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B2" w:rsidRDefault="007A0CB2" w:rsidP="005439F3">
      <w:pPr>
        <w:spacing w:after="0" w:line="360" w:lineRule="auto"/>
        <w:outlineLvl w:val="1"/>
        <w:rPr>
          <w:rFonts w:ascii="Arial" w:eastAsia="Times New Roman" w:hAnsi="Arial" w:cs="Arial"/>
          <w:b/>
          <w:bCs/>
          <w:color w:val="333333"/>
          <w:sz w:val="28"/>
          <w:szCs w:val="28"/>
          <w:lang w:eastAsia="en-GB"/>
        </w:rPr>
      </w:pPr>
      <w:r w:rsidRPr="005439F3">
        <w:rPr>
          <w:rFonts w:ascii="Arial" w:eastAsia="Times New Roman" w:hAnsi="Arial" w:cs="Arial"/>
          <w:b/>
          <w:bCs/>
          <w:color w:val="333333"/>
          <w:sz w:val="28"/>
          <w:szCs w:val="28"/>
          <w:lang w:eastAsia="en-GB"/>
        </w:rPr>
        <w:t>Student Conduct - Frequently Asked Questions</w:t>
      </w:r>
    </w:p>
    <w:p w:rsidR="00F57250" w:rsidRPr="005439F3" w:rsidRDefault="00F57250" w:rsidP="005439F3">
      <w:pPr>
        <w:spacing w:after="0" w:line="360" w:lineRule="auto"/>
        <w:outlineLvl w:val="1"/>
        <w:rPr>
          <w:rFonts w:ascii="Arial" w:eastAsia="Times New Roman" w:hAnsi="Arial" w:cs="Arial"/>
          <w:b/>
          <w:bCs/>
          <w:color w:val="333333"/>
          <w:sz w:val="28"/>
          <w:szCs w:val="28"/>
          <w:lang w:eastAsia="en-GB"/>
        </w:rPr>
      </w:pP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t xml:space="preserve">I am concerned </w:t>
      </w:r>
      <w:r w:rsidR="000819A8" w:rsidRPr="005439F3">
        <w:rPr>
          <w:rFonts w:ascii="Arial" w:eastAsia="Times New Roman" w:hAnsi="Arial" w:cs="Arial"/>
          <w:b/>
          <w:bCs/>
          <w:color w:val="333333"/>
          <w:lang w:eastAsia="en-GB"/>
        </w:rPr>
        <w:t>about</w:t>
      </w:r>
      <w:r w:rsidRPr="005439F3">
        <w:rPr>
          <w:rFonts w:ascii="Arial" w:eastAsia="Times New Roman" w:hAnsi="Arial" w:cs="Arial"/>
          <w:b/>
          <w:bCs/>
          <w:color w:val="333333"/>
          <w:lang w:eastAsia="en-GB"/>
        </w:rPr>
        <w:t xml:space="preserve"> a student</w:t>
      </w:r>
      <w:r w:rsidRPr="005439F3">
        <w:rPr>
          <w:rFonts w:ascii="Arial" w:eastAsia="Times New Roman" w:hAnsi="Arial" w:cs="Arial" w:hint="eastAsia"/>
          <w:b/>
          <w:bCs/>
          <w:color w:val="333333"/>
          <w:lang w:eastAsia="en-GB"/>
        </w:rPr>
        <w:t>’</w:t>
      </w:r>
      <w:r w:rsidRPr="005439F3">
        <w:rPr>
          <w:rFonts w:ascii="Arial" w:eastAsia="Times New Roman" w:hAnsi="Arial" w:cs="Arial"/>
          <w:b/>
          <w:bCs/>
          <w:color w:val="333333"/>
          <w:lang w:eastAsia="en-GB"/>
        </w:rPr>
        <w:t xml:space="preserve">s behaviour, but I am unsure if it </w:t>
      </w:r>
      <w:proofErr w:type="gramStart"/>
      <w:r w:rsidRPr="005439F3">
        <w:rPr>
          <w:rFonts w:ascii="Arial" w:eastAsia="Times New Roman" w:hAnsi="Arial" w:cs="Arial"/>
          <w:b/>
          <w:bCs/>
          <w:color w:val="333333"/>
          <w:lang w:eastAsia="en-GB"/>
        </w:rPr>
        <w:t>would be classed</w:t>
      </w:r>
      <w:proofErr w:type="gramEnd"/>
      <w:r w:rsidRPr="005439F3">
        <w:rPr>
          <w:rFonts w:ascii="Arial" w:eastAsia="Times New Roman" w:hAnsi="Arial" w:cs="Arial"/>
          <w:b/>
          <w:bCs/>
          <w:color w:val="333333"/>
          <w:lang w:eastAsia="en-GB"/>
        </w:rPr>
        <w:t xml:space="preserve"> as misconduct?</w:t>
      </w:r>
    </w:p>
    <w:p w:rsidR="00F57250" w:rsidRPr="005439F3" w:rsidRDefault="00F57250" w:rsidP="005439F3">
      <w:pPr>
        <w:spacing w:after="0" w:line="360" w:lineRule="auto"/>
        <w:outlineLvl w:val="3"/>
        <w:rPr>
          <w:rFonts w:ascii="Arial" w:eastAsia="Times New Roman" w:hAnsi="Arial" w:cs="Arial"/>
          <w:b/>
          <w:bCs/>
          <w:color w:val="333333"/>
          <w:lang w:eastAsia="en-GB"/>
        </w:rPr>
      </w:pPr>
    </w:p>
    <w:p w:rsidR="007A0CB2" w:rsidRPr="005439F3"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 xml:space="preserve">If you are unsure if a student’s behaviour constitutes misconduct, you may find it helpful to discuss the matter with someone first. This might be your tutor or supervisor, the Advice Zones at each campus, the Students’ Union or by contacting the </w:t>
      </w:r>
      <w:hyperlink r:id="rId5" w:history="1">
        <w:r w:rsidRPr="005439F3">
          <w:rPr>
            <w:rFonts w:ascii="Arial" w:eastAsia="Times New Roman" w:hAnsi="Arial" w:cs="Arial"/>
            <w:color w:val="003876"/>
            <w:lang w:eastAsia="en-GB"/>
          </w:rPr>
          <w:t>Student Casework Unit</w:t>
        </w:r>
      </w:hyperlink>
      <w:r w:rsidRPr="005439F3">
        <w:rPr>
          <w:rFonts w:ascii="Arial" w:eastAsia="Times New Roman" w:hAnsi="Arial" w:cs="Arial"/>
          <w:color w:val="333333"/>
          <w:lang w:eastAsia="en-GB"/>
        </w:rPr>
        <w:t>.</w:t>
      </w:r>
    </w:p>
    <w:p w:rsidR="007A0CB2"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 xml:space="preserve">You can also check the </w:t>
      </w:r>
      <w:r w:rsidR="00420130">
        <w:rPr>
          <w:rFonts w:ascii="Arial" w:eastAsia="Times New Roman" w:hAnsi="Arial" w:cs="Arial"/>
          <w:color w:val="333333"/>
          <w:lang w:eastAsia="en-GB"/>
        </w:rPr>
        <w:t>Student Code of Conduct</w:t>
      </w:r>
      <w:r w:rsidRPr="005439F3">
        <w:rPr>
          <w:rFonts w:ascii="Arial" w:eastAsia="Times New Roman" w:hAnsi="Arial" w:cs="Arial"/>
          <w:color w:val="333333"/>
          <w:lang w:eastAsia="en-GB"/>
        </w:rPr>
        <w:t>, which contain information on what the University</w:t>
      </w:r>
      <w:r w:rsidR="00E14F69" w:rsidRPr="005439F3">
        <w:rPr>
          <w:rFonts w:ascii="Arial" w:eastAsia="Times New Roman" w:hAnsi="Arial" w:cs="Arial"/>
          <w:color w:val="333333"/>
          <w:lang w:eastAsia="en-GB"/>
        </w:rPr>
        <w:t xml:space="preserve"> considers acceptable and unacceptable behaviour</w:t>
      </w:r>
      <w:r w:rsidR="00420130">
        <w:rPr>
          <w:rFonts w:ascii="Arial" w:eastAsia="Times New Roman" w:hAnsi="Arial" w:cs="Arial"/>
          <w:color w:val="333333"/>
          <w:lang w:eastAsia="en-GB"/>
        </w:rPr>
        <w:t>.</w:t>
      </w:r>
    </w:p>
    <w:p w:rsidR="00F57250" w:rsidRPr="005439F3" w:rsidRDefault="00F57250" w:rsidP="005439F3">
      <w:pPr>
        <w:spacing w:after="0" w:line="360" w:lineRule="auto"/>
        <w:ind w:left="567"/>
        <w:rPr>
          <w:rFonts w:ascii="Arial" w:eastAsia="Times New Roman" w:hAnsi="Arial" w:cs="Arial"/>
          <w:color w:val="333333"/>
          <w:lang w:eastAsia="en-GB"/>
        </w:rPr>
      </w:pP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t>I am a student at a partner institution; can I use the University regulations?</w:t>
      </w:r>
    </w:p>
    <w:p w:rsidR="00F57250" w:rsidRPr="005439F3" w:rsidRDefault="00F57250" w:rsidP="005439F3">
      <w:pPr>
        <w:spacing w:after="0" w:line="360" w:lineRule="auto"/>
        <w:outlineLvl w:val="3"/>
        <w:rPr>
          <w:rFonts w:ascii="Arial" w:eastAsia="Times New Roman" w:hAnsi="Arial" w:cs="Arial"/>
          <w:b/>
          <w:bCs/>
          <w:color w:val="333333"/>
          <w:lang w:eastAsia="en-GB"/>
        </w:rPr>
      </w:pPr>
    </w:p>
    <w:p w:rsidR="007A0CB2"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 xml:space="preserve">The University’s </w:t>
      </w:r>
      <w:r w:rsidR="000220AF">
        <w:rPr>
          <w:rFonts w:ascii="Arial" w:eastAsia="Times New Roman" w:hAnsi="Arial" w:cs="Arial"/>
          <w:color w:val="333333"/>
          <w:lang w:eastAsia="en-GB"/>
        </w:rPr>
        <w:t xml:space="preserve">Student Code of Conduct and </w:t>
      </w:r>
      <w:r w:rsidRPr="005439F3">
        <w:rPr>
          <w:rFonts w:ascii="Arial" w:eastAsia="Times New Roman" w:hAnsi="Arial" w:cs="Arial"/>
          <w:color w:val="333333"/>
          <w:lang w:eastAsia="en-GB"/>
        </w:rPr>
        <w:t xml:space="preserve">Student Conduct </w:t>
      </w:r>
      <w:r w:rsidR="000220AF">
        <w:rPr>
          <w:rFonts w:ascii="Arial" w:eastAsia="Times New Roman" w:hAnsi="Arial" w:cs="Arial"/>
          <w:color w:val="333333"/>
          <w:lang w:eastAsia="en-GB"/>
        </w:rPr>
        <w:t xml:space="preserve">Procedure </w:t>
      </w:r>
      <w:r w:rsidRPr="005439F3">
        <w:rPr>
          <w:rFonts w:ascii="Arial" w:eastAsia="Times New Roman" w:hAnsi="Arial" w:cs="Arial"/>
          <w:color w:val="333333"/>
          <w:lang w:eastAsia="en-GB"/>
        </w:rPr>
        <w:t xml:space="preserve">only apply to students studying on campus at the University of South Wales (including the Dubai Campus). If you are concerned with the behaviour of a student at one of the University’s collaborative partner institutions, you will need to access their </w:t>
      </w:r>
      <w:r w:rsidR="00EC6298" w:rsidRPr="005439F3">
        <w:rPr>
          <w:rFonts w:ascii="Arial" w:eastAsia="Times New Roman" w:hAnsi="Arial" w:cs="Arial"/>
          <w:color w:val="333333"/>
          <w:lang w:eastAsia="en-GB"/>
        </w:rPr>
        <w:t xml:space="preserve">internal </w:t>
      </w:r>
      <w:r w:rsidRPr="005439F3">
        <w:rPr>
          <w:rFonts w:ascii="Arial" w:eastAsia="Times New Roman" w:hAnsi="Arial" w:cs="Arial"/>
          <w:color w:val="333333"/>
          <w:lang w:eastAsia="en-GB"/>
        </w:rPr>
        <w:t>conduct procedures.</w:t>
      </w:r>
    </w:p>
    <w:p w:rsidR="00F57250" w:rsidRPr="005439F3" w:rsidRDefault="00F57250" w:rsidP="005439F3">
      <w:pPr>
        <w:spacing w:after="0" w:line="360" w:lineRule="auto"/>
        <w:rPr>
          <w:rFonts w:ascii="Arial" w:eastAsia="Times New Roman" w:hAnsi="Arial" w:cs="Arial"/>
          <w:color w:val="333333"/>
          <w:lang w:eastAsia="en-GB"/>
        </w:rPr>
      </w:pP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t xml:space="preserve">I want </w:t>
      </w:r>
      <w:proofErr w:type="gramStart"/>
      <w:r w:rsidRPr="005439F3">
        <w:rPr>
          <w:rFonts w:ascii="Arial" w:eastAsia="Times New Roman" w:hAnsi="Arial" w:cs="Arial"/>
          <w:b/>
          <w:bCs/>
          <w:color w:val="333333"/>
          <w:lang w:eastAsia="en-GB"/>
        </w:rPr>
        <w:t>to formally raise</w:t>
      </w:r>
      <w:proofErr w:type="gramEnd"/>
      <w:r w:rsidRPr="005439F3">
        <w:rPr>
          <w:rFonts w:ascii="Arial" w:eastAsia="Times New Roman" w:hAnsi="Arial" w:cs="Arial"/>
          <w:b/>
          <w:bCs/>
          <w:color w:val="333333"/>
          <w:lang w:eastAsia="en-GB"/>
        </w:rPr>
        <w:t xml:space="preserve"> an allegation of misconduct. How can I do this?</w:t>
      </w:r>
    </w:p>
    <w:p w:rsidR="00F57250" w:rsidRPr="005439F3" w:rsidRDefault="00F57250" w:rsidP="005439F3">
      <w:pPr>
        <w:spacing w:after="0" w:line="360" w:lineRule="auto"/>
        <w:outlineLvl w:val="3"/>
        <w:rPr>
          <w:rFonts w:ascii="Arial" w:eastAsia="Times New Roman" w:hAnsi="Arial" w:cs="Arial"/>
          <w:b/>
          <w:bCs/>
          <w:color w:val="333333"/>
          <w:lang w:eastAsia="en-GB"/>
        </w:rPr>
      </w:pPr>
    </w:p>
    <w:p w:rsidR="007A0CB2"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To formally raise an allegat</w:t>
      </w:r>
      <w:r w:rsidR="0014426D">
        <w:rPr>
          <w:rFonts w:ascii="Arial" w:eastAsia="Times New Roman" w:hAnsi="Arial" w:cs="Arial"/>
          <w:color w:val="333333"/>
          <w:lang w:eastAsia="en-GB"/>
        </w:rPr>
        <w:t>ion you will need to complete either a Level 1</w:t>
      </w:r>
      <w:r w:rsidRPr="005439F3">
        <w:rPr>
          <w:rFonts w:ascii="Arial" w:eastAsia="Times New Roman" w:hAnsi="Arial" w:cs="Arial"/>
          <w:color w:val="333333"/>
          <w:lang w:eastAsia="en-GB"/>
        </w:rPr>
        <w:t xml:space="preserve"> Allegation of Student Misconduct Form</w:t>
      </w:r>
      <w:r w:rsidR="0014426D">
        <w:rPr>
          <w:rFonts w:ascii="Arial" w:eastAsia="Times New Roman" w:hAnsi="Arial" w:cs="Arial"/>
          <w:color w:val="333333"/>
          <w:lang w:eastAsia="en-GB"/>
        </w:rPr>
        <w:t xml:space="preserve"> (for misconduct of a minor nature) or a Leve</w:t>
      </w:r>
      <w:r w:rsidR="000220AF">
        <w:rPr>
          <w:rFonts w:ascii="Arial" w:eastAsia="Times New Roman" w:hAnsi="Arial" w:cs="Arial"/>
          <w:color w:val="333333"/>
          <w:lang w:eastAsia="en-GB"/>
        </w:rPr>
        <w:t>l 2 Allegation of Misconduct For</w:t>
      </w:r>
      <w:r w:rsidR="0014426D">
        <w:rPr>
          <w:rFonts w:ascii="Arial" w:eastAsia="Times New Roman" w:hAnsi="Arial" w:cs="Arial"/>
          <w:color w:val="333333"/>
          <w:lang w:eastAsia="en-GB"/>
        </w:rPr>
        <w:t>m (for misconduct of a serious nature)</w:t>
      </w:r>
      <w:r w:rsidRPr="005439F3">
        <w:rPr>
          <w:rFonts w:ascii="Arial" w:eastAsia="Times New Roman" w:hAnsi="Arial" w:cs="Arial"/>
          <w:color w:val="333333"/>
          <w:lang w:eastAsia="en-GB"/>
        </w:rPr>
        <w:t xml:space="preserve">, which can be found </w:t>
      </w:r>
      <w:hyperlink r:id="rId6" w:history="1">
        <w:r w:rsidRPr="005439F3">
          <w:rPr>
            <w:rStyle w:val="Hyperlink"/>
            <w:rFonts w:ascii="Arial" w:hAnsi="Arial" w:cs="Arial"/>
            <w:b/>
          </w:rPr>
          <w:t>here</w:t>
        </w:r>
        <w:r w:rsidRPr="005439F3">
          <w:rPr>
            <w:rStyle w:val="Hyperlink"/>
            <w:rFonts w:ascii="Arial" w:eastAsia="Times New Roman" w:hAnsi="Arial" w:cs="Arial"/>
            <w:b/>
            <w:lang w:eastAsia="en-GB"/>
          </w:rPr>
          <w:t>.</w:t>
        </w:r>
      </w:hyperlink>
      <w:r w:rsidRPr="005439F3">
        <w:rPr>
          <w:rFonts w:ascii="Arial" w:eastAsia="Times New Roman" w:hAnsi="Arial" w:cs="Arial"/>
          <w:color w:val="333333"/>
          <w:lang w:eastAsia="en-GB"/>
        </w:rPr>
        <w:t xml:space="preserve"> </w:t>
      </w:r>
      <w:r w:rsidR="0014426D">
        <w:rPr>
          <w:rFonts w:ascii="Arial" w:eastAsia="Times New Roman" w:hAnsi="Arial" w:cs="Arial"/>
          <w:color w:val="333333"/>
          <w:lang w:eastAsia="en-GB"/>
        </w:rPr>
        <w:t xml:space="preserve"> If you are unsure whether the misconduct is minor or serious, please contact the Student Casework Unit.  </w:t>
      </w:r>
      <w:r w:rsidRPr="005439F3">
        <w:rPr>
          <w:rFonts w:ascii="Arial" w:eastAsia="Times New Roman" w:hAnsi="Arial" w:cs="Arial"/>
          <w:color w:val="333333"/>
          <w:lang w:eastAsia="en-GB"/>
        </w:rPr>
        <w:t>Please ensure that you read the guidance notes on completing the form</w:t>
      </w:r>
      <w:r w:rsidR="000220AF">
        <w:rPr>
          <w:rFonts w:ascii="Arial" w:eastAsia="Times New Roman" w:hAnsi="Arial" w:cs="Arial"/>
          <w:color w:val="333333"/>
          <w:lang w:eastAsia="en-GB"/>
        </w:rPr>
        <w:t>s</w:t>
      </w:r>
      <w:r w:rsidRPr="005439F3">
        <w:rPr>
          <w:rFonts w:ascii="Arial" w:eastAsia="Times New Roman" w:hAnsi="Arial" w:cs="Arial"/>
          <w:color w:val="333333"/>
          <w:lang w:eastAsia="en-GB"/>
        </w:rPr>
        <w:t xml:space="preserve"> that are available </w:t>
      </w:r>
      <w:hyperlink r:id="rId7" w:history="1">
        <w:r w:rsidRPr="005439F3">
          <w:rPr>
            <w:rStyle w:val="Hyperlink"/>
            <w:rFonts w:ascii="Arial" w:hAnsi="Arial" w:cs="Arial"/>
            <w:b/>
          </w:rPr>
          <w:t>here</w:t>
        </w:r>
        <w:r w:rsidRPr="005439F3">
          <w:rPr>
            <w:rStyle w:val="Hyperlink"/>
            <w:rFonts w:ascii="Arial" w:eastAsia="Times New Roman" w:hAnsi="Arial" w:cs="Arial"/>
            <w:b/>
            <w:lang w:eastAsia="en-GB"/>
          </w:rPr>
          <w:t>.</w:t>
        </w:r>
      </w:hyperlink>
      <w:r w:rsidRPr="005439F3">
        <w:rPr>
          <w:rFonts w:ascii="Arial" w:eastAsia="Times New Roman" w:hAnsi="Arial" w:cs="Arial"/>
          <w:color w:val="333333"/>
          <w:lang w:eastAsia="en-GB"/>
        </w:rPr>
        <w:t xml:space="preserve"> The completed form and any supporting evidence </w:t>
      </w:r>
      <w:proofErr w:type="gramStart"/>
      <w:r w:rsidRPr="005439F3">
        <w:rPr>
          <w:rFonts w:ascii="Arial" w:eastAsia="Times New Roman" w:hAnsi="Arial" w:cs="Arial"/>
          <w:color w:val="333333"/>
          <w:lang w:eastAsia="en-GB"/>
        </w:rPr>
        <w:t>should be submitted</w:t>
      </w:r>
      <w:proofErr w:type="gramEnd"/>
      <w:r w:rsidRPr="005439F3">
        <w:rPr>
          <w:rFonts w:ascii="Arial" w:eastAsia="Times New Roman" w:hAnsi="Arial" w:cs="Arial"/>
          <w:color w:val="333333"/>
          <w:lang w:eastAsia="en-GB"/>
        </w:rPr>
        <w:t xml:space="preserve"> to the Student Casework Unit at: </w:t>
      </w:r>
      <w:hyperlink r:id="rId8" w:history="1">
        <w:r w:rsidRPr="005439F3">
          <w:rPr>
            <w:rFonts w:ascii="Arial" w:eastAsia="Times New Roman" w:hAnsi="Arial" w:cs="Arial"/>
            <w:color w:val="003876"/>
            <w:lang w:eastAsia="en-GB"/>
          </w:rPr>
          <w:t>studentcasework@southwales.ac.uk</w:t>
        </w:r>
      </w:hyperlink>
      <w:r w:rsidRPr="005439F3">
        <w:rPr>
          <w:rFonts w:ascii="Arial" w:eastAsia="Times New Roman" w:hAnsi="Arial" w:cs="Arial"/>
          <w:color w:val="333333"/>
          <w:lang w:eastAsia="en-GB"/>
        </w:rPr>
        <w:t xml:space="preserve"> </w:t>
      </w:r>
    </w:p>
    <w:p w:rsidR="00F57250" w:rsidRPr="005439F3" w:rsidRDefault="00F57250" w:rsidP="005439F3">
      <w:pPr>
        <w:spacing w:after="0" w:line="360" w:lineRule="auto"/>
        <w:rPr>
          <w:rFonts w:ascii="Arial" w:eastAsia="Times New Roman" w:hAnsi="Arial" w:cs="Arial"/>
          <w:color w:val="333333"/>
          <w:lang w:eastAsia="en-GB"/>
        </w:rPr>
      </w:pPr>
    </w:p>
    <w:p w:rsidR="00F43C10" w:rsidRDefault="00F43C10">
      <w:pPr>
        <w:rPr>
          <w:rFonts w:ascii="Arial" w:eastAsia="Times New Roman" w:hAnsi="Arial" w:cs="Arial"/>
          <w:b/>
          <w:bCs/>
          <w:color w:val="333333"/>
          <w:lang w:eastAsia="en-GB"/>
        </w:rPr>
      </w:pPr>
      <w:r>
        <w:rPr>
          <w:rFonts w:ascii="Arial" w:eastAsia="Times New Roman" w:hAnsi="Arial" w:cs="Arial"/>
          <w:b/>
          <w:bCs/>
          <w:color w:val="333333"/>
          <w:lang w:eastAsia="en-GB"/>
        </w:rPr>
        <w:br w:type="page"/>
      </w: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lastRenderedPageBreak/>
        <w:t>What happens after I submit an allegation?</w:t>
      </w:r>
    </w:p>
    <w:p w:rsidR="00F57250" w:rsidRDefault="00F57250" w:rsidP="005439F3">
      <w:pPr>
        <w:spacing w:after="0" w:line="360" w:lineRule="auto"/>
        <w:outlineLvl w:val="3"/>
        <w:rPr>
          <w:rFonts w:ascii="Arial" w:eastAsia="Times New Roman" w:hAnsi="Arial" w:cs="Arial"/>
          <w:b/>
          <w:bCs/>
          <w:color w:val="333333"/>
          <w:lang w:eastAsia="en-GB"/>
        </w:rPr>
      </w:pPr>
    </w:p>
    <w:p w:rsidR="00F43C10" w:rsidRPr="00F43C10" w:rsidRDefault="00F43C10" w:rsidP="005439F3">
      <w:pPr>
        <w:spacing w:after="0" w:line="360" w:lineRule="auto"/>
        <w:outlineLvl w:val="3"/>
        <w:rPr>
          <w:rFonts w:ascii="Arial" w:eastAsia="Times New Roman" w:hAnsi="Arial" w:cs="Arial"/>
          <w:bCs/>
          <w:color w:val="333333"/>
          <w:u w:val="single"/>
          <w:lang w:eastAsia="en-GB"/>
        </w:rPr>
      </w:pPr>
      <w:r w:rsidRPr="00F43C10">
        <w:rPr>
          <w:rFonts w:ascii="Arial" w:eastAsia="Times New Roman" w:hAnsi="Arial" w:cs="Arial"/>
          <w:bCs/>
          <w:color w:val="333333"/>
          <w:u w:val="single"/>
          <w:lang w:eastAsia="en-GB"/>
        </w:rPr>
        <w:t>Level 1</w:t>
      </w:r>
    </w:p>
    <w:p w:rsidR="00F43C10" w:rsidRDefault="00F43C10" w:rsidP="005439F3">
      <w:pPr>
        <w:spacing w:after="0" w:line="360" w:lineRule="auto"/>
        <w:rPr>
          <w:rFonts w:ascii="Arial" w:eastAsia="Times New Roman" w:hAnsi="Arial" w:cs="Arial"/>
          <w:color w:val="333333"/>
          <w:lang w:eastAsia="en-GB"/>
        </w:rPr>
      </w:pPr>
      <w:r>
        <w:rPr>
          <w:rFonts w:ascii="Arial" w:eastAsia="Times New Roman" w:hAnsi="Arial" w:cs="Arial"/>
          <w:color w:val="333333"/>
          <w:lang w:eastAsia="en-GB"/>
        </w:rPr>
        <w:t xml:space="preserve">If the issue </w:t>
      </w:r>
      <w:proofErr w:type="gramStart"/>
      <w:r>
        <w:rPr>
          <w:rFonts w:ascii="Arial" w:eastAsia="Times New Roman" w:hAnsi="Arial" w:cs="Arial"/>
          <w:color w:val="333333"/>
          <w:lang w:eastAsia="en-GB"/>
        </w:rPr>
        <w:t>is considered</w:t>
      </w:r>
      <w:proofErr w:type="gramEnd"/>
      <w:r>
        <w:rPr>
          <w:rFonts w:ascii="Arial" w:eastAsia="Times New Roman" w:hAnsi="Arial" w:cs="Arial"/>
          <w:color w:val="333333"/>
          <w:lang w:eastAsia="en-GB"/>
        </w:rPr>
        <w:t xml:space="preserve"> minor, the case will be referred to the relevant Dean of Faculty (or nominee).  </w:t>
      </w:r>
      <w:r w:rsidRPr="005439F3">
        <w:rPr>
          <w:rFonts w:ascii="Arial" w:eastAsia="Times New Roman" w:hAnsi="Arial" w:cs="Arial"/>
          <w:color w:val="333333"/>
          <w:lang w:eastAsia="en-GB"/>
        </w:rPr>
        <w:t xml:space="preserve">They will decide if the case constitutes a matter that </w:t>
      </w:r>
      <w:proofErr w:type="gramStart"/>
      <w:r w:rsidRPr="005439F3">
        <w:rPr>
          <w:rFonts w:ascii="Arial" w:eastAsia="Times New Roman" w:hAnsi="Arial" w:cs="Arial"/>
          <w:color w:val="333333"/>
          <w:lang w:eastAsia="en-GB"/>
        </w:rPr>
        <w:t>would be considered</w:t>
      </w:r>
      <w:proofErr w:type="gramEnd"/>
      <w:r w:rsidRPr="005439F3">
        <w:rPr>
          <w:rFonts w:ascii="Arial" w:eastAsia="Times New Roman" w:hAnsi="Arial" w:cs="Arial"/>
          <w:color w:val="333333"/>
          <w:lang w:eastAsia="en-GB"/>
        </w:rPr>
        <w:t xml:space="preserve"> </w:t>
      </w:r>
      <w:r>
        <w:rPr>
          <w:rFonts w:ascii="Arial" w:eastAsia="Times New Roman" w:hAnsi="Arial" w:cs="Arial"/>
          <w:color w:val="333333"/>
          <w:lang w:eastAsia="en-GB"/>
        </w:rPr>
        <w:t>misconduct by the University and whether they have sufficient information to deal with the matter themselves or whether an investigation is required.  The Dean of Faculty (or nominee) can issue a penalty at this stage, if it is appropriate to do so.</w:t>
      </w:r>
    </w:p>
    <w:p w:rsidR="00F43C10" w:rsidRDefault="00F43C10" w:rsidP="005439F3">
      <w:pPr>
        <w:spacing w:after="0" w:line="360" w:lineRule="auto"/>
        <w:rPr>
          <w:rFonts w:ascii="Arial" w:eastAsia="Times New Roman" w:hAnsi="Arial" w:cs="Arial"/>
          <w:color w:val="333333"/>
          <w:lang w:eastAsia="en-GB"/>
        </w:rPr>
      </w:pPr>
    </w:p>
    <w:p w:rsidR="000220AF" w:rsidRDefault="007A0CB2" w:rsidP="000220AF">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 xml:space="preserve">If </w:t>
      </w:r>
      <w:r w:rsidR="00F43C10">
        <w:rPr>
          <w:rFonts w:ascii="Arial" w:eastAsia="Times New Roman" w:hAnsi="Arial" w:cs="Arial"/>
          <w:color w:val="333333"/>
          <w:lang w:eastAsia="en-GB"/>
        </w:rPr>
        <w:t>an investigation is required, the</w:t>
      </w:r>
      <w:r w:rsidR="00D02AE5" w:rsidRPr="005439F3">
        <w:rPr>
          <w:rFonts w:ascii="Arial" w:eastAsia="Times New Roman" w:hAnsi="Arial" w:cs="Arial"/>
          <w:color w:val="333333"/>
          <w:lang w:eastAsia="en-GB"/>
        </w:rPr>
        <w:t xml:space="preserve"> </w:t>
      </w:r>
      <w:r w:rsidR="00420130">
        <w:rPr>
          <w:rFonts w:ascii="Arial" w:eastAsia="Times New Roman" w:hAnsi="Arial" w:cs="Arial"/>
          <w:color w:val="333333"/>
          <w:lang w:eastAsia="en-GB"/>
        </w:rPr>
        <w:t>R</w:t>
      </w:r>
      <w:r w:rsidR="00F43C10">
        <w:rPr>
          <w:rFonts w:ascii="Arial" w:eastAsia="Times New Roman" w:hAnsi="Arial" w:cs="Arial"/>
          <w:color w:val="333333"/>
          <w:lang w:eastAsia="en-GB"/>
        </w:rPr>
        <w:t xml:space="preserve">esponding </w:t>
      </w:r>
      <w:r w:rsidR="00420130">
        <w:rPr>
          <w:rFonts w:ascii="Arial" w:eastAsia="Times New Roman" w:hAnsi="Arial" w:cs="Arial"/>
          <w:color w:val="333333"/>
          <w:lang w:eastAsia="en-GB"/>
        </w:rPr>
        <w:t>Student</w:t>
      </w:r>
      <w:r w:rsidR="000220AF">
        <w:rPr>
          <w:rFonts w:ascii="Arial" w:eastAsia="Times New Roman" w:hAnsi="Arial" w:cs="Arial"/>
          <w:color w:val="333333"/>
          <w:lang w:eastAsia="en-GB"/>
        </w:rPr>
        <w:t xml:space="preserve"> (the student against whom the allegation</w:t>
      </w:r>
      <w:r w:rsidR="00420130">
        <w:rPr>
          <w:rFonts w:ascii="Arial" w:eastAsia="Times New Roman" w:hAnsi="Arial" w:cs="Arial"/>
          <w:color w:val="333333"/>
          <w:lang w:eastAsia="en-GB"/>
        </w:rPr>
        <w:t xml:space="preserve"> has been submitted</w:t>
      </w:r>
      <w:r w:rsidR="000220AF">
        <w:rPr>
          <w:rFonts w:ascii="Arial" w:eastAsia="Times New Roman" w:hAnsi="Arial" w:cs="Arial"/>
          <w:color w:val="333333"/>
          <w:lang w:eastAsia="en-GB"/>
        </w:rPr>
        <w:t>)</w:t>
      </w:r>
      <w:r w:rsidR="00D02AE5" w:rsidRPr="005439F3">
        <w:rPr>
          <w:rFonts w:ascii="Arial" w:eastAsia="Times New Roman" w:hAnsi="Arial" w:cs="Arial"/>
          <w:color w:val="333333"/>
          <w:lang w:eastAsia="en-GB"/>
        </w:rPr>
        <w:t xml:space="preserve"> will be informed, in writing, and </w:t>
      </w:r>
      <w:r w:rsidR="00420130">
        <w:rPr>
          <w:rFonts w:ascii="Arial" w:eastAsia="Times New Roman" w:hAnsi="Arial" w:cs="Arial"/>
          <w:color w:val="333333"/>
          <w:lang w:eastAsia="en-GB"/>
        </w:rPr>
        <w:t>an Investigating O</w:t>
      </w:r>
      <w:r w:rsidRPr="005439F3">
        <w:rPr>
          <w:rFonts w:ascii="Arial" w:eastAsia="Times New Roman" w:hAnsi="Arial" w:cs="Arial"/>
          <w:color w:val="333333"/>
          <w:lang w:eastAsia="en-GB"/>
        </w:rPr>
        <w:t>fficer will be appointe</w:t>
      </w:r>
      <w:r w:rsidR="00420130">
        <w:rPr>
          <w:rFonts w:ascii="Arial" w:eastAsia="Times New Roman" w:hAnsi="Arial" w:cs="Arial"/>
          <w:color w:val="333333"/>
          <w:lang w:eastAsia="en-GB"/>
        </w:rPr>
        <w:t>d to investigate the case. The Investigating O</w:t>
      </w:r>
      <w:r w:rsidRPr="005439F3">
        <w:rPr>
          <w:rFonts w:ascii="Arial" w:eastAsia="Times New Roman" w:hAnsi="Arial" w:cs="Arial"/>
          <w:color w:val="333333"/>
          <w:lang w:eastAsia="en-GB"/>
        </w:rPr>
        <w:t xml:space="preserve">fficer will meet with </w:t>
      </w:r>
      <w:r w:rsidR="00420130">
        <w:rPr>
          <w:rFonts w:ascii="Arial" w:eastAsia="Times New Roman" w:hAnsi="Arial" w:cs="Arial"/>
          <w:color w:val="333333"/>
          <w:lang w:eastAsia="en-GB"/>
        </w:rPr>
        <w:t>the R</w:t>
      </w:r>
      <w:r w:rsidR="00F43C10">
        <w:rPr>
          <w:rFonts w:ascii="Arial" w:eastAsia="Times New Roman" w:hAnsi="Arial" w:cs="Arial"/>
          <w:color w:val="333333"/>
          <w:lang w:eastAsia="en-GB"/>
        </w:rPr>
        <w:t xml:space="preserve">esponding </w:t>
      </w:r>
      <w:r w:rsidR="00420130">
        <w:rPr>
          <w:rFonts w:ascii="Arial" w:eastAsia="Times New Roman" w:hAnsi="Arial" w:cs="Arial"/>
          <w:color w:val="333333"/>
          <w:lang w:eastAsia="en-GB"/>
        </w:rPr>
        <w:t>Student</w:t>
      </w:r>
      <w:r w:rsidRPr="005439F3">
        <w:rPr>
          <w:rFonts w:ascii="Arial" w:eastAsia="Times New Roman" w:hAnsi="Arial" w:cs="Arial"/>
          <w:color w:val="333333"/>
          <w:lang w:eastAsia="en-GB"/>
        </w:rPr>
        <w:t xml:space="preserve"> to discuss the issues</w:t>
      </w:r>
      <w:r w:rsidR="00D02AE5" w:rsidRPr="005439F3">
        <w:rPr>
          <w:rFonts w:ascii="Arial" w:eastAsia="Times New Roman" w:hAnsi="Arial" w:cs="Arial"/>
          <w:color w:val="333333"/>
          <w:lang w:eastAsia="en-GB"/>
        </w:rPr>
        <w:t xml:space="preserve"> that</w:t>
      </w:r>
      <w:r w:rsidRPr="005439F3">
        <w:rPr>
          <w:rFonts w:ascii="Arial" w:eastAsia="Times New Roman" w:hAnsi="Arial" w:cs="Arial"/>
          <w:color w:val="333333"/>
          <w:lang w:eastAsia="en-GB"/>
        </w:rPr>
        <w:t xml:space="preserve"> you have raised to ensure that they fully understand the allegation. They will </w:t>
      </w:r>
      <w:r w:rsidR="00420130">
        <w:rPr>
          <w:rFonts w:ascii="Arial" w:eastAsia="Times New Roman" w:hAnsi="Arial" w:cs="Arial"/>
          <w:color w:val="333333"/>
          <w:lang w:eastAsia="en-GB"/>
        </w:rPr>
        <w:t xml:space="preserve">also meet with you and </w:t>
      </w:r>
      <w:r w:rsidRPr="005439F3">
        <w:rPr>
          <w:rFonts w:ascii="Arial" w:eastAsia="Times New Roman" w:hAnsi="Arial" w:cs="Arial"/>
          <w:color w:val="333333"/>
          <w:lang w:eastAsia="en-GB"/>
        </w:rPr>
        <w:t>then meet with any relevant witnesses to discuss the allegation from their perspective.</w:t>
      </w:r>
      <w:r w:rsidR="00420130">
        <w:rPr>
          <w:rFonts w:ascii="Arial" w:eastAsia="Times New Roman" w:hAnsi="Arial" w:cs="Arial"/>
          <w:color w:val="333333"/>
          <w:lang w:eastAsia="en-GB"/>
        </w:rPr>
        <w:t xml:space="preserve">  The Investigating O</w:t>
      </w:r>
      <w:r w:rsidR="000220AF">
        <w:rPr>
          <w:rFonts w:ascii="Arial" w:eastAsia="Times New Roman" w:hAnsi="Arial" w:cs="Arial"/>
          <w:color w:val="333333"/>
          <w:lang w:eastAsia="en-GB"/>
        </w:rPr>
        <w:t>fficer will produce a report, which will be considered by the Dean of Faculty</w:t>
      </w:r>
      <w:r w:rsidR="00420130">
        <w:rPr>
          <w:rFonts w:ascii="Arial" w:eastAsia="Times New Roman" w:hAnsi="Arial" w:cs="Arial"/>
          <w:color w:val="333333"/>
          <w:lang w:eastAsia="en-GB"/>
        </w:rPr>
        <w:t xml:space="preserve"> (or nominee)</w:t>
      </w:r>
      <w:r w:rsidR="000220AF">
        <w:rPr>
          <w:rFonts w:ascii="Arial" w:eastAsia="Times New Roman" w:hAnsi="Arial" w:cs="Arial"/>
          <w:color w:val="333333"/>
          <w:lang w:eastAsia="en-GB"/>
        </w:rPr>
        <w:t xml:space="preserve">, who will make a decision on whether there is a case to answer, whether they can apply a penalty or whether the case should be referred to the Disciplinary Committee.  </w:t>
      </w:r>
    </w:p>
    <w:p w:rsidR="00F43C10" w:rsidRDefault="00F43C10" w:rsidP="005439F3">
      <w:pPr>
        <w:spacing w:after="0" w:line="360" w:lineRule="auto"/>
        <w:rPr>
          <w:rFonts w:ascii="Arial" w:eastAsia="Times New Roman" w:hAnsi="Arial" w:cs="Arial"/>
          <w:color w:val="333333"/>
          <w:lang w:eastAsia="en-GB"/>
        </w:rPr>
      </w:pPr>
    </w:p>
    <w:p w:rsidR="00F43C10" w:rsidRPr="00F43C10" w:rsidRDefault="00F43C10" w:rsidP="005439F3">
      <w:pPr>
        <w:spacing w:after="0" w:line="360" w:lineRule="auto"/>
        <w:rPr>
          <w:rFonts w:ascii="Arial" w:eastAsia="Times New Roman" w:hAnsi="Arial" w:cs="Arial"/>
          <w:color w:val="333333"/>
          <w:u w:val="single"/>
          <w:lang w:eastAsia="en-GB"/>
        </w:rPr>
      </w:pPr>
      <w:r w:rsidRPr="00F43C10">
        <w:rPr>
          <w:rFonts w:ascii="Arial" w:eastAsia="Times New Roman" w:hAnsi="Arial" w:cs="Arial"/>
          <w:color w:val="333333"/>
          <w:u w:val="single"/>
          <w:lang w:eastAsia="en-GB"/>
        </w:rPr>
        <w:t xml:space="preserve">Level </w:t>
      </w:r>
      <w:proofErr w:type="gramStart"/>
      <w:r w:rsidRPr="00F43C10">
        <w:rPr>
          <w:rFonts w:ascii="Arial" w:eastAsia="Times New Roman" w:hAnsi="Arial" w:cs="Arial"/>
          <w:color w:val="333333"/>
          <w:u w:val="single"/>
          <w:lang w:eastAsia="en-GB"/>
        </w:rPr>
        <w:t>2</w:t>
      </w:r>
      <w:proofErr w:type="gramEnd"/>
    </w:p>
    <w:p w:rsidR="00F57250" w:rsidRDefault="00F43C10" w:rsidP="005439F3">
      <w:pPr>
        <w:spacing w:after="0" w:line="360" w:lineRule="auto"/>
        <w:rPr>
          <w:rFonts w:ascii="Arial" w:eastAsia="Times New Roman" w:hAnsi="Arial" w:cs="Arial"/>
          <w:color w:val="333333"/>
          <w:lang w:eastAsia="en-GB"/>
        </w:rPr>
      </w:pPr>
      <w:r>
        <w:rPr>
          <w:rFonts w:ascii="Arial" w:eastAsia="Times New Roman" w:hAnsi="Arial" w:cs="Arial"/>
          <w:color w:val="333333"/>
          <w:lang w:eastAsia="en-GB"/>
        </w:rPr>
        <w:t xml:space="preserve">If the issue is considered serious, or is a repeated minor offence, an investigation will take place and a decision made on whether there is no case to answer, whether a penalty can be applied under level 1 (as above) or whether the case should be referred to the Disciplinary Committee.  </w:t>
      </w:r>
    </w:p>
    <w:p w:rsidR="00F43C10" w:rsidRPr="005439F3" w:rsidRDefault="00F43C10" w:rsidP="005439F3">
      <w:pPr>
        <w:spacing w:after="0" w:line="360" w:lineRule="auto"/>
        <w:rPr>
          <w:rFonts w:ascii="Arial" w:eastAsia="Times New Roman" w:hAnsi="Arial" w:cs="Arial"/>
          <w:color w:val="333333"/>
          <w:lang w:eastAsia="en-GB"/>
        </w:rPr>
      </w:pP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t>I</w:t>
      </w:r>
      <w:r w:rsidR="00F57250">
        <w:rPr>
          <w:rFonts w:ascii="Arial" w:eastAsia="Times New Roman" w:hAnsi="Arial" w:cs="Arial"/>
          <w:b/>
          <w:bCs/>
          <w:color w:val="333333"/>
          <w:lang w:eastAsia="en-GB"/>
        </w:rPr>
        <w:t xml:space="preserve"> have</w:t>
      </w:r>
      <w:r w:rsidRPr="005439F3">
        <w:rPr>
          <w:rFonts w:ascii="Arial" w:eastAsia="Times New Roman" w:hAnsi="Arial" w:cs="Arial"/>
          <w:b/>
          <w:bCs/>
          <w:color w:val="333333"/>
          <w:lang w:eastAsia="en-GB"/>
        </w:rPr>
        <w:t xml:space="preserve"> received a letter telling me that I</w:t>
      </w:r>
      <w:r w:rsidR="00F57250">
        <w:rPr>
          <w:rFonts w:ascii="Arial" w:eastAsia="Times New Roman" w:hAnsi="Arial" w:cs="Arial"/>
          <w:b/>
          <w:bCs/>
          <w:color w:val="333333"/>
          <w:lang w:eastAsia="en-GB"/>
        </w:rPr>
        <w:t xml:space="preserve"> a</w:t>
      </w:r>
      <w:r w:rsidRPr="005439F3">
        <w:rPr>
          <w:rFonts w:ascii="Arial" w:eastAsia="Times New Roman" w:hAnsi="Arial" w:cs="Arial"/>
          <w:b/>
          <w:bCs/>
          <w:color w:val="333333"/>
          <w:lang w:eastAsia="en-GB"/>
        </w:rPr>
        <w:t>m under investigation for misconduct</w:t>
      </w:r>
      <w:r w:rsidR="00D02AE5" w:rsidRPr="005439F3">
        <w:rPr>
          <w:rFonts w:ascii="Arial" w:eastAsia="Times New Roman" w:hAnsi="Arial" w:cs="Arial"/>
          <w:b/>
          <w:bCs/>
          <w:color w:val="333333"/>
          <w:lang w:eastAsia="en-GB"/>
        </w:rPr>
        <w:t>.</w:t>
      </w:r>
      <w:r w:rsidRPr="005439F3">
        <w:rPr>
          <w:rFonts w:ascii="Arial" w:eastAsia="Times New Roman" w:hAnsi="Arial" w:cs="Arial"/>
          <w:b/>
          <w:bCs/>
          <w:color w:val="333333"/>
          <w:lang w:eastAsia="en-GB"/>
        </w:rPr>
        <w:t xml:space="preserve"> What does this mean?</w:t>
      </w:r>
    </w:p>
    <w:p w:rsidR="00F57250" w:rsidRPr="005439F3" w:rsidRDefault="00F57250" w:rsidP="005439F3">
      <w:pPr>
        <w:spacing w:after="0" w:line="360" w:lineRule="auto"/>
        <w:outlineLvl w:val="3"/>
        <w:rPr>
          <w:rFonts w:ascii="Arial" w:eastAsia="Times New Roman" w:hAnsi="Arial" w:cs="Arial"/>
          <w:b/>
          <w:bCs/>
          <w:color w:val="333333"/>
          <w:lang w:eastAsia="en-GB"/>
        </w:rPr>
      </w:pPr>
    </w:p>
    <w:p w:rsidR="007A0CB2"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This means that the University ha</w:t>
      </w:r>
      <w:r w:rsidR="00D02AE5" w:rsidRPr="005439F3">
        <w:rPr>
          <w:rFonts w:ascii="Arial" w:eastAsia="Times New Roman" w:hAnsi="Arial" w:cs="Arial"/>
          <w:color w:val="333333"/>
          <w:lang w:eastAsia="en-GB"/>
        </w:rPr>
        <w:t>s</w:t>
      </w:r>
      <w:r w:rsidRPr="005439F3">
        <w:rPr>
          <w:rFonts w:ascii="Arial" w:eastAsia="Times New Roman" w:hAnsi="Arial" w:cs="Arial"/>
          <w:color w:val="333333"/>
          <w:lang w:eastAsia="en-GB"/>
        </w:rPr>
        <w:t xml:space="preserve"> received an allegation that your behaviour has contravened the Student </w:t>
      </w:r>
      <w:r w:rsidR="00F43C10">
        <w:rPr>
          <w:rFonts w:ascii="Arial" w:eastAsia="Times New Roman" w:hAnsi="Arial" w:cs="Arial"/>
          <w:color w:val="333333"/>
          <w:lang w:eastAsia="en-GB"/>
        </w:rPr>
        <w:t>Code of Conduct and n</w:t>
      </w:r>
      <w:r w:rsidRPr="005439F3">
        <w:rPr>
          <w:rFonts w:ascii="Arial" w:eastAsia="Times New Roman" w:hAnsi="Arial" w:cs="Arial"/>
          <w:color w:val="333333"/>
          <w:lang w:eastAsia="en-GB"/>
        </w:rPr>
        <w:t>eeds to investigate the matter further. There is no presumption that you are guilty of the allegation</w:t>
      </w:r>
      <w:r w:rsidR="00F57250">
        <w:rPr>
          <w:rFonts w:ascii="Arial" w:eastAsia="Times New Roman" w:hAnsi="Arial" w:cs="Arial"/>
          <w:color w:val="333333"/>
          <w:lang w:eastAsia="en-GB"/>
        </w:rPr>
        <w:t>;</w:t>
      </w:r>
      <w:r w:rsidRPr="005439F3">
        <w:rPr>
          <w:rFonts w:ascii="Arial" w:eastAsia="Times New Roman" w:hAnsi="Arial" w:cs="Arial"/>
          <w:color w:val="333333"/>
          <w:lang w:eastAsia="en-GB"/>
        </w:rPr>
        <w:t xml:space="preserve"> the University needs to investigate the allegation to establish the facts to be able to decide what action, if any, needs to </w:t>
      </w:r>
      <w:proofErr w:type="gramStart"/>
      <w:r w:rsidRPr="005439F3">
        <w:rPr>
          <w:rFonts w:ascii="Arial" w:eastAsia="Times New Roman" w:hAnsi="Arial" w:cs="Arial"/>
          <w:color w:val="333333"/>
          <w:lang w:eastAsia="en-GB"/>
        </w:rPr>
        <w:t>be taken</w:t>
      </w:r>
      <w:proofErr w:type="gramEnd"/>
      <w:r w:rsidRPr="005439F3">
        <w:rPr>
          <w:rFonts w:ascii="Arial" w:eastAsia="Times New Roman" w:hAnsi="Arial" w:cs="Arial"/>
          <w:color w:val="333333"/>
          <w:lang w:eastAsia="en-GB"/>
        </w:rPr>
        <w:t>.</w:t>
      </w:r>
      <w:r w:rsidR="00F43C10" w:rsidRPr="00F43C10">
        <w:rPr>
          <w:rFonts w:ascii="Arial" w:eastAsia="Times New Roman" w:hAnsi="Arial" w:cs="Arial"/>
          <w:color w:val="333333"/>
          <w:lang w:eastAsia="en-GB"/>
        </w:rPr>
        <w:t xml:space="preserve"> </w:t>
      </w:r>
    </w:p>
    <w:p w:rsidR="000220AF" w:rsidRPr="005439F3" w:rsidRDefault="000220AF" w:rsidP="005439F3">
      <w:pPr>
        <w:spacing w:after="0" w:line="360" w:lineRule="auto"/>
        <w:rPr>
          <w:rFonts w:ascii="Arial" w:eastAsia="Times New Roman" w:hAnsi="Arial" w:cs="Arial"/>
          <w:color w:val="333333"/>
          <w:lang w:eastAsia="en-GB"/>
        </w:rPr>
      </w:pP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t>Will I still be able to attend University?</w:t>
      </w:r>
    </w:p>
    <w:p w:rsidR="00F57250" w:rsidRPr="005439F3" w:rsidRDefault="00F57250" w:rsidP="005439F3">
      <w:pPr>
        <w:spacing w:after="0" w:line="360" w:lineRule="auto"/>
        <w:outlineLvl w:val="3"/>
        <w:rPr>
          <w:rFonts w:ascii="Arial" w:eastAsia="Times New Roman" w:hAnsi="Arial" w:cs="Arial"/>
          <w:b/>
          <w:bCs/>
          <w:color w:val="333333"/>
          <w:lang w:eastAsia="en-GB"/>
        </w:rPr>
      </w:pPr>
    </w:p>
    <w:p w:rsidR="007A0CB2"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 xml:space="preserve">This would depend on the severity of the allegation that </w:t>
      </w:r>
      <w:proofErr w:type="gramStart"/>
      <w:r w:rsidR="00F57250">
        <w:rPr>
          <w:rFonts w:ascii="Arial" w:eastAsia="Times New Roman" w:hAnsi="Arial" w:cs="Arial"/>
          <w:color w:val="333333"/>
          <w:lang w:eastAsia="en-GB"/>
        </w:rPr>
        <w:t>has been</w:t>
      </w:r>
      <w:r w:rsidRPr="005439F3">
        <w:rPr>
          <w:rFonts w:ascii="Arial" w:eastAsia="Times New Roman" w:hAnsi="Arial" w:cs="Arial"/>
          <w:color w:val="333333"/>
          <w:lang w:eastAsia="en-GB"/>
        </w:rPr>
        <w:t xml:space="preserve"> made</w:t>
      </w:r>
      <w:proofErr w:type="gramEnd"/>
      <w:r w:rsidRPr="005439F3">
        <w:rPr>
          <w:rFonts w:ascii="Arial" w:eastAsia="Times New Roman" w:hAnsi="Arial" w:cs="Arial"/>
          <w:color w:val="333333"/>
          <w:lang w:eastAsia="en-GB"/>
        </w:rPr>
        <w:t xml:space="preserve">. In </w:t>
      </w:r>
      <w:r w:rsidR="00420130">
        <w:rPr>
          <w:rFonts w:ascii="Arial" w:eastAsia="Times New Roman" w:hAnsi="Arial" w:cs="Arial"/>
          <w:color w:val="333333"/>
          <w:lang w:eastAsia="en-GB"/>
        </w:rPr>
        <w:t xml:space="preserve">cases </w:t>
      </w:r>
      <w:r w:rsidRPr="005439F3">
        <w:rPr>
          <w:rFonts w:ascii="Arial" w:eastAsia="Times New Roman" w:hAnsi="Arial" w:cs="Arial"/>
          <w:color w:val="333333"/>
          <w:lang w:eastAsia="en-GB"/>
        </w:rPr>
        <w:t xml:space="preserve">where a </w:t>
      </w:r>
      <w:r w:rsidR="00420130">
        <w:rPr>
          <w:rFonts w:ascii="Arial" w:eastAsia="Times New Roman" w:hAnsi="Arial" w:cs="Arial"/>
          <w:color w:val="333333"/>
          <w:lang w:eastAsia="en-GB"/>
        </w:rPr>
        <w:t xml:space="preserve">very </w:t>
      </w:r>
      <w:r w:rsidRPr="005439F3">
        <w:rPr>
          <w:rFonts w:ascii="Arial" w:eastAsia="Times New Roman" w:hAnsi="Arial" w:cs="Arial"/>
          <w:color w:val="333333"/>
          <w:lang w:eastAsia="en-GB"/>
        </w:rPr>
        <w:t xml:space="preserve">serious allegation of misconduct has been made the University will conduct a risk </w:t>
      </w:r>
      <w:r w:rsidRPr="005439F3">
        <w:rPr>
          <w:rFonts w:ascii="Arial" w:eastAsia="Times New Roman" w:hAnsi="Arial" w:cs="Arial"/>
          <w:color w:val="333333"/>
          <w:lang w:eastAsia="en-GB"/>
        </w:rPr>
        <w:lastRenderedPageBreak/>
        <w:t xml:space="preserve">assessment to determine the level of potential risk </w:t>
      </w:r>
      <w:r w:rsidR="00D02AE5" w:rsidRPr="005439F3">
        <w:rPr>
          <w:rFonts w:ascii="Arial" w:eastAsia="Times New Roman" w:hAnsi="Arial" w:cs="Arial"/>
          <w:color w:val="333333"/>
          <w:lang w:eastAsia="en-GB"/>
        </w:rPr>
        <w:t xml:space="preserve">posed </w:t>
      </w:r>
      <w:r w:rsidRPr="005439F3">
        <w:rPr>
          <w:rFonts w:ascii="Arial" w:eastAsia="Times New Roman" w:hAnsi="Arial" w:cs="Arial"/>
          <w:color w:val="333333"/>
          <w:lang w:eastAsia="en-GB"/>
        </w:rPr>
        <w:t>to the University community. As part of this process</w:t>
      </w:r>
      <w:r w:rsidR="00420130">
        <w:rPr>
          <w:rFonts w:ascii="Arial" w:eastAsia="Times New Roman" w:hAnsi="Arial" w:cs="Arial"/>
          <w:color w:val="333333"/>
          <w:lang w:eastAsia="en-GB"/>
        </w:rPr>
        <w:t>,</w:t>
      </w:r>
      <w:r w:rsidRPr="005439F3">
        <w:rPr>
          <w:rFonts w:ascii="Arial" w:eastAsia="Times New Roman" w:hAnsi="Arial" w:cs="Arial"/>
          <w:color w:val="333333"/>
          <w:lang w:eastAsia="en-GB"/>
        </w:rPr>
        <w:t xml:space="preserve"> you </w:t>
      </w:r>
      <w:proofErr w:type="gramStart"/>
      <w:r w:rsidR="00420130">
        <w:rPr>
          <w:rFonts w:ascii="Arial" w:eastAsia="Times New Roman" w:hAnsi="Arial" w:cs="Arial"/>
          <w:color w:val="333333"/>
          <w:lang w:eastAsia="en-GB"/>
        </w:rPr>
        <w:t>will</w:t>
      </w:r>
      <w:r w:rsidRPr="005439F3">
        <w:rPr>
          <w:rFonts w:ascii="Arial" w:eastAsia="Times New Roman" w:hAnsi="Arial" w:cs="Arial"/>
          <w:color w:val="333333"/>
          <w:lang w:eastAsia="en-GB"/>
        </w:rPr>
        <w:t xml:space="preserve"> be given</w:t>
      </w:r>
      <w:proofErr w:type="gramEnd"/>
      <w:r w:rsidRPr="005439F3">
        <w:rPr>
          <w:rFonts w:ascii="Arial" w:eastAsia="Times New Roman" w:hAnsi="Arial" w:cs="Arial"/>
          <w:color w:val="333333"/>
          <w:lang w:eastAsia="en-GB"/>
        </w:rPr>
        <w:t xml:space="preserve"> the opportunity to provide a written representation to the Risk Assessment Panel.</w:t>
      </w:r>
    </w:p>
    <w:p w:rsidR="00F57250" w:rsidRPr="005439F3" w:rsidRDefault="00F57250" w:rsidP="005439F3">
      <w:pPr>
        <w:spacing w:after="0" w:line="360" w:lineRule="auto"/>
        <w:rPr>
          <w:rFonts w:ascii="Arial" w:eastAsia="Times New Roman" w:hAnsi="Arial" w:cs="Arial"/>
          <w:color w:val="333333"/>
          <w:lang w:eastAsia="en-GB"/>
        </w:rPr>
      </w:pPr>
    </w:p>
    <w:p w:rsidR="007A0CB2"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 xml:space="preserve">If the Risk Assessment Panel determines that there is a genuine risk to the University community, they may recommend that you </w:t>
      </w:r>
      <w:proofErr w:type="gramStart"/>
      <w:r w:rsidRPr="005439F3">
        <w:rPr>
          <w:rFonts w:ascii="Arial" w:eastAsia="Times New Roman" w:hAnsi="Arial" w:cs="Arial"/>
          <w:color w:val="333333"/>
          <w:lang w:eastAsia="en-GB"/>
        </w:rPr>
        <w:t>are temporarily</w:t>
      </w:r>
      <w:proofErr w:type="gramEnd"/>
      <w:r w:rsidRPr="005439F3">
        <w:rPr>
          <w:rFonts w:ascii="Arial" w:eastAsia="Times New Roman" w:hAnsi="Arial" w:cs="Arial"/>
          <w:color w:val="333333"/>
          <w:lang w:eastAsia="en-GB"/>
        </w:rPr>
        <w:t xml:space="preserve"> suspended whilst the investigation is ongoing. This is a neutral act to allow the University to apply its regulations and to protect all parties during the process. A temporary suspension could mean that you </w:t>
      </w:r>
      <w:proofErr w:type="gramStart"/>
      <w:r w:rsidRPr="005439F3">
        <w:rPr>
          <w:rFonts w:ascii="Arial" w:eastAsia="Times New Roman" w:hAnsi="Arial" w:cs="Arial"/>
          <w:color w:val="333333"/>
          <w:lang w:eastAsia="en-GB"/>
        </w:rPr>
        <w:t>are not allowed</w:t>
      </w:r>
      <w:proofErr w:type="gramEnd"/>
      <w:r w:rsidRPr="005439F3">
        <w:rPr>
          <w:rFonts w:ascii="Arial" w:eastAsia="Times New Roman" w:hAnsi="Arial" w:cs="Arial"/>
          <w:color w:val="333333"/>
          <w:lang w:eastAsia="en-GB"/>
        </w:rPr>
        <w:t xml:space="preserve"> on campus, or may not be allowed to enter specific University buildings. In all cases</w:t>
      </w:r>
      <w:r w:rsidR="00420130">
        <w:rPr>
          <w:rFonts w:ascii="Arial" w:eastAsia="Times New Roman" w:hAnsi="Arial" w:cs="Arial"/>
          <w:color w:val="333333"/>
          <w:lang w:eastAsia="en-GB"/>
        </w:rPr>
        <w:t>,</w:t>
      </w:r>
      <w:r w:rsidRPr="005439F3">
        <w:rPr>
          <w:rFonts w:ascii="Arial" w:eastAsia="Times New Roman" w:hAnsi="Arial" w:cs="Arial"/>
          <w:color w:val="333333"/>
          <w:lang w:eastAsia="en-GB"/>
        </w:rPr>
        <w:t xml:space="preserve"> the University would seek to minimise the impact on your academic studies as far as possible.</w:t>
      </w:r>
    </w:p>
    <w:p w:rsidR="00F57250" w:rsidRPr="005439F3" w:rsidRDefault="00F57250" w:rsidP="005439F3">
      <w:pPr>
        <w:spacing w:after="0" w:line="360" w:lineRule="auto"/>
        <w:rPr>
          <w:rFonts w:ascii="Arial" w:eastAsia="Times New Roman" w:hAnsi="Arial" w:cs="Arial"/>
          <w:color w:val="333333"/>
          <w:lang w:eastAsia="en-GB"/>
        </w:rPr>
      </w:pP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t>What happens during the investigation?</w:t>
      </w:r>
    </w:p>
    <w:p w:rsidR="00F57250" w:rsidRPr="005439F3" w:rsidRDefault="00F57250" w:rsidP="005439F3">
      <w:pPr>
        <w:spacing w:after="0" w:line="360" w:lineRule="auto"/>
        <w:outlineLvl w:val="3"/>
        <w:rPr>
          <w:rFonts w:ascii="Arial" w:eastAsia="Times New Roman" w:hAnsi="Arial" w:cs="Arial"/>
          <w:b/>
          <w:bCs/>
          <w:color w:val="333333"/>
          <w:lang w:eastAsia="en-GB"/>
        </w:rPr>
      </w:pPr>
    </w:p>
    <w:p w:rsidR="00F57250"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 xml:space="preserve">You </w:t>
      </w:r>
      <w:proofErr w:type="gramStart"/>
      <w:r w:rsidR="00420130">
        <w:rPr>
          <w:rFonts w:ascii="Arial" w:eastAsia="Times New Roman" w:hAnsi="Arial" w:cs="Arial"/>
          <w:color w:val="333333"/>
          <w:lang w:eastAsia="en-GB"/>
        </w:rPr>
        <w:t>will be asked</w:t>
      </w:r>
      <w:proofErr w:type="gramEnd"/>
      <w:r w:rsidR="00420130">
        <w:rPr>
          <w:rFonts w:ascii="Arial" w:eastAsia="Times New Roman" w:hAnsi="Arial" w:cs="Arial"/>
          <w:color w:val="333333"/>
          <w:lang w:eastAsia="en-GB"/>
        </w:rPr>
        <w:t xml:space="preserve"> to meet with the Investigating O</w:t>
      </w:r>
      <w:r w:rsidRPr="005439F3">
        <w:rPr>
          <w:rFonts w:ascii="Arial" w:eastAsia="Times New Roman" w:hAnsi="Arial" w:cs="Arial"/>
          <w:color w:val="333333"/>
          <w:lang w:eastAsia="en-GB"/>
        </w:rPr>
        <w:t xml:space="preserve">fficer so that you have a full opportunity to provide your perspective on the allegation. You will also be able to provide any evidence </w:t>
      </w:r>
      <w:r w:rsidR="00497DE6" w:rsidRPr="005439F3">
        <w:rPr>
          <w:rFonts w:ascii="Arial" w:eastAsia="Times New Roman" w:hAnsi="Arial" w:cs="Arial"/>
          <w:color w:val="333333"/>
          <w:lang w:eastAsia="en-GB"/>
        </w:rPr>
        <w:t xml:space="preserve">that </w:t>
      </w:r>
      <w:r w:rsidRPr="005439F3">
        <w:rPr>
          <w:rFonts w:ascii="Arial" w:eastAsia="Times New Roman" w:hAnsi="Arial" w:cs="Arial"/>
          <w:color w:val="333333"/>
          <w:lang w:eastAsia="en-GB"/>
        </w:rPr>
        <w:t>y</w:t>
      </w:r>
      <w:r w:rsidR="00420130">
        <w:rPr>
          <w:rFonts w:ascii="Arial" w:eastAsia="Times New Roman" w:hAnsi="Arial" w:cs="Arial"/>
          <w:color w:val="333333"/>
          <w:lang w:eastAsia="en-GB"/>
        </w:rPr>
        <w:t>ou feel is relevant to the case</w:t>
      </w:r>
      <w:r w:rsidRPr="005439F3">
        <w:rPr>
          <w:rFonts w:ascii="Arial" w:eastAsia="Times New Roman" w:hAnsi="Arial" w:cs="Arial"/>
          <w:color w:val="333333"/>
          <w:lang w:eastAsia="en-GB"/>
        </w:rPr>
        <w:t xml:space="preserve">. </w:t>
      </w:r>
    </w:p>
    <w:p w:rsidR="007A0CB2"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br/>
        <w:t xml:space="preserve">Once the </w:t>
      </w:r>
      <w:r w:rsidR="00420130">
        <w:rPr>
          <w:rFonts w:ascii="Arial" w:eastAsia="Times New Roman" w:hAnsi="Arial" w:cs="Arial"/>
          <w:color w:val="333333"/>
          <w:lang w:eastAsia="en-GB"/>
        </w:rPr>
        <w:t>Investigating O</w:t>
      </w:r>
      <w:r w:rsidRPr="005439F3">
        <w:rPr>
          <w:rFonts w:ascii="Arial" w:eastAsia="Times New Roman" w:hAnsi="Arial" w:cs="Arial"/>
          <w:color w:val="333333"/>
          <w:lang w:eastAsia="en-GB"/>
        </w:rPr>
        <w:t xml:space="preserve">fficer has completed all </w:t>
      </w:r>
      <w:r w:rsidR="00497DE6" w:rsidRPr="005439F3">
        <w:rPr>
          <w:rFonts w:ascii="Arial" w:eastAsia="Times New Roman" w:hAnsi="Arial" w:cs="Arial"/>
          <w:color w:val="333333"/>
          <w:lang w:eastAsia="en-GB"/>
        </w:rPr>
        <w:t xml:space="preserve">of </w:t>
      </w:r>
      <w:r w:rsidRPr="005439F3">
        <w:rPr>
          <w:rFonts w:ascii="Arial" w:eastAsia="Times New Roman" w:hAnsi="Arial" w:cs="Arial"/>
          <w:color w:val="333333"/>
          <w:lang w:eastAsia="en-GB"/>
        </w:rPr>
        <w:t xml:space="preserve">their </w:t>
      </w:r>
      <w:proofErr w:type="gramStart"/>
      <w:r w:rsidRPr="005439F3">
        <w:rPr>
          <w:rFonts w:ascii="Arial" w:eastAsia="Times New Roman" w:hAnsi="Arial" w:cs="Arial"/>
          <w:color w:val="333333"/>
          <w:lang w:eastAsia="en-GB"/>
        </w:rPr>
        <w:t>investigations</w:t>
      </w:r>
      <w:proofErr w:type="gramEnd"/>
      <w:r w:rsidRPr="005439F3">
        <w:rPr>
          <w:rFonts w:ascii="Arial" w:eastAsia="Times New Roman" w:hAnsi="Arial" w:cs="Arial"/>
          <w:color w:val="333333"/>
          <w:lang w:eastAsia="en-GB"/>
        </w:rPr>
        <w:t xml:space="preserve"> they will draft a report, which will be presented to the </w:t>
      </w:r>
      <w:r w:rsidR="00F43C10">
        <w:rPr>
          <w:rFonts w:ascii="Arial" w:eastAsia="Times New Roman" w:hAnsi="Arial" w:cs="Arial"/>
          <w:color w:val="333333"/>
          <w:lang w:eastAsia="en-GB"/>
        </w:rPr>
        <w:t>D</w:t>
      </w:r>
      <w:r w:rsidRPr="005439F3">
        <w:rPr>
          <w:rFonts w:ascii="Arial" w:eastAsia="Times New Roman" w:hAnsi="Arial" w:cs="Arial"/>
          <w:color w:val="333333"/>
          <w:lang w:eastAsia="en-GB"/>
        </w:rPr>
        <w:t xml:space="preserve">ean of </w:t>
      </w:r>
      <w:r w:rsidR="00F43C10">
        <w:rPr>
          <w:rFonts w:ascii="Arial" w:eastAsia="Times New Roman" w:hAnsi="Arial" w:cs="Arial"/>
          <w:color w:val="333333"/>
          <w:lang w:eastAsia="en-GB"/>
        </w:rPr>
        <w:t>F</w:t>
      </w:r>
      <w:r w:rsidRPr="005439F3">
        <w:rPr>
          <w:rFonts w:ascii="Arial" w:eastAsia="Times New Roman" w:hAnsi="Arial" w:cs="Arial"/>
          <w:color w:val="333333"/>
          <w:lang w:eastAsia="en-GB"/>
        </w:rPr>
        <w:t>aculty</w:t>
      </w:r>
      <w:r w:rsidR="00F43C10">
        <w:rPr>
          <w:rFonts w:ascii="Arial" w:eastAsia="Times New Roman" w:hAnsi="Arial" w:cs="Arial"/>
          <w:color w:val="333333"/>
          <w:lang w:eastAsia="en-GB"/>
        </w:rPr>
        <w:t xml:space="preserve"> (or nominee)</w:t>
      </w:r>
      <w:r w:rsidRPr="005439F3">
        <w:rPr>
          <w:rFonts w:ascii="Arial" w:eastAsia="Times New Roman" w:hAnsi="Arial" w:cs="Arial"/>
          <w:color w:val="333333"/>
          <w:lang w:eastAsia="en-GB"/>
        </w:rPr>
        <w:t>.</w:t>
      </w:r>
      <w:r w:rsidR="00420130">
        <w:rPr>
          <w:rFonts w:ascii="Arial" w:eastAsia="Times New Roman" w:hAnsi="Arial" w:cs="Arial"/>
          <w:color w:val="333333"/>
          <w:lang w:eastAsia="en-GB"/>
        </w:rPr>
        <w:t xml:space="preserve"> The Investigating O</w:t>
      </w:r>
      <w:r w:rsidR="00497DE6" w:rsidRPr="005439F3">
        <w:rPr>
          <w:rFonts w:ascii="Arial" w:eastAsia="Times New Roman" w:hAnsi="Arial" w:cs="Arial"/>
          <w:color w:val="333333"/>
          <w:lang w:eastAsia="en-GB"/>
        </w:rPr>
        <w:t xml:space="preserve">fficer will have </w:t>
      </w:r>
      <w:r w:rsidR="00497DE6" w:rsidRPr="005439F3">
        <w:rPr>
          <w:rFonts w:ascii="Arial" w:eastAsia="Times New Roman" w:hAnsi="Arial" w:cs="Arial"/>
          <w:b/>
          <w:color w:val="333333"/>
          <w:lang w:eastAsia="en-GB"/>
        </w:rPr>
        <w:t>30 working days</w:t>
      </w:r>
      <w:r w:rsidR="00497DE6" w:rsidRPr="005439F3">
        <w:rPr>
          <w:rFonts w:ascii="Arial" w:eastAsia="Times New Roman" w:hAnsi="Arial" w:cs="Arial"/>
          <w:color w:val="333333"/>
          <w:lang w:eastAsia="en-GB"/>
        </w:rPr>
        <w:t xml:space="preserve"> to complete their </w:t>
      </w:r>
      <w:proofErr w:type="gramStart"/>
      <w:r w:rsidR="00497DE6" w:rsidRPr="005439F3">
        <w:rPr>
          <w:rFonts w:ascii="Arial" w:eastAsia="Times New Roman" w:hAnsi="Arial" w:cs="Arial"/>
          <w:color w:val="333333"/>
          <w:lang w:eastAsia="en-GB"/>
        </w:rPr>
        <w:t>investigation</w:t>
      </w:r>
      <w:r w:rsidR="00420130">
        <w:rPr>
          <w:rFonts w:ascii="Arial" w:eastAsia="Times New Roman" w:hAnsi="Arial" w:cs="Arial"/>
          <w:color w:val="333333"/>
          <w:lang w:eastAsia="en-GB"/>
        </w:rPr>
        <w:t>,</w:t>
      </w:r>
      <w:proofErr w:type="gramEnd"/>
      <w:r w:rsidR="00420130">
        <w:rPr>
          <w:rFonts w:ascii="Arial" w:eastAsia="Times New Roman" w:hAnsi="Arial" w:cs="Arial"/>
          <w:color w:val="333333"/>
          <w:lang w:eastAsia="en-GB"/>
        </w:rPr>
        <w:t xml:space="preserve"> however this may be extended in exceptional circumstances</w:t>
      </w:r>
      <w:r w:rsidR="00497DE6" w:rsidRPr="005439F3">
        <w:rPr>
          <w:rFonts w:ascii="Arial" w:eastAsia="Times New Roman" w:hAnsi="Arial" w:cs="Arial"/>
          <w:color w:val="333333"/>
          <w:lang w:eastAsia="en-GB"/>
        </w:rPr>
        <w:t>.</w:t>
      </w:r>
    </w:p>
    <w:p w:rsidR="00F57250" w:rsidRPr="005439F3" w:rsidRDefault="00F57250" w:rsidP="005439F3">
      <w:pPr>
        <w:spacing w:after="0" w:line="360" w:lineRule="auto"/>
        <w:rPr>
          <w:rFonts w:ascii="Arial" w:eastAsia="Times New Roman" w:hAnsi="Arial" w:cs="Arial"/>
          <w:color w:val="333333"/>
          <w:lang w:eastAsia="en-GB"/>
        </w:rPr>
      </w:pP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t xml:space="preserve">What penalties </w:t>
      </w:r>
      <w:proofErr w:type="gramStart"/>
      <w:r w:rsidRPr="005439F3">
        <w:rPr>
          <w:rFonts w:ascii="Arial" w:eastAsia="Times New Roman" w:hAnsi="Arial" w:cs="Arial"/>
          <w:b/>
          <w:bCs/>
          <w:color w:val="333333"/>
          <w:lang w:eastAsia="en-GB"/>
        </w:rPr>
        <w:t>might be imposed</w:t>
      </w:r>
      <w:proofErr w:type="gramEnd"/>
      <w:r w:rsidRPr="005439F3">
        <w:rPr>
          <w:rFonts w:ascii="Arial" w:eastAsia="Times New Roman" w:hAnsi="Arial" w:cs="Arial"/>
          <w:b/>
          <w:bCs/>
          <w:color w:val="333333"/>
          <w:lang w:eastAsia="en-GB"/>
        </w:rPr>
        <w:t>?</w:t>
      </w:r>
    </w:p>
    <w:p w:rsidR="00F57250" w:rsidRPr="005439F3" w:rsidRDefault="00F57250" w:rsidP="005439F3">
      <w:pPr>
        <w:spacing w:after="0" w:line="360" w:lineRule="auto"/>
        <w:outlineLvl w:val="3"/>
        <w:rPr>
          <w:rFonts w:ascii="Arial" w:eastAsia="Times New Roman" w:hAnsi="Arial" w:cs="Arial"/>
          <w:b/>
          <w:bCs/>
          <w:color w:val="333333"/>
          <w:lang w:eastAsia="en-GB"/>
        </w:rPr>
      </w:pPr>
    </w:p>
    <w:p w:rsidR="007A0CB2"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 xml:space="preserve">The penalties available to the University, and the types of cases they </w:t>
      </w:r>
      <w:proofErr w:type="gramStart"/>
      <w:r w:rsidRPr="005439F3">
        <w:rPr>
          <w:rFonts w:ascii="Arial" w:eastAsia="Times New Roman" w:hAnsi="Arial" w:cs="Arial"/>
          <w:color w:val="333333"/>
          <w:lang w:eastAsia="en-GB"/>
        </w:rPr>
        <w:t>might be imposed</w:t>
      </w:r>
      <w:proofErr w:type="gramEnd"/>
      <w:r w:rsidRPr="005439F3">
        <w:rPr>
          <w:rFonts w:ascii="Arial" w:eastAsia="Times New Roman" w:hAnsi="Arial" w:cs="Arial"/>
          <w:color w:val="333333"/>
          <w:lang w:eastAsia="en-GB"/>
        </w:rPr>
        <w:t xml:space="preserve"> for, are listed in the </w:t>
      </w:r>
      <w:hyperlink r:id="rId9" w:history="1">
        <w:r w:rsidRPr="005439F3">
          <w:rPr>
            <w:rStyle w:val="Hyperlink"/>
            <w:rFonts w:ascii="Arial" w:hAnsi="Arial" w:cs="Arial"/>
            <w:b/>
          </w:rPr>
          <w:t xml:space="preserve">Student Conduct </w:t>
        </w:r>
        <w:r w:rsidR="00420130">
          <w:rPr>
            <w:rStyle w:val="Hyperlink"/>
            <w:rFonts w:ascii="Arial" w:hAnsi="Arial" w:cs="Arial"/>
            <w:b/>
          </w:rPr>
          <w:t>Procedure</w:t>
        </w:r>
        <w:r w:rsidRPr="005439F3">
          <w:rPr>
            <w:rStyle w:val="Hyperlink"/>
            <w:rFonts w:ascii="Arial" w:eastAsia="Times New Roman" w:hAnsi="Arial" w:cs="Arial"/>
            <w:lang w:eastAsia="en-GB"/>
          </w:rPr>
          <w:t>.</w:t>
        </w:r>
      </w:hyperlink>
      <w:r w:rsidRPr="005439F3">
        <w:rPr>
          <w:rFonts w:ascii="Arial" w:eastAsia="Times New Roman" w:hAnsi="Arial" w:cs="Arial"/>
          <w:color w:val="333333"/>
          <w:lang w:eastAsia="en-GB"/>
        </w:rPr>
        <w:t xml:space="preserve"> The penalties range from </w:t>
      </w:r>
      <w:r w:rsidR="00497DE6" w:rsidRPr="005439F3">
        <w:rPr>
          <w:rFonts w:ascii="Arial" w:eastAsia="Times New Roman" w:hAnsi="Arial" w:cs="Arial"/>
          <w:color w:val="333333"/>
          <w:lang w:eastAsia="en-GB"/>
        </w:rPr>
        <w:t xml:space="preserve">written </w:t>
      </w:r>
      <w:r w:rsidRPr="005439F3">
        <w:rPr>
          <w:rFonts w:ascii="Arial" w:eastAsia="Times New Roman" w:hAnsi="Arial" w:cs="Arial"/>
          <w:color w:val="333333"/>
          <w:lang w:eastAsia="en-GB"/>
        </w:rPr>
        <w:t xml:space="preserve">warnings through to suspension or exclusion from the University. The </w:t>
      </w:r>
      <w:r w:rsidR="00F43C10">
        <w:rPr>
          <w:rFonts w:ascii="Arial" w:eastAsia="Times New Roman" w:hAnsi="Arial" w:cs="Arial"/>
          <w:color w:val="333333"/>
          <w:lang w:eastAsia="en-GB"/>
        </w:rPr>
        <w:t>Dean of F</w:t>
      </w:r>
      <w:r w:rsidRPr="005439F3">
        <w:rPr>
          <w:rFonts w:ascii="Arial" w:eastAsia="Times New Roman" w:hAnsi="Arial" w:cs="Arial"/>
          <w:color w:val="333333"/>
          <w:lang w:eastAsia="en-GB"/>
        </w:rPr>
        <w:t xml:space="preserve">aculty </w:t>
      </w:r>
      <w:r w:rsidR="00420130">
        <w:rPr>
          <w:rFonts w:ascii="Arial" w:eastAsia="Times New Roman" w:hAnsi="Arial" w:cs="Arial"/>
          <w:color w:val="333333"/>
          <w:lang w:eastAsia="en-GB"/>
        </w:rPr>
        <w:t xml:space="preserve">(or nominee) </w:t>
      </w:r>
      <w:r w:rsidRPr="005439F3">
        <w:rPr>
          <w:rFonts w:ascii="Arial" w:eastAsia="Times New Roman" w:hAnsi="Arial" w:cs="Arial"/>
          <w:color w:val="333333"/>
          <w:lang w:eastAsia="en-GB"/>
        </w:rPr>
        <w:t xml:space="preserve">can impose minor penalties, such as a written warning. </w:t>
      </w:r>
      <w:r w:rsidR="00497DE6" w:rsidRPr="005439F3">
        <w:rPr>
          <w:rFonts w:ascii="Arial" w:eastAsia="Times New Roman" w:hAnsi="Arial" w:cs="Arial"/>
          <w:color w:val="333333"/>
          <w:lang w:eastAsia="en-GB"/>
        </w:rPr>
        <w:t>S</w:t>
      </w:r>
      <w:r w:rsidRPr="005439F3">
        <w:rPr>
          <w:rFonts w:ascii="Arial" w:eastAsia="Times New Roman" w:hAnsi="Arial" w:cs="Arial"/>
          <w:color w:val="333333"/>
          <w:lang w:eastAsia="en-GB"/>
        </w:rPr>
        <w:t xml:space="preserve">erious cases </w:t>
      </w:r>
      <w:proofErr w:type="gramStart"/>
      <w:r w:rsidRPr="005439F3">
        <w:rPr>
          <w:rFonts w:ascii="Arial" w:eastAsia="Times New Roman" w:hAnsi="Arial" w:cs="Arial"/>
          <w:color w:val="333333"/>
          <w:lang w:eastAsia="en-GB"/>
        </w:rPr>
        <w:t xml:space="preserve">will </w:t>
      </w:r>
      <w:r w:rsidR="00497DE6" w:rsidRPr="005439F3">
        <w:rPr>
          <w:rFonts w:ascii="Arial" w:eastAsia="Times New Roman" w:hAnsi="Arial" w:cs="Arial"/>
          <w:color w:val="333333"/>
          <w:lang w:eastAsia="en-GB"/>
        </w:rPr>
        <w:t xml:space="preserve">be </w:t>
      </w:r>
      <w:r w:rsidRPr="005439F3">
        <w:rPr>
          <w:rFonts w:ascii="Arial" w:eastAsia="Times New Roman" w:hAnsi="Arial" w:cs="Arial"/>
          <w:color w:val="333333"/>
          <w:lang w:eastAsia="en-GB"/>
        </w:rPr>
        <w:t>referred</w:t>
      </w:r>
      <w:proofErr w:type="gramEnd"/>
      <w:r w:rsidRPr="005439F3">
        <w:rPr>
          <w:rFonts w:ascii="Arial" w:eastAsia="Times New Roman" w:hAnsi="Arial" w:cs="Arial"/>
          <w:color w:val="333333"/>
          <w:lang w:eastAsia="en-GB"/>
        </w:rPr>
        <w:t xml:space="preserve"> to the University Disciplinary Committee.</w:t>
      </w:r>
    </w:p>
    <w:p w:rsidR="00F57250" w:rsidRPr="005439F3" w:rsidRDefault="00F57250" w:rsidP="005439F3">
      <w:pPr>
        <w:spacing w:after="0" w:line="360" w:lineRule="auto"/>
        <w:rPr>
          <w:rFonts w:ascii="Arial" w:eastAsia="Times New Roman" w:hAnsi="Arial" w:cs="Arial"/>
          <w:color w:val="333333"/>
          <w:lang w:eastAsia="en-GB"/>
        </w:rPr>
      </w:pP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t>What is the University Disciplinary Committee?</w:t>
      </w:r>
    </w:p>
    <w:p w:rsidR="00F57250" w:rsidRPr="005439F3" w:rsidRDefault="00F57250" w:rsidP="005439F3">
      <w:pPr>
        <w:spacing w:after="0" w:line="360" w:lineRule="auto"/>
        <w:outlineLvl w:val="3"/>
        <w:rPr>
          <w:rFonts w:ascii="Arial" w:eastAsia="Times New Roman" w:hAnsi="Arial" w:cs="Arial"/>
          <w:b/>
          <w:bCs/>
          <w:color w:val="333333"/>
          <w:lang w:eastAsia="en-GB"/>
        </w:rPr>
      </w:pPr>
    </w:p>
    <w:p w:rsidR="007A0CB2" w:rsidRDefault="007A0CB2" w:rsidP="005439F3">
      <w:pPr>
        <w:spacing w:after="0" w:line="360" w:lineRule="auto"/>
        <w:rPr>
          <w:rFonts w:ascii="Arial" w:eastAsia="Times New Roman" w:hAnsi="Arial" w:cs="Arial"/>
          <w:color w:val="333333"/>
          <w:lang w:eastAsia="en-GB"/>
        </w:rPr>
      </w:pPr>
      <w:r w:rsidRPr="005439F3">
        <w:rPr>
          <w:rFonts w:ascii="Arial" w:eastAsia="Times New Roman" w:hAnsi="Arial" w:cs="Arial"/>
          <w:color w:val="333333"/>
          <w:lang w:eastAsia="en-GB"/>
        </w:rPr>
        <w:t xml:space="preserve">The University Disciplinary </w:t>
      </w:r>
      <w:r w:rsidR="00420130">
        <w:rPr>
          <w:rFonts w:ascii="Arial" w:eastAsia="Times New Roman" w:hAnsi="Arial" w:cs="Arial"/>
          <w:color w:val="333333"/>
          <w:lang w:eastAsia="en-GB"/>
        </w:rPr>
        <w:t>Committee hears cases where the Investigating O</w:t>
      </w:r>
      <w:r w:rsidRPr="005439F3">
        <w:rPr>
          <w:rFonts w:ascii="Arial" w:eastAsia="Times New Roman" w:hAnsi="Arial" w:cs="Arial"/>
          <w:color w:val="333333"/>
          <w:lang w:eastAsia="en-GB"/>
        </w:rPr>
        <w:t xml:space="preserve">fficer has found </w:t>
      </w:r>
      <w:r w:rsidR="00497DE6" w:rsidRPr="005439F3">
        <w:rPr>
          <w:rFonts w:ascii="Arial" w:eastAsia="Times New Roman" w:hAnsi="Arial" w:cs="Arial"/>
          <w:color w:val="333333"/>
          <w:lang w:eastAsia="en-GB"/>
        </w:rPr>
        <w:t xml:space="preserve">that </w:t>
      </w:r>
      <w:r w:rsidRPr="005439F3">
        <w:rPr>
          <w:rFonts w:ascii="Arial" w:eastAsia="Times New Roman" w:hAnsi="Arial" w:cs="Arial"/>
          <w:color w:val="333333"/>
          <w:lang w:eastAsia="en-GB"/>
        </w:rPr>
        <w:t xml:space="preserve">there has been a serious breach of the </w:t>
      </w:r>
      <w:r w:rsidR="00420130">
        <w:rPr>
          <w:rFonts w:ascii="Arial" w:eastAsia="Times New Roman" w:hAnsi="Arial" w:cs="Arial"/>
          <w:color w:val="333333"/>
          <w:lang w:eastAsia="en-GB"/>
        </w:rPr>
        <w:t>Student Code of Conduct</w:t>
      </w:r>
      <w:r w:rsidRPr="005439F3">
        <w:rPr>
          <w:rFonts w:ascii="Arial" w:eastAsia="Times New Roman" w:hAnsi="Arial" w:cs="Arial"/>
          <w:color w:val="333333"/>
          <w:lang w:eastAsia="en-GB"/>
        </w:rPr>
        <w:t xml:space="preserve">. You </w:t>
      </w:r>
      <w:proofErr w:type="gramStart"/>
      <w:r w:rsidRPr="005439F3">
        <w:rPr>
          <w:rFonts w:ascii="Arial" w:eastAsia="Times New Roman" w:hAnsi="Arial" w:cs="Arial"/>
          <w:color w:val="333333"/>
          <w:lang w:eastAsia="en-GB"/>
        </w:rPr>
        <w:t>will be invited</w:t>
      </w:r>
      <w:proofErr w:type="gramEnd"/>
      <w:r w:rsidRPr="005439F3">
        <w:rPr>
          <w:rFonts w:ascii="Arial" w:eastAsia="Times New Roman" w:hAnsi="Arial" w:cs="Arial"/>
          <w:color w:val="333333"/>
          <w:lang w:eastAsia="en-GB"/>
        </w:rPr>
        <w:t xml:space="preserve"> to meet with the </w:t>
      </w:r>
      <w:r w:rsidR="00C43A3A">
        <w:rPr>
          <w:rFonts w:ascii="Arial" w:eastAsia="Times New Roman" w:hAnsi="Arial" w:cs="Arial"/>
          <w:color w:val="333333"/>
          <w:lang w:eastAsia="en-GB"/>
        </w:rPr>
        <w:t>C</w:t>
      </w:r>
      <w:r w:rsidRPr="005439F3">
        <w:rPr>
          <w:rFonts w:ascii="Arial" w:eastAsia="Times New Roman" w:hAnsi="Arial" w:cs="Arial"/>
          <w:color w:val="333333"/>
          <w:lang w:eastAsia="en-GB"/>
        </w:rPr>
        <w:t>ommittee to present your case; you will also be given the opportunity to call any witnesses yo</w:t>
      </w:r>
      <w:r w:rsidR="00C43A3A">
        <w:rPr>
          <w:rFonts w:ascii="Arial" w:eastAsia="Times New Roman" w:hAnsi="Arial" w:cs="Arial"/>
          <w:color w:val="333333"/>
          <w:lang w:eastAsia="en-GB"/>
        </w:rPr>
        <w:t>u feel are necessary. Once the C</w:t>
      </w:r>
      <w:r w:rsidRPr="005439F3">
        <w:rPr>
          <w:rFonts w:ascii="Arial" w:eastAsia="Times New Roman" w:hAnsi="Arial" w:cs="Arial"/>
          <w:color w:val="333333"/>
          <w:lang w:eastAsia="en-GB"/>
        </w:rPr>
        <w:t>ommittee has considered all evidence, including your testimony, it decides on an appropriate penalty.</w:t>
      </w:r>
      <w:r w:rsidR="00497DE6" w:rsidRPr="005439F3">
        <w:rPr>
          <w:rFonts w:ascii="Arial" w:eastAsia="Times New Roman" w:hAnsi="Arial" w:cs="Arial"/>
          <w:color w:val="333333"/>
          <w:lang w:eastAsia="en-GB"/>
        </w:rPr>
        <w:t xml:space="preserve"> The members of the Disciplinary Committee will include one member of the University’s senior management who acts as the Chair, one staff member of the Academic Board, and the President of the Students’ Union (or nominee). </w:t>
      </w:r>
      <w:r w:rsidR="008A5DAF" w:rsidRPr="005439F3">
        <w:rPr>
          <w:rFonts w:ascii="Arial" w:eastAsia="Times New Roman" w:hAnsi="Arial" w:cs="Arial"/>
          <w:color w:val="333333"/>
          <w:lang w:eastAsia="en-GB"/>
        </w:rPr>
        <w:t xml:space="preserve">The Associate Registrar </w:t>
      </w:r>
      <w:r w:rsidR="00F57250">
        <w:rPr>
          <w:rFonts w:ascii="Arial" w:eastAsia="Times New Roman" w:hAnsi="Arial" w:cs="Arial"/>
          <w:color w:val="333333"/>
          <w:lang w:eastAsia="en-GB"/>
        </w:rPr>
        <w:t>(</w:t>
      </w:r>
      <w:r w:rsidR="008A5DAF" w:rsidRPr="005439F3">
        <w:rPr>
          <w:rFonts w:ascii="Arial" w:eastAsia="Times New Roman" w:hAnsi="Arial" w:cs="Arial"/>
          <w:color w:val="333333"/>
          <w:lang w:eastAsia="en-GB"/>
        </w:rPr>
        <w:t>Student Casework</w:t>
      </w:r>
      <w:r w:rsidR="00F57250">
        <w:rPr>
          <w:rFonts w:ascii="Arial" w:eastAsia="Times New Roman" w:hAnsi="Arial" w:cs="Arial"/>
          <w:color w:val="333333"/>
          <w:lang w:eastAsia="en-GB"/>
        </w:rPr>
        <w:t>)</w:t>
      </w:r>
      <w:r w:rsidR="008A5DAF" w:rsidRPr="005439F3">
        <w:rPr>
          <w:rFonts w:ascii="Arial" w:eastAsia="Times New Roman" w:hAnsi="Arial" w:cs="Arial"/>
          <w:color w:val="333333"/>
          <w:lang w:eastAsia="en-GB"/>
        </w:rPr>
        <w:t xml:space="preserve"> (or nominee) will also be present as Secretary, although they are not a member of the Committee. </w:t>
      </w:r>
    </w:p>
    <w:p w:rsidR="00F57250" w:rsidRPr="005439F3" w:rsidRDefault="00F57250" w:rsidP="005439F3">
      <w:pPr>
        <w:spacing w:after="0" w:line="360" w:lineRule="auto"/>
        <w:rPr>
          <w:rFonts w:ascii="Arial" w:eastAsia="Times New Roman" w:hAnsi="Arial" w:cs="Arial"/>
          <w:color w:val="333333"/>
          <w:lang w:eastAsia="en-GB"/>
        </w:rPr>
      </w:pPr>
    </w:p>
    <w:p w:rsidR="007A0CB2" w:rsidRDefault="007A0CB2" w:rsidP="005439F3">
      <w:pPr>
        <w:spacing w:after="0" w:line="360" w:lineRule="auto"/>
        <w:outlineLvl w:val="3"/>
        <w:rPr>
          <w:rFonts w:ascii="Arial" w:eastAsia="Times New Roman" w:hAnsi="Arial" w:cs="Arial"/>
          <w:b/>
          <w:bCs/>
          <w:color w:val="333333"/>
          <w:lang w:eastAsia="en-GB"/>
        </w:rPr>
      </w:pPr>
      <w:r w:rsidRPr="005439F3">
        <w:rPr>
          <w:rFonts w:ascii="Arial" w:eastAsia="Times New Roman" w:hAnsi="Arial" w:cs="Arial"/>
          <w:b/>
          <w:bCs/>
          <w:color w:val="333333"/>
          <w:lang w:eastAsia="en-GB"/>
        </w:rPr>
        <w:t>What happens if I am dissatisfied with the outcome?</w:t>
      </w:r>
    </w:p>
    <w:p w:rsidR="00F57250" w:rsidRPr="005439F3" w:rsidRDefault="00F57250" w:rsidP="005439F3">
      <w:pPr>
        <w:spacing w:after="0" w:line="360" w:lineRule="auto"/>
        <w:outlineLvl w:val="3"/>
        <w:rPr>
          <w:rFonts w:ascii="Arial" w:eastAsia="Times New Roman" w:hAnsi="Arial" w:cs="Arial"/>
          <w:b/>
          <w:bCs/>
          <w:color w:val="333333"/>
          <w:lang w:eastAsia="en-GB"/>
        </w:rPr>
      </w:pPr>
    </w:p>
    <w:p w:rsidR="00AC50D9" w:rsidRPr="007A3BDA" w:rsidRDefault="007A0CB2" w:rsidP="00AC50D9">
      <w:pPr>
        <w:spacing w:after="0" w:line="360" w:lineRule="auto"/>
        <w:rPr>
          <w:rFonts w:ascii="Arial" w:hAnsi="Arial" w:cs="Arial"/>
        </w:rPr>
      </w:pPr>
      <w:r w:rsidRPr="005439F3">
        <w:rPr>
          <w:rFonts w:ascii="Arial" w:eastAsia="Times New Roman" w:hAnsi="Arial" w:cs="Arial"/>
          <w:color w:val="333333"/>
          <w:lang w:eastAsia="en-GB"/>
        </w:rPr>
        <w:t>You can request a review of the outcome</w:t>
      </w:r>
      <w:r w:rsidR="00F57250">
        <w:rPr>
          <w:rFonts w:ascii="Arial" w:eastAsia="Times New Roman" w:hAnsi="Arial" w:cs="Arial"/>
          <w:color w:val="333333"/>
          <w:lang w:eastAsia="en-GB"/>
        </w:rPr>
        <w:t>,</w:t>
      </w:r>
      <w:r w:rsidRPr="005439F3">
        <w:rPr>
          <w:rFonts w:ascii="Arial" w:eastAsia="Times New Roman" w:hAnsi="Arial" w:cs="Arial"/>
          <w:color w:val="333333"/>
          <w:lang w:eastAsia="en-GB"/>
        </w:rPr>
        <w:t xml:space="preserve"> providing you meet the grounds set out in the </w:t>
      </w:r>
      <w:hyperlink r:id="rId10" w:history="1">
        <w:r w:rsidRPr="005439F3">
          <w:rPr>
            <w:rStyle w:val="Hyperlink"/>
            <w:rFonts w:ascii="Arial" w:hAnsi="Arial" w:cs="Arial"/>
            <w:b/>
          </w:rPr>
          <w:t xml:space="preserve">Student Conduct </w:t>
        </w:r>
        <w:r w:rsidR="00420130">
          <w:rPr>
            <w:rStyle w:val="Hyperlink"/>
            <w:rFonts w:ascii="Arial" w:hAnsi="Arial" w:cs="Arial"/>
            <w:b/>
          </w:rPr>
          <w:t>Procedure</w:t>
        </w:r>
      </w:hyperlink>
      <w:r w:rsidR="00F57250">
        <w:rPr>
          <w:rFonts w:ascii="Arial" w:eastAsia="Times New Roman" w:hAnsi="Arial" w:cs="Arial"/>
          <w:color w:val="333333"/>
          <w:lang w:eastAsia="en-GB"/>
        </w:rPr>
        <w:t>,</w:t>
      </w:r>
      <w:r w:rsidRPr="005439F3">
        <w:rPr>
          <w:rFonts w:ascii="Arial" w:eastAsia="Times New Roman" w:hAnsi="Arial" w:cs="Arial"/>
          <w:color w:val="333333"/>
          <w:lang w:eastAsia="en-GB"/>
        </w:rPr>
        <w:t xml:space="preserve"> </w:t>
      </w:r>
      <w:r w:rsidR="008A5DAF" w:rsidRPr="005439F3">
        <w:rPr>
          <w:rFonts w:ascii="Arial" w:eastAsia="Times New Roman" w:hAnsi="Arial" w:cs="Arial"/>
          <w:color w:val="333333"/>
          <w:lang w:eastAsia="en-GB"/>
        </w:rPr>
        <w:t xml:space="preserve">no later than </w:t>
      </w:r>
      <w:r w:rsidR="008A5DAF" w:rsidRPr="005439F3">
        <w:rPr>
          <w:rFonts w:ascii="Arial" w:eastAsia="Times New Roman" w:hAnsi="Arial" w:cs="Arial"/>
          <w:b/>
          <w:color w:val="333333"/>
          <w:lang w:eastAsia="en-GB"/>
        </w:rPr>
        <w:t>10 working days</w:t>
      </w:r>
      <w:r w:rsidR="008A5DAF" w:rsidRPr="005439F3">
        <w:rPr>
          <w:rFonts w:ascii="Arial" w:eastAsia="Times New Roman" w:hAnsi="Arial" w:cs="Arial"/>
          <w:color w:val="333333"/>
          <w:lang w:eastAsia="en-GB"/>
        </w:rPr>
        <w:t xml:space="preserve"> after the formal notification of the outcome of the Disciplinary Committee</w:t>
      </w:r>
      <w:r w:rsidRPr="005439F3">
        <w:rPr>
          <w:rFonts w:ascii="Arial" w:eastAsia="Times New Roman" w:hAnsi="Arial" w:cs="Arial"/>
          <w:color w:val="333333"/>
          <w:lang w:eastAsia="en-GB"/>
        </w:rPr>
        <w:t xml:space="preserve">. </w:t>
      </w:r>
      <w:r w:rsidR="008A5DAF" w:rsidRPr="005439F3">
        <w:rPr>
          <w:rFonts w:ascii="Arial" w:eastAsia="Times New Roman" w:hAnsi="Arial" w:cs="Arial"/>
          <w:color w:val="333333"/>
          <w:lang w:eastAsia="en-GB"/>
        </w:rPr>
        <w:t xml:space="preserve">If the University Secretary (or nominee) considers that there are grounds for review, the case </w:t>
      </w:r>
      <w:proofErr w:type="gramStart"/>
      <w:r w:rsidR="008A5DAF" w:rsidRPr="005439F3">
        <w:rPr>
          <w:rFonts w:ascii="Arial" w:eastAsia="Times New Roman" w:hAnsi="Arial" w:cs="Arial"/>
          <w:color w:val="333333"/>
          <w:lang w:eastAsia="en-GB"/>
        </w:rPr>
        <w:t>will be referred</w:t>
      </w:r>
      <w:proofErr w:type="gramEnd"/>
      <w:r w:rsidR="008A5DAF" w:rsidRPr="005439F3">
        <w:rPr>
          <w:rFonts w:ascii="Arial" w:eastAsia="Times New Roman" w:hAnsi="Arial" w:cs="Arial"/>
          <w:color w:val="333333"/>
          <w:lang w:eastAsia="en-GB"/>
        </w:rPr>
        <w:t xml:space="preserve"> to a Review Panel. </w:t>
      </w:r>
      <w:r w:rsidRPr="005439F3">
        <w:rPr>
          <w:rFonts w:ascii="Arial" w:eastAsia="Times New Roman" w:hAnsi="Arial" w:cs="Arial"/>
          <w:color w:val="333333"/>
          <w:lang w:eastAsia="en-GB"/>
        </w:rPr>
        <w:t xml:space="preserve">If you do not feel </w:t>
      </w:r>
      <w:r w:rsidR="008A5DAF" w:rsidRPr="005439F3">
        <w:rPr>
          <w:rFonts w:ascii="Arial" w:eastAsia="Times New Roman" w:hAnsi="Arial" w:cs="Arial"/>
          <w:color w:val="333333"/>
          <w:lang w:eastAsia="en-GB"/>
        </w:rPr>
        <w:t xml:space="preserve">that </w:t>
      </w:r>
      <w:r w:rsidRPr="005439F3">
        <w:rPr>
          <w:rFonts w:ascii="Arial" w:eastAsia="Times New Roman" w:hAnsi="Arial" w:cs="Arial"/>
          <w:color w:val="333333"/>
          <w:lang w:eastAsia="en-GB"/>
        </w:rPr>
        <w:t xml:space="preserve">you have grounds under these regulations, but are still dissatisfied, you can request a Completion of Procedures </w:t>
      </w:r>
      <w:r w:rsidR="00F57250">
        <w:rPr>
          <w:rFonts w:ascii="Arial" w:eastAsia="Times New Roman" w:hAnsi="Arial" w:cs="Arial"/>
          <w:color w:val="333333"/>
          <w:lang w:eastAsia="en-GB"/>
        </w:rPr>
        <w:t>L</w:t>
      </w:r>
      <w:r w:rsidRPr="005439F3">
        <w:rPr>
          <w:rFonts w:ascii="Arial" w:eastAsia="Times New Roman" w:hAnsi="Arial" w:cs="Arial"/>
          <w:color w:val="333333"/>
          <w:lang w:eastAsia="en-GB"/>
        </w:rPr>
        <w:t>etter that will allow you to submit a complaint to the Office of the Independent Adjudicator for Higher Education (OIA)</w:t>
      </w:r>
      <w:r w:rsidR="00AC50D9">
        <w:rPr>
          <w:rFonts w:ascii="Arial" w:eastAsia="Times New Roman" w:hAnsi="Arial" w:cs="Arial"/>
          <w:color w:val="333333"/>
          <w:lang w:eastAsia="en-GB"/>
        </w:rPr>
        <w:t xml:space="preserve">, </w:t>
      </w:r>
      <w:r w:rsidR="00AC50D9" w:rsidRPr="007A3BDA">
        <w:rPr>
          <w:rFonts w:ascii="Arial" w:hAnsi="Arial" w:cs="Arial"/>
        </w:rPr>
        <w:t xml:space="preserve">providing that you meet their </w:t>
      </w:r>
      <w:hyperlink r:id="rId11" w:history="1">
        <w:r w:rsidR="00AC50D9" w:rsidRPr="005439F3">
          <w:rPr>
            <w:rStyle w:val="Hyperlink"/>
            <w:rFonts w:ascii="Arial" w:hAnsi="Arial" w:cs="Arial"/>
            <w:b/>
          </w:rPr>
          <w:t>Rules</w:t>
        </w:r>
      </w:hyperlink>
      <w:r w:rsidR="00AC50D9" w:rsidRPr="007A3BDA">
        <w:rPr>
          <w:rFonts w:ascii="Arial" w:hAnsi="Arial" w:cs="Arial"/>
        </w:rPr>
        <w:t>.</w:t>
      </w:r>
    </w:p>
    <w:p w:rsidR="007A0CB2" w:rsidRPr="005439F3" w:rsidRDefault="007A0CB2" w:rsidP="005439F3">
      <w:pPr>
        <w:spacing w:after="0" w:line="360" w:lineRule="auto"/>
        <w:rPr>
          <w:rFonts w:ascii="Arial" w:eastAsia="Times New Roman" w:hAnsi="Arial" w:cs="Arial"/>
          <w:color w:val="333333"/>
          <w:lang w:eastAsia="en-GB"/>
        </w:rPr>
      </w:pPr>
    </w:p>
    <w:p w:rsidR="00D221AE" w:rsidRDefault="00D221AE" w:rsidP="00D221AE">
      <w:pPr>
        <w:pStyle w:val="NormalWeb"/>
        <w:spacing w:after="0" w:line="360" w:lineRule="auto"/>
        <w:rPr>
          <w:rStyle w:val="Strong"/>
          <w:rFonts w:ascii="Arial" w:hAnsi="Arial" w:cs="Arial"/>
          <w:color w:val="333333"/>
          <w:sz w:val="22"/>
          <w:szCs w:val="22"/>
        </w:rPr>
      </w:pPr>
      <w:r>
        <w:rPr>
          <w:rStyle w:val="Strong"/>
          <w:rFonts w:ascii="Arial" w:hAnsi="Arial" w:cs="Arial"/>
          <w:color w:val="333333"/>
          <w:sz w:val="22"/>
          <w:szCs w:val="22"/>
        </w:rPr>
        <w:t>Who will see the information on my case</w:t>
      </w:r>
      <w:r w:rsidRPr="000F1AF5">
        <w:rPr>
          <w:rStyle w:val="Strong"/>
          <w:rFonts w:ascii="Arial" w:hAnsi="Arial" w:cs="Arial"/>
          <w:color w:val="333333"/>
          <w:sz w:val="22"/>
          <w:szCs w:val="22"/>
        </w:rPr>
        <w:t>?</w:t>
      </w:r>
    </w:p>
    <w:p w:rsidR="00D221AE" w:rsidRPr="000F1AF5" w:rsidRDefault="00D221AE" w:rsidP="00D221AE">
      <w:pPr>
        <w:pStyle w:val="NormalWeb"/>
        <w:spacing w:after="0" w:line="360" w:lineRule="auto"/>
        <w:rPr>
          <w:rStyle w:val="Strong"/>
          <w:rFonts w:ascii="Arial" w:hAnsi="Arial" w:cs="Arial"/>
          <w:color w:val="333333"/>
          <w:sz w:val="22"/>
          <w:szCs w:val="22"/>
        </w:rPr>
      </w:pPr>
    </w:p>
    <w:p w:rsidR="00D221AE" w:rsidRDefault="00D221AE" w:rsidP="00D221AE">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The information </w:t>
      </w:r>
      <w:proofErr w:type="gramStart"/>
      <w:r w:rsidRPr="000F1AF5">
        <w:rPr>
          <w:rFonts w:ascii="Arial" w:hAnsi="Arial" w:cs="Arial"/>
          <w:color w:val="333333"/>
          <w:sz w:val="22"/>
          <w:szCs w:val="22"/>
        </w:rPr>
        <w:t>will only be provided</w:t>
      </w:r>
      <w:proofErr w:type="gramEnd"/>
      <w:r w:rsidRPr="000F1AF5">
        <w:rPr>
          <w:rFonts w:ascii="Arial" w:hAnsi="Arial" w:cs="Arial"/>
          <w:color w:val="333333"/>
          <w:sz w:val="22"/>
          <w:szCs w:val="22"/>
        </w:rPr>
        <w:t xml:space="preserve"> to the appropriate members of staff in line with the </w:t>
      </w:r>
      <w:r>
        <w:rPr>
          <w:rFonts w:ascii="Arial" w:hAnsi="Arial" w:cs="Arial"/>
          <w:color w:val="333333"/>
          <w:sz w:val="22"/>
          <w:szCs w:val="22"/>
        </w:rPr>
        <w:t>Communication Plan</w:t>
      </w:r>
      <w:r w:rsidRPr="000F1AF5">
        <w:rPr>
          <w:rFonts w:ascii="Arial" w:hAnsi="Arial" w:cs="Arial"/>
          <w:color w:val="333333"/>
          <w:sz w:val="22"/>
          <w:szCs w:val="22"/>
        </w:rPr>
        <w:t xml:space="preserve">. The University will not disclose any information to third parties regarding investigations and outcomes from </w:t>
      </w:r>
      <w:r>
        <w:rPr>
          <w:rFonts w:ascii="Arial" w:hAnsi="Arial" w:cs="Arial"/>
          <w:color w:val="333333"/>
          <w:sz w:val="22"/>
          <w:szCs w:val="22"/>
        </w:rPr>
        <w:t>academic misconduct</w:t>
      </w:r>
      <w:r w:rsidRPr="000F1AF5">
        <w:rPr>
          <w:rFonts w:ascii="Arial" w:hAnsi="Arial" w:cs="Arial"/>
          <w:color w:val="333333"/>
          <w:sz w:val="22"/>
          <w:szCs w:val="22"/>
        </w:rPr>
        <w:t xml:space="preserve"> cases unless legal exceptions under the EU General Data Protection Regulation (GDPR) apply or you have given the University written authority t</w:t>
      </w:r>
      <w:r>
        <w:rPr>
          <w:rFonts w:ascii="Arial" w:hAnsi="Arial" w:cs="Arial"/>
          <w:color w:val="333333"/>
          <w:sz w:val="22"/>
          <w:szCs w:val="22"/>
        </w:rPr>
        <w:t>o</w:t>
      </w:r>
      <w:r w:rsidRPr="000F1AF5">
        <w:rPr>
          <w:rFonts w:ascii="Arial" w:hAnsi="Arial" w:cs="Arial"/>
          <w:color w:val="333333"/>
          <w:sz w:val="22"/>
          <w:szCs w:val="22"/>
        </w:rPr>
        <w:t xml:space="preserve"> do so.</w:t>
      </w:r>
    </w:p>
    <w:p w:rsidR="00D221AE" w:rsidRDefault="00D221AE" w:rsidP="00D221AE">
      <w:pPr>
        <w:pStyle w:val="NormalWeb"/>
        <w:spacing w:after="0" w:line="360" w:lineRule="auto"/>
        <w:rPr>
          <w:rFonts w:ascii="Arial" w:hAnsi="Arial" w:cs="Arial"/>
          <w:color w:val="333333"/>
          <w:sz w:val="22"/>
          <w:szCs w:val="22"/>
        </w:rPr>
      </w:pPr>
    </w:p>
    <w:p w:rsidR="00D221AE" w:rsidRDefault="00D221AE" w:rsidP="00D221AE">
      <w:pPr>
        <w:rPr>
          <w:rFonts w:ascii="Arial" w:hAnsi="Arial" w:cs="Arial"/>
          <w:i/>
          <w:iCs/>
        </w:rPr>
      </w:pPr>
      <w:r w:rsidRPr="00CF61BF">
        <w:rPr>
          <w:rFonts w:ascii="Arial" w:hAnsi="Arial" w:cs="Arial"/>
          <w:i/>
          <w:color w:val="333333"/>
        </w:rPr>
        <w:t>NB</w:t>
      </w:r>
      <w:r w:rsidRPr="00CF61BF">
        <w:rPr>
          <w:rFonts w:ascii="Arial" w:hAnsi="Arial" w:cs="Arial"/>
          <w:i/>
          <w:iCs/>
        </w:rPr>
        <w:t xml:space="preserve"> Policing Degree apprenticeships programmes only – your employer will be automatically notified of any </w:t>
      </w:r>
      <w:r>
        <w:rPr>
          <w:rFonts w:ascii="Arial" w:hAnsi="Arial" w:cs="Arial"/>
          <w:i/>
          <w:iCs/>
        </w:rPr>
        <w:t>allegations</w:t>
      </w:r>
      <w:r w:rsidRPr="00CF61BF">
        <w:rPr>
          <w:rFonts w:ascii="Arial" w:hAnsi="Arial" w:cs="Arial"/>
          <w:i/>
          <w:iCs/>
        </w:rPr>
        <w:t>/outcomes under this process.</w:t>
      </w:r>
    </w:p>
    <w:p w:rsidR="00D221AE" w:rsidRPr="00CF61BF" w:rsidRDefault="00D221AE" w:rsidP="00D221AE">
      <w:pPr>
        <w:rPr>
          <w:rFonts w:ascii="Arial" w:hAnsi="Arial" w:cs="Arial"/>
          <w:i/>
          <w:iCs/>
          <w:color w:val="1F497D"/>
          <w:lang w:val="cy-GB"/>
        </w:rPr>
      </w:pPr>
    </w:p>
    <w:p w:rsidR="00D221AE" w:rsidRPr="000F1AF5" w:rsidRDefault="00D221AE" w:rsidP="00D221AE">
      <w:pPr>
        <w:pStyle w:val="NormalWeb"/>
        <w:spacing w:after="0" w:line="360" w:lineRule="auto"/>
        <w:rPr>
          <w:rFonts w:ascii="Arial" w:hAnsi="Arial" w:cs="Arial"/>
          <w:color w:val="333333"/>
          <w:sz w:val="22"/>
          <w:szCs w:val="22"/>
        </w:rPr>
      </w:pPr>
      <w:r w:rsidRPr="000F1AF5">
        <w:rPr>
          <w:rFonts w:ascii="Arial" w:hAnsi="Arial" w:cs="Arial"/>
          <w:color w:val="333333"/>
          <w:sz w:val="22"/>
          <w:szCs w:val="22"/>
        </w:rPr>
        <w:t xml:space="preserve">If you have any concerns regarding disclosure of information detailed within your </w:t>
      </w:r>
      <w:r>
        <w:rPr>
          <w:rFonts w:ascii="Arial" w:hAnsi="Arial" w:cs="Arial"/>
          <w:color w:val="333333"/>
          <w:sz w:val="22"/>
          <w:szCs w:val="22"/>
        </w:rPr>
        <w:t>case</w:t>
      </w:r>
      <w:r w:rsidRPr="000F1AF5">
        <w:rPr>
          <w:rFonts w:ascii="Arial" w:hAnsi="Arial" w:cs="Arial"/>
          <w:color w:val="333333"/>
          <w:sz w:val="22"/>
          <w:szCs w:val="22"/>
        </w:rPr>
        <w:t xml:space="preserve">, you should contact the Student Casework Unit. </w:t>
      </w:r>
      <w:bookmarkStart w:id="0" w:name="_GoBack"/>
      <w:bookmarkEnd w:id="0"/>
    </w:p>
    <w:p w:rsidR="00A45D1F" w:rsidRPr="005439F3" w:rsidRDefault="00A45D1F" w:rsidP="005439F3">
      <w:pPr>
        <w:spacing w:after="0" w:line="360" w:lineRule="auto"/>
        <w:rPr>
          <w:rFonts w:ascii="Arial" w:hAnsi="Arial" w:cs="Arial"/>
        </w:rPr>
      </w:pPr>
    </w:p>
    <w:sectPr w:rsidR="00A45D1F" w:rsidRPr="00543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39E"/>
    <w:multiLevelType w:val="multilevel"/>
    <w:tmpl w:val="244CC062"/>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B2"/>
    <w:rsid w:val="000220AF"/>
    <w:rsid w:val="000819A8"/>
    <w:rsid w:val="0014426D"/>
    <w:rsid w:val="00267437"/>
    <w:rsid w:val="00420130"/>
    <w:rsid w:val="004418E1"/>
    <w:rsid w:val="00497DE6"/>
    <w:rsid w:val="005439F3"/>
    <w:rsid w:val="007A0CB2"/>
    <w:rsid w:val="008A5DAF"/>
    <w:rsid w:val="00A27F0E"/>
    <w:rsid w:val="00A45D1F"/>
    <w:rsid w:val="00AC50D9"/>
    <w:rsid w:val="00C43A3A"/>
    <w:rsid w:val="00D02AE5"/>
    <w:rsid w:val="00D221AE"/>
    <w:rsid w:val="00E14F69"/>
    <w:rsid w:val="00EC6298"/>
    <w:rsid w:val="00F43C10"/>
    <w:rsid w:val="00F5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1183"/>
  <w15:chartTrackingRefBased/>
  <w15:docId w15:val="{0436C0D2-1E24-413A-8018-B83B3E84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0CB2"/>
    <w:pPr>
      <w:spacing w:before="158" w:after="158" w:line="630" w:lineRule="atLeast"/>
      <w:outlineLvl w:val="1"/>
    </w:pPr>
    <w:rPr>
      <w:rFonts w:ascii="inherit" w:eastAsia="Times New Roman" w:hAnsi="inherit" w:cs="Times New Roman"/>
      <w:b/>
      <w:bCs/>
      <w:sz w:val="47"/>
      <w:szCs w:val="47"/>
      <w:lang w:eastAsia="en-GB"/>
    </w:rPr>
  </w:style>
  <w:style w:type="paragraph" w:styleId="Heading4">
    <w:name w:val="heading 4"/>
    <w:basedOn w:val="Normal"/>
    <w:link w:val="Heading4Char"/>
    <w:uiPriority w:val="9"/>
    <w:qFormat/>
    <w:rsid w:val="007A0CB2"/>
    <w:pPr>
      <w:spacing w:before="158" w:after="158" w:line="315" w:lineRule="atLeast"/>
      <w:outlineLvl w:val="3"/>
    </w:pPr>
    <w:rPr>
      <w:rFonts w:ascii="inherit" w:eastAsia="Times New Roman" w:hAnsi="inheri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CB2"/>
    <w:rPr>
      <w:rFonts w:ascii="inherit" w:eastAsia="Times New Roman" w:hAnsi="inherit" w:cs="Times New Roman"/>
      <w:b/>
      <w:bCs/>
      <w:sz w:val="47"/>
      <w:szCs w:val="47"/>
      <w:lang w:eastAsia="en-GB"/>
    </w:rPr>
  </w:style>
  <w:style w:type="character" w:customStyle="1" w:styleId="Heading4Char">
    <w:name w:val="Heading 4 Char"/>
    <w:basedOn w:val="DefaultParagraphFont"/>
    <w:link w:val="Heading4"/>
    <w:uiPriority w:val="9"/>
    <w:rsid w:val="007A0CB2"/>
    <w:rPr>
      <w:rFonts w:ascii="inherit" w:eastAsia="Times New Roman" w:hAnsi="inherit" w:cs="Times New Roman"/>
      <w:b/>
      <w:bCs/>
      <w:sz w:val="26"/>
      <w:szCs w:val="26"/>
      <w:lang w:eastAsia="en-GB"/>
    </w:rPr>
  </w:style>
  <w:style w:type="character" w:styleId="Hyperlink">
    <w:name w:val="Hyperlink"/>
    <w:basedOn w:val="DefaultParagraphFont"/>
    <w:uiPriority w:val="99"/>
    <w:unhideWhenUsed/>
    <w:rsid w:val="007A0CB2"/>
    <w:rPr>
      <w:strike w:val="0"/>
      <w:dstrike w:val="0"/>
      <w:color w:val="003876"/>
      <w:u w:val="none"/>
      <w:effect w:val="none"/>
    </w:rPr>
  </w:style>
  <w:style w:type="paragraph" w:styleId="NormalWeb">
    <w:name w:val="Normal (Web)"/>
    <w:basedOn w:val="Normal"/>
    <w:uiPriority w:val="99"/>
    <w:unhideWhenUsed/>
    <w:rsid w:val="007A0CB2"/>
    <w:pPr>
      <w:spacing w:after="158"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7A0CB2"/>
  </w:style>
  <w:style w:type="paragraph" w:styleId="BalloonText">
    <w:name w:val="Balloon Text"/>
    <w:basedOn w:val="Normal"/>
    <w:link w:val="BalloonTextChar"/>
    <w:uiPriority w:val="99"/>
    <w:semiHidden/>
    <w:unhideWhenUsed/>
    <w:rsid w:val="00EC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98"/>
    <w:rPr>
      <w:rFonts w:ascii="Segoe UI" w:hAnsi="Segoe UI" w:cs="Segoe UI"/>
      <w:sz w:val="18"/>
      <w:szCs w:val="18"/>
    </w:rPr>
  </w:style>
  <w:style w:type="character" w:styleId="FollowedHyperlink">
    <w:name w:val="FollowedHyperlink"/>
    <w:basedOn w:val="DefaultParagraphFont"/>
    <w:uiPriority w:val="99"/>
    <w:semiHidden/>
    <w:unhideWhenUsed/>
    <w:rsid w:val="0014426D"/>
    <w:rPr>
      <w:color w:val="954F72" w:themeColor="followedHyperlink"/>
      <w:u w:val="single"/>
    </w:rPr>
  </w:style>
  <w:style w:type="character" w:styleId="Strong">
    <w:name w:val="Strong"/>
    <w:basedOn w:val="DefaultParagraphFont"/>
    <w:uiPriority w:val="22"/>
    <w:qFormat/>
    <w:rsid w:val="00D2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4313">
      <w:bodyDiv w:val="1"/>
      <w:marLeft w:val="0"/>
      <w:marRight w:val="0"/>
      <w:marTop w:val="0"/>
      <w:marBottom w:val="0"/>
      <w:divBdr>
        <w:top w:val="single" w:sz="12" w:space="0" w:color="000000"/>
        <w:left w:val="none" w:sz="0" w:space="0" w:color="auto"/>
        <w:bottom w:val="none" w:sz="0" w:space="0" w:color="auto"/>
        <w:right w:val="none" w:sz="0" w:space="0" w:color="auto"/>
      </w:divBdr>
      <w:divsChild>
        <w:div w:id="1020005835">
          <w:marLeft w:val="0"/>
          <w:marRight w:val="0"/>
          <w:marTop w:val="0"/>
          <w:marBottom w:val="0"/>
          <w:divBdr>
            <w:top w:val="none" w:sz="0" w:space="0" w:color="auto"/>
            <w:left w:val="none" w:sz="0" w:space="0" w:color="auto"/>
            <w:bottom w:val="none" w:sz="0" w:space="0" w:color="auto"/>
            <w:right w:val="none" w:sz="0" w:space="0" w:color="auto"/>
          </w:divBdr>
          <w:divsChild>
            <w:div w:id="2062750940">
              <w:marLeft w:val="-300"/>
              <w:marRight w:val="0"/>
              <w:marTop w:val="0"/>
              <w:marBottom w:val="0"/>
              <w:divBdr>
                <w:top w:val="none" w:sz="0" w:space="0" w:color="auto"/>
                <w:left w:val="none" w:sz="0" w:space="0" w:color="auto"/>
                <w:bottom w:val="none" w:sz="0" w:space="0" w:color="auto"/>
                <w:right w:val="none" w:sz="0" w:space="0" w:color="auto"/>
              </w:divBdr>
              <w:divsChild>
                <w:div w:id="19861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asework@southwale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y.southwales.ac.uk/student-regulations/student-condu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y.southwales.ac.uk/student-regulations/student-conduct/" TargetMode="External"/><Relationship Id="rId11" Type="http://schemas.openxmlformats.org/officeDocument/2006/relationships/hyperlink" Target="http://www.oiahe.org.uk/rules-and-the-complaints-process.aspx" TargetMode="External"/><Relationship Id="rId5" Type="http://schemas.openxmlformats.org/officeDocument/2006/relationships/hyperlink" Target="mailto:studentcasework@southwales.ac.uk" TargetMode="External"/><Relationship Id="rId10" Type="http://schemas.openxmlformats.org/officeDocument/2006/relationships/hyperlink" Target="https://registry.southwales.ac.uk/student-regulations/student-conduct/" TargetMode="External"/><Relationship Id="rId4" Type="http://schemas.openxmlformats.org/officeDocument/2006/relationships/webSettings" Target="webSettings.xml"/><Relationship Id="rId9" Type="http://schemas.openxmlformats.org/officeDocument/2006/relationships/hyperlink" Target="https://registry.southwales.ac.uk/student-regulations/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Jones</dc:creator>
  <cp:keywords/>
  <dc:description/>
  <cp:lastModifiedBy>Siobhan Coakley</cp:lastModifiedBy>
  <cp:revision>13</cp:revision>
  <dcterms:created xsi:type="dcterms:W3CDTF">2018-12-07T15:04:00Z</dcterms:created>
  <dcterms:modified xsi:type="dcterms:W3CDTF">2019-10-01T09:08:00Z</dcterms:modified>
</cp:coreProperties>
</file>