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09B6F0" w14:textId="77777777" w:rsidR="00443E63" w:rsidRPr="005853D4" w:rsidRDefault="00443E63">
      <w:pPr>
        <w:rPr>
          <w:b/>
        </w:rPr>
      </w:pPr>
      <w:bookmarkStart w:id="0" w:name="_Hlk100834875"/>
    </w:p>
    <w:p w14:paraId="6BBBC8F6" w14:textId="77777777" w:rsidR="00443E63" w:rsidRDefault="00443E63"/>
    <w:p w14:paraId="289806EF" w14:textId="44732509" w:rsidR="00CE4984" w:rsidRPr="00D92A78" w:rsidRDefault="00CE4984" w:rsidP="00CE4984">
      <w:pPr>
        <w:widowControl w:val="0"/>
        <w:autoSpaceDE w:val="0"/>
        <w:autoSpaceDN w:val="0"/>
        <w:adjustRightInd w:val="0"/>
        <w:jc w:val="center"/>
        <w:rPr>
          <w:rFonts w:ascii="Arial" w:hAnsi="Arial" w:cs="Arial"/>
          <w:b/>
          <w:bCs/>
        </w:rPr>
      </w:pPr>
      <w:r w:rsidRPr="00D92A78">
        <w:rPr>
          <w:rFonts w:ascii="Arial" w:hAnsi="Arial" w:cs="Arial"/>
          <w:b/>
          <w:bCs/>
          <w:noProof/>
          <w:lang w:eastAsia="en-GB"/>
        </w:rPr>
        <w:drawing>
          <wp:inline distT="0" distB="0" distL="0" distR="0" wp14:anchorId="5FF34EAA" wp14:editId="141DBC7B">
            <wp:extent cx="981075" cy="1009650"/>
            <wp:effectExtent l="19050" t="0" r="9525" b="0"/>
            <wp:docPr id="8" name="Picture 8"/>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srcRect/>
                    <a:stretch>
                      <a:fillRect/>
                    </a:stretch>
                  </pic:blipFill>
                  <pic:spPr bwMode="auto">
                    <a:xfrm>
                      <a:off x="0" y="0"/>
                      <a:ext cx="981075" cy="1009650"/>
                    </a:xfrm>
                    <a:prstGeom prst="rect">
                      <a:avLst/>
                    </a:prstGeom>
                    <a:noFill/>
                    <a:ln w="9525">
                      <a:noFill/>
                      <a:miter lim="800000"/>
                      <a:headEnd/>
                      <a:tailEnd/>
                    </a:ln>
                  </pic:spPr>
                </pic:pic>
              </a:graphicData>
            </a:graphic>
          </wp:inline>
        </w:drawing>
      </w:r>
    </w:p>
    <w:p w14:paraId="6B4ED763" w14:textId="77777777" w:rsidR="00CE4984" w:rsidRPr="00D92A78" w:rsidRDefault="00CE4984" w:rsidP="00CE4984">
      <w:pPr>
        <w:widowControl w:val="0"/>
        <w:autoSpaceDE w:val="0"/>
        <w:autoSpaceDN w:val="0"/>
        <w:adjustRightInd w:val="0"/>
        <w:rPr>
          <w:rFonts w:ascii="Arial" w:hAnsi="Arial" w:cs="Arial"/>
          <w:b/>
          <w:bCs/>
        </w:rPr>
      </w:pPr>
    </w:p>
    <w:p w14:paraId="4AA9E5A1" w14:textId="77777777" w:rsidR="00CE4984" w:rsidRPr="00D92A78" w:rsidRDefault="00CE4984" w:rsidP="00CE4984">
      <w:pPr>
        <w:pStyle w:val="Heading3"/>
        <w:spacing w:before="0"/>
        <w:ind w:left="0" w:firstLine="0"/>
        <w:rPr>
          <w:rFonts w:ascii="Arial" w:eastAsiaTheme="minorHAnsi" w:hAnsi="Arial" w:cs="Arial"/>
          <w:color w:val="auto"/>
        </w:rPr>
      </w:pPr>
      <w:bookmarkStart w:id="1" w:name="_Toc364776161"/>
    </w:p>
    <w:p w14:paraId="72DB2448" w14:textId="77777777" w:rsidR="00CE4984" w:rsidRPr="00D92A78" w:rsidRDefault="00CE4984" w:rsidP="00CE4984">
      <w:pPr>
        <w:pStyle w:val="Heading218"/>
        <w:spacing w:before="0" w:after="0"/>
        <w:jc w:val="left"/>
        <w:outlineLvl w:val="1"/>
        <w:rPr>
          <w:rFonts w:ascii="Arial" w:hAnsi="Arial" w:cs="Arial"/>
          <w:bCs/>
          <w:sz w:val="56"/>
          <w:szCs w:val="56"/>
        </w:rPr>
      </w:pPr>
    </w:p>
    <w:p w14:paraId="5C0BD358" w14:textId="77777777" w:rsidR="00CE4984" w:rsidRPr="00D92A78" w:rsidRDefault="00CE4984" w:rsidP="00CE4984">
      <w:pPr>
        <w:pStyle w:val="Heading218"/>
        <w:spacing w:before="0" w:after="0"/>
        <w:jc w:val="left"/>
        <w:outlineLvl w:val="1"/>
        <w:rPr>
          <w:rFonts w:ascii="Arial" w:hAnsi="Arial" w:cs="Arial"/>
          <w:bCs/>
          <w:sz w:val="56"/>
          <w:szCs w:val="56"/>
        </w:rPr>
      </w:pPr>
    </w:p>
    <w:p w14:paraId="4CB7B41B" w14:textId="77777777" w:rsidR="00CE4984" w:rsidRPr="00D92A78" w:rsidRDefault="00CE4984" w:rsidP="00CE4984">
      <w:pPr>
        <w:pStyle w:val="Heading218"/>
        <w:spacing w:before="0" w:after="0"/>
        <w:jc w:val="left"/>
        <w:outlineLvl w:val="1"/>
        <w:rPr>
          <w:rFonts w:ascii="Arial" w:hAnsi="Arial" w:cs="Arial"/>
          <w:bCs/>
          <w:sz w:val="56"/>
          <w:szCs w:val="56"/>
        </w:rPr>
      </w:pPr>
    </w:p>
    <w:p w14:paraId="3E85412E" w14:textId="77777777" w:rsidR="00CE4984" w:rsidRPr="00D92A78" w:rsidRDefault="00CE4984" w:rsidP="00CE4984">
      <w:pPr>
        <w:pStyle w:val="Heading218"/>
        <w:spacing w:before="0" w:after="0"/>
        <w:jc w:val="left"/>
        <w:outlineLvl w:val="1"/>
        <w:rPr>
          <w:rFonts w:ascii="Arial" w:hAnsi="Arial" w:cs="Arial"/>
          <w:bCs/>
          <w:sz w:val="56"/>
          <w:szCs w:val="56"/>
        </w:rPr>
      </w:pPr>
    </w:p>
    <w:p w14:paraId="19226598" w14:textId="77777777" w:rsidR="00CE4984" w:rsidRPr="00D92A78" w:rsidRDefault="00CE4984" w:rsidP="00CE4984">
      <w:pPr>
        <w:pStyle w:val="Heading218"/>
        <w:spacing w:before="0" w:after="0"/>
        <w:jc w:val="left"/>
        <w:outlineLvl w:val="1"/>
        <w:rPr>
          <w:rFonts w:ascii="Arial" w:hAnsi="Arial" w:cs="Arial"/>
          <w:bCs/>
          <w:sz w:val="56"/>
          <w:szCs w:val="56"/>
        </w:rPr>
      </w:pPr>
    </w:p>
    <w:p w14:paraId="57A03090" w14:textId="57EC16DC" w:rsidR="00CE4984" w:rsidRPr="00D92A78" w:rsidRDefault="00CE4984" w:rsidP="00CE4984">
      <w:pPr>
        <w:pStyle w:val="Heading218"/>
        <w:spacing w:before="0" w:after="0"/>
        <w:outlineLvl w:val="1"/>
        <w:rPr>
          <w:rFonts w:ascii="Arial" w:hAnsi="Arial" w:cs="Arial"/>
          <w:bCs/>
          <w:sz w:val="52"/>
          <w:szCs w:val="52"/>
        </w:rPr>
      </w:pPr>
      <w:r w:rsidRPr="00D92A78">
        <w:rPr>
          <w:rFonts w:ascii="Arial" w:hAnsi="Arial" w:cs="Arial"/>
          <w:bCs/>
          <w:sz w:val="52"/>
          <w:szCs w:val="52"/>
        </w:rPr>
        <w:t>EXTENUATING CIRCUMSTANCE</w:t>
      </w:r>
      <w:r w:rsidR="00DC5C43">
        <w:rPr>
          <w:rFonts w:ascii="Arial" w:hAnsi="Arial" w:cs="Arial"/>
          <w:bCs/>
          <w:sz w:val="52"/>
          <w:szCs w:val="52"/>
        </w:rPr>
        <w:t>S REGULATIONS AND PROCEDURE 202</w:t>
      </w:r>
      <w:r w:rsidR="00B55278">
        <w:rPr>
          <w:rFonts w:ascii="Arial" w:hAnsi="Arial" w:cs="Arial"/>
          <w:bCs/>
          <w:sz w:val="52"/>
          <w:szCs w:val="52"/>
        </w:rPr>
        <w:t>2</w:t>
      </w:r>
      <w:r w:rsidR="00DC5C43">
        <w:rPr>
          <w:rFonts w:ascii="Arial" w:hAnsi="Arial" w:cs="Arial"/>
          <w:bCs/>
          <w:sz w:val="52"/>
          <w:szCs w:val="52"/>
        </w:rPr>
        <w:t>/202</w:t>
      </w:r>
      <w:r w:rsidR="00B55278">
        <w:rPr>
          <w:rFonts w:ascii="Arial" w:hAnsi="Arial" w:cs="Arial"/>
          <w:bCs/>
          <w:sz w:val="52"/>
          <w:szCs w:val="52"/>
        </w:rPr>
        <w:t>3</w:t>
      </w:r>
    </w:p>
    <w:p w14:paraId="3773F4EE" w14:textId="77777777" w:rsidR="00CE4984" w:rsidRPr="00D92A78" w:rsidRDefault="00CE4984" w:rsidP="00CE4984">
      <w:pPr>
        <w:spacing w:after="200" w:line="276" w:lineRule="auto"/>
        <w:ind w:left="0" w:firstLine="0"/>
        <w:jc w:val="center"/>
        <w:rPr>
          <w:rFonts w:ascii="Arial" w:hAnsi="Arial" w:cs="Arial"/>
          <w:b/>
          <w:bCs/>
        </w:rPr>
      </w:pPr>
    </w:p>
    <w:bookmarkEnd w:id="1"/>
    <w:p w14:paraId="76882886" w14:textId="77777777" w:rsidR="00CE4984" w:rsidRPr="00D92A78" w:rsidRDefault="00CE4984" w:rsidP="00CE4984">
      <w:pPr>
        <w:widowControl w:val="0"/>
        <w:autoSpaceDE w:val="0"/>
        <w:autoSpaceDN w:val="0"/>
        <w:adjustRightInd w:val="0"/>
        <w:rPr>
          <w:rFonts w:ascii="Arial" w:hAnsi="Arial" w:cs="Arial"/>
          <w:b/>
          <w:bCs/>
        </w:rPr>
      </w:pPr>
    </w:p>
    <w:tbl>
      <w:tblPr>
        <w:tblStyle w:val="TableGrid"/>
        <w:tblpPr w:leftFromText="180" w:rightFromText="180" w:vertAnchor="text" w:horzAnchor="margin" w:tblpY="1789"/>
        <w:tblW w:w="0" w:type="auto"/>
        <w:tblLook w:val="04A0" w:firstRow="1" w:lastRow="0" w:firstColumn="1" w:lastColumn="0" w:noHBand="0" w:noVBand="1"/>
      </w:tblPr>
      <w:tblGrid>
        <w:gridCol w:w="1097"/>
        <w:gridCol w:w="2887"/>
        <w:gridCol w:w="1297"/>
        <w:gridCol w:w="1927"/>
        <w:gridCol w:w="1506"/>
      </w:tblGrid>
      <w:tr w:rsidR="008266FA" w:rsidRPr="00D92A78" w14:paraId="1696C287" w14:textId="77777777" w:rsidTr="008266FA">
        <w:tc>
          <w:tcPr>
            <w:tcW w:w="8454" w:type="dxa"/>
            <w:gridSpan w:val="5"/>
            <w:tcBorders>
              <w:top w:val="single" w:sz="4" w:space="0" w:color="auto"/>
              <w:left w:val="single" w:sz="4" w:space="0" w:color="auto"/>
              <w:bottom w:val="single" w:sz="4" w:space="0" w:color="auto"/>
              <w:right w:val="single" w:sz="4" w:space="0" w:color="auto"/>
            </w:tcBorders>
            <w:hideMark/>
          </w:tcPr>
          <w:p w14:paraId="481CDEA9" w14:textId="77777777" w:rsidR="008266FA" w:rsidRPr="00D92A78" w:rsidRDefault="008266FA" w:rsidP="008266FA">
            <w:pPr>
              <w:pStyle w:val="Default"/>
              <w:rPr>
                <w:color w:val="auto"/>
                <w:sz w:val="18"/>
                <w:szCs w:val="18"/>
              </w:rPr>
            </w:pPr>
            <w:bookmarkStart w:id="2" w:name="_Toc364776162"/>
            <w:r w:rsidRPr="00D92A78">
              <w:rPr>
                <w:b/>
                <w:bCs/>
              </w:rPr>
              <w:br w:type="page"/>
            </w:r>
            <w:r w:rsidRPr="00D92A78">
              <w:rPr>
                <w:b/>
              </w:rPr>
              <w:br w:type="page"/>
            </w:r>
            <w:r w:rsidRPr="00D92A78">
              <w:rPr>
                <w:b/>
                <w:color w:val="auto"/>
                <w:sz w:val="18"/>
                <w:szCs w:val="18"/>
              </w:rPr>
              <w:t>Title</w:t>
            </w:r>
            <w:r w:rsidRPr="00D92A78">
              <w:rPr>
                <w:color w:val="auto"/>
                <w:sz w:val="18"/>
                <w:szCs w:val="18"/>
              </w:rPr>
              <w:t>:  Extenuating Circumstances Regulations</w:t>
            </w:r>
          </w:p>
        </w:tc>
      </w:tr>
      <w:tr w:rsidR="008266FA" w:rsidRPr="00D92A78" w14:paraId="434706A9" w14:textId="77777777" w:rsidTr="008266FA">
        <w:tc>
          <w:tcPr>
            <w:tcW w:w="1097" w:type="dxa"/>
            <w:tcBorders>
              <w:top w:val="single" w:sz="4" w:space="0" w:color="auto"/>
              <w:left w:val="single" w:sz="4" w:space="0" w:color="auto"/>
              <w:bottom w:val="single" w:sz="4" w:space="0" w:color="auto"/>
              <w:right w:val="single" w:sz="4" w:space="0" w:color="auto"/>
            </w:tcBorders>
            <w:hideMark/>
          </w:tcPr>
          <w:p w14:paraId="30B1734F" w14:textId="77777777" w:rsidR="008266FA" w:rsidRPr="00D92A78" w:rsidRDefault="008266FA" w:rsidP="008266FA">
            <w:pPr>
              <w:pStyle w:val="Default"/>
              <w:rPr>
                <w:b/>
                <w:color w:val="auto"/>
                <w:sz w:val="18"/>
                <w:szCs w:val="18"/>
              </w:rPr>
            </w:pPr>
            <w:r w:rsidRPr="00D92A78">
              <w:rPr>
                <w:b/>
                <w:color w:val="auto"/>
                <w:sz w:val="18"/>
                <w:szCs w:val="18"/>
              </w:rPr>
              <w:t>Issue Date</w:t>
            </w:r>
          </w:p>
        </w:tc>
        <w:tc>
          <w:tcPr>
            <w:tcW w:w="2887" w:type="dxa"/>
            <w:tcBorders>
              <w:top w:val="single" w:sz="4" w:space="0" w:color="auto"/>
              <w:left w:val="single" w:sz="4" w:space="0" w:color="auto"/>
              <w:bottom w:val="single" w:sz="4" w:space="0" w:color="auto"/>
              <w:right w:val="single" w:sz="4" w:space="0" w:color="auto"/>
            </w:tcBorders>
            <w:hideMark/>
          </w:tcPr>
          <w:p w14:paraId="22A1755E" w14:textId="77777777" w:rsidR="008266FA" w:rsidRPr="00D92A78" w:rsidRDefault="008266FA" w:rsidP="008266FA">
            <w:pPr>
              <w:pStyle w:val="Default"/>
              <w:rPr>
                <w:b/>
                <w:color w:val="auto"/>
                <w:sz w:val="18"/>
                <w:szCs w:val="18"/>
              </w:rPr>
            </w:pPr>
            <w:r w:rsidRPr="00D92A78">
              <w:rPr>
                <w:b/>
                <w:color w:val="auto"/>
                <w:sz w:val="18"/>
                <w:szCs w:val="18"/>
              </w:rPr>
              <w:t>Revision Description</w:t>
            </w:r>
          </w:p>
        </w:tc>
        <w:tc>
          <w:tcPr>
            <w:tcW w:w="1037" w:type="dxa"/>
            <w:tcBorders>
              <w:top w:val="single" w:sz="4" w:space="0" w:color="auto"/>
              <w:left w:val="single" w:sz="4" w:space="0" w:color="auto"/>
              <w:bottom w:val="single" w:sz="4" w:space="0" w:color="auto"/>
              <w:right w:val="single" w:sz="4" w:space="0" w:color="auto"/>
            </w:tcBorders>
            <w:hideMark/>
          </w:tcPr>
          <w:p w14:paraId="27205E8F" w14:textId="77777777" w:rsidR="008266FA" w:rsidRPr="00D92A78" w:rsidRDefault="008266FA" w:rsidP="008266FA">
            <w:pPr>
              <w:pStyle w:val="Default"/>
              <w:rPr>
                <w:b/>
                <w:color w:val="auto"/>
                <w:sz w:val="18"/>
                <w:szCs w:val="18"/>
              </w:rPr>
            </w:pPr>
            <w:r w:rsidRPr="00D92A78">
              <w:rPr>
                <w:b/>
                <w:color w:val="auto"/>
                <w:sz w:val="18"/>
                <w:szCs w:val="18"/>
              </w:rPr>
              <w:t>Author</w:t>
            </w:r>
          </w:p>
        </w:tc>
        <w:tc>
          <w:tcPr>
            <w:tcW w:w="1927" w:type="dxa"/>
            <w:tcBorders>
              <w:top w:val="single" w:sz="4" w:space="0" w:color="auto"/>
              <w:left w:val="single" w:sz="4" w:space="0" w:color="auto"/>
              <w:bottom w:val="single" w:sz="4" w:space="0" w:color="auto"/>
              <w:right w:val="single" w:sz="4" w:space="0" w:color="auto"/>
            </w:tcBorders>
            <w:hideMark/>
          </w:tcPr>
          <w:p w14:paraId="1FD84B66" w14:textId="77777777" w:rsidR="008266FA" w:rsidRPr="00D92A78" w:rsidRDefault="008266FA" w:rsidP="008266FA">
            <w:pPr>
              <w:pStyle w:val="Default"/>
              <w:rPr>
                <w:b/>
                <w:color w:val="auto"/>
                <w:sz w:val="18"/>
                <w:szCs w:val="18"/>
              </w:rPr>
            </w:pPr>
            <w:r w:rsidRPr="00D92A78">
              <w:rPr>
                <w:b/>
                <w:color w:val="auto"/>
                <w:sz w:val="18"/>
                <w:szCs w:val="18"/>
              </w:rPr>
              <w:t>Approved By &amp; Date</w:t>
            </w:r>
          </w:p>
        </w:tc>
        <w:tc>
          <w:tcPr>
            <w:tcW w:w="1506" w:type="dxa"/>
            <w:tcBorders>
              <w:top w:val="single" w:sz="4" w:space="0" w:color="auto"/>
              <w:left w:val="single" w:sz="4" w:space="0" w:color="auto"/>
              <w:bottom w:val="single" w:sz="4" w:space="0" w:color="auto"/>
              <w:right w:val="single" w:sz="4" w:space="0" w:color="auto"/>
            </w:tcBorders>
            <w:hideMark/>
          </w:tcPr>
          <w:p w14:paraId="47D14B6A" w14:textId="77777777" w:rsidR="008266FA" w:rsidRPr="00D92A78" w:rsidRDefault="008266FA" w:rsidP="008266FA">
            <w:pPr>
              <w:pStyle w:val="Default"/>
              <w:rPr>
                <w:b/>
                <w:color w:val="auto"/>
                <w:sz w:val="18"/>
                <w:szCs w:val="18"/>
              </w:rPr>
            </w:pPr>
            <w:r w:rsidRPr="00D92A78">
              <w:rPr>
                <w:b/>
                <w:color w:val="auto"/>
                <w:sz w:val="18"/>
                <w:szCs w:val="18"/>
              </w:rPr>
              <w:t>Next Review Date</w:t>
            </w:r>
          </w:p>
        </w:tc>
      </w:tr>
      <w:tr w:rsidR="008266FA" w:rsidRPr="00D92A78" w14:paraId="7A1521F6" w14:textId="77777777" w:rsidTr="008266FA">
        <w:tc>
          <w:tcPr>
            <w:tcW w:w="1097" w:type="dxa"/>
            <w:tcBorders>
              <w:top w:val="single" w:sz="4" w:space="0" w:color="auto"/>
              <w:left w:val="single" w:sz="4" w:space="0" w:color="auto"/>
              <w:bottom w:val="single" w:sz="4" w:space="0" w:color="auto"/>
              <w:right w:val="single" w:sz="4" w:space="0" w:color="auto"/>
            </w:tcBorders>
          </w:tcPr>
          <w:p w14:paraId="16D7637A" w14:textId="77777777" w:rsidR="008266FA" w:rsidRPr="00D92A78" w:rsidRDefault="008266FA" w:rsidP="008266FA">
            <w:pPr>
              <w:pStyle w:val="Default"/>
              <w:rPr>
                <w:color w:val="auto"/>
                <w:sz w:val="18"/>
                <w:szCs w:val="18"/>
              </w:rPr>
            </w:pPr>
            <w:r>
              <w:rPr>
                <w:color w:val="auto"/>
                <w:sz w:val="18"/>
                <w:szCs w:val="18"/>
              </w:rPr>
              <w:t>September 2019</w:t>
            </w:r>
          </w:p>
        </w:tc>
        <w:tc>
          <w:tcPr>
            <w:tcW w:w="2887" w:type="dxa"/>
            <w:tcBorders>
              <w:top w:val="single" w:sz="4" w:space="0" w:color="auto"/>
              <w:left w:val="single" w:sz="4" w:space="0" w:color="auto"/>
              <w:bottom w:val="single" w:sz="4" w:space="0" w:color="auto"/>
              <w:right w:val="single" w:sz="4" w:space="0" w:color="auto"/>
            </w:tcBorders>
          </w:tcPr>
          <w:p w14:paraId="6010103E" w14:textId="77777777" w:rsidR="008266FA" w:rsidRPr="00D92A78" w:rsidRDefault="008266FA" w:rsidP="008266FA">
            <w:pPr>
              <w:pStyle w:val="Default"/>
              <w:rPr>
                <w:color w:val="auto"/>
                <w:sz w:val="18"/>
                <w:szCs w:val="18"/>
              </w:rPr>
            </w:pPr>
            <w:r>
              <w:rPr>
                <w:color w:val="auto"/>
                <w:sz w:val="18"/>
                <w:szCs w:val="18"/>
              </w:rPr>
              <w:t>First Issue</w:t>
            </w:r>
          </w:p>
        </w:tc>
        <w:tc>
          <w:tcPr>
            <w:tcW w:w="1037" w:type="dxa"/>
            <w:tcBorders>
              <w:top w:val="single" w:sz="4" w:space="0" w:color="auto"/>
              <w:left w:val="single" w:sz="4" w:space="0" w:color="auto"/>
              <w:bottom w:val="single" w:sz="4" w:space="0" w:color="auto"/>
              <w:right w:val="single" w:sz="4" w:space="0" w:color="auto"/>
            </w:tcBorders>
          </w:tcPr>
          <w:p w14:paraId="634BFAF4" w14:textId="77777777" w:rsidR="008266FA" w:rsidRPr="00D92A78" w:rsidRDefault="008266FA" w:rsidP="008266FA">
            <w:pPr>
              <w:pStyle w:val="Default"/>
              <w:rPr>
                <w:color w:val="auto"/>
                <w:sz w:val="18"/>
                <w:szCs w:val="18"/>
              </w:rPr>
            </w:pPr>
            <w:r>
              <w:rPr>
                <w:color w:val="auto"/>
                <w:sz w:val="18"/>
                <w:szCs w:val="18"/>
              </w:rPr>
              <w:t>Siobhan Coakley</w:t>
            </w:r>
          </w:p>
        </w:tc>
        <w:tc>
          <w:tcPr>
            <w:tcW w:w="1927" w:type="dxa"/>
            <w:tcBorders>
              <w:top w:val="single" w:sz="4" w:space="0" w:color="auto"/>
              <w:left w:val="single" w:sz="4" w:space="0" w:color="auto"/>
              <w:bottom w:val="single" w:sz="4" w:space="0" w:color="auto"/>
              <w:right w:val="single" w:sz="4" w:space="0" w:color="auto"/>
            </w:tcBorders>
          </w:tcPr>
          <w:p w14:paraId="74E75A13" w14:textId="77777777" w:rsidR="008266FA" w:rsidRDefault="008266FA" w:rsidP="008266FA">
            <w:pPr>
              <w:pStyle w:val="Default"/>
              <w:rPr>
                <w:color w:val="auto"/>
                <w:sz w:val="18"/>
                <w:szCs w:val="18"/>
              </w:rPr>
            </w:pPr>
            <w:r>
              <w:rPr>
                <w:color w:val="auto"/>
                <w:sz w:val="18"/>
                <w:szCs w:val="18"/>
              </w:rPr>
              <w:t>Quality Assurance Committee/Academic Board</w:t>
            </w:r>
          </w:p>
          <w:p w14:paraId="6A777945" w14:textId="77777777" w:rsidR="008266FA" w:rsidRPr="00D92A78" w:rsidRDefault="008266FA" w:rsidP="008266FA">
            <w:pPr>
              <w:pStyle w:val="Default"/>
              <w:rPr>
                <w:color w:val="auto"/>
                <w:sz w:val="18"/>
                <w:szCs w:val="18"/>
              </w:rPr>
            </w:pPr>
            <w:r>
              <w:rPr>
                <w:color w:val="auto"/>
                <w:sz w:val="18"/>
                <w:szCs w:val="18"/>
              </w:rPr>
              <w:t>1 August 2019</w:t>
            </w:r>
          </w:p>
        </w:tc>
        <w:tc>
          <w:tcPr>
            <w:tcW w:w="1506" w:type="dxa"/>
            <w:tcBorders>
              <w:top w:val="single" w:sz="4" w:space="0" w:color="auto"/>
              <w:left w:val="single" w:sz="4" w:space="0" w:color="auto"/>
              <w:bottom w:val="single" w:sz="4" w:space="0" w:color="auto"/>
              <w:right w:val="single" w:sz="4" w:space="0" w:color="auto"/>
            </w:tcBorders>
          </w:tcPr>
          <w:p w14:paraId="04743B57" w14:textId="77777777" w:rsidR="008266FA" w:rsidRPr="00D92A78" w:rsidRDefault="008266FA" w:rsidP="008266FA">
            <w:pPr>
              <w:pStyle w:val="Default"/>
              <w:rPr>
                <w:color w:val="auto"/>
                <w:sz w:val="18"/>
                <w:szCs w:val="18"/>
              </w:rPr>
            </w:pPr>
            <w:r>
              <w:rPr>
                <w:color w:val="auto"/>
                <w:sz w:val="18"/>
                <w:szCs w:val="18"/>
              </w:rPr>
              <w:t>June 2020</w:t>
            </w:r>
          </w:p>
        </w:tc>
      </w:tr>
      <w:tr w:rsidR="008266FA" w:rsidRPr="00D92A78" w14:paraId="69DABC98" w14:textId="77777777" w:rsidTr="008266FA">
        <w:tc>
          <w:tcPr>
            <w:tcW w:w="1097" w:type="dxa"/>
            <w:tcBorders>
              <w:top w:val="single" w:sz="4" w:space="0" w:color="auto"/>
              <w:left w:val="single" w:sz="4" w:space="0" w:color="auto"/>
              <w:bottom w:val="single" w:sz="4" w:space="0" w:color="auto"/>
              <w:right w:val="single" w:sz="4" w:space="0" w:color="auto"/>
            </w:tcBorders>
          </w:tcPr>
          <w:p w14:paraId="17C4E4C3" w14:textId="77777777" w:rsidR="008266FA" w:rsidRDefault="008266FA" w:rsidP="008266FA">
            <w:pPr>
              <w:pStyle w:val="Default"/>
              <w:rPr>
                <w:color w:val="auto"/>
                <w:sz w:val="18"/>
                <w:szCs w:val="18"/>
              </w:rPr>
            </w:pPr>
            <w:r>
              <w:rPr>
                <w:color w:val="auto"/>
                <w:sz w:val="18"/>
                <w:szCs w:val="18"/>
              </w:rPr>
              <w:t>September 2021</w:t>
            </w:r>
          </w:p>
        </w:tc>
        <w:tc>
          <w:tcPr>
            <w:tcW w:w="2887" w:type="dxa"/>
            <w:tcBorders>
              <w:top w:val="single" w:sz="4" w:space="0" w:color="auto"/>
              <w:left w:val="single" w:sz="4" w:space="0" w:color="auto"/>
              <w:bottom w:val="single" w:sz="4" w:space="0" w:color="auto"/>
              <w:right w:val="single" w:sz="4" w:space="0" w:color="auto"/>
            </w:tcBorders>
          </w:tcPr>
          <w:p w14:paraId="7788D332" w14:textId="77777777" w:rsidR="008266FA" w:rsidRDefault="008266FA" w:rsidP="008266FA">
            <w:pPr>
              <w:pStyle w:val="Default"/>
              <w:rPr>
                <w:color w:val="auto"/>
                <w:sz w:val="18"/>
                <w:szCs w:val="18"/>
              </w:rPr>
            </w:pPr>
            <w:r>
              <w:rPr>
                <w:color w:val="auto"/>
                <w:sz w:val="18"/>
                <w:szCs w:val="18"/>
              </w:rPr>
              <w:t>Second Issue</w:t>
            </w:r>
          </w:p>
        </w:tc>
        <w:tc>
          <w:tcPr>
            <w:tcW w:w="1037" w:type="dxa"/>
            <w:tcBorders>
              <w:top w:val="single" w:sz="4" w:space="0" w:color="auto"/>
              <w:left w:val="single" w:sz="4" w:space="0" w:color="auto"/>
              <w:bottom w:val="single" w:sz="4" w:space="0" w:color="auto"/>
              <w:right w:val="single" w:sz="4" w:space="0" w:color="auto"/>
            </w:tcBorders>
          </w:tcPr>
          <w:p w14:paraId="571B1482" w14:textId="3DAA79F6" w:rsidR="008266FA" w:rsidRDefault="008266FA" w:rsidP="008266FA">
            <w:pPr>
              <w:pStyle w:val="Default"/>
              <w:rPr>
                <w:color w:val="auto"/>
                <w:sz w:val="18"/>
                <w:szCs w:val="18"/>
              </w:rPr>
            </w:pPr>
            <w:r>
              <w:rPr>
                <w:color w:val="auto"/>
                <w:sz w:val="18"/>
                <w:szCs w:val="18"/>
              </w:rPr>
              <w:t>Siobhan Coakley</w:t>
            </w:r>
            <w:r w:rsidR="00D73AA4">
              <w:rPr>
                <w:color w:val="auto"/>
                <w:sz w:val="18"/>
                <w:szCs w:val="18"/>
              </w:rPr>
              <w:t>/Sara Moggridge</w:t>
            </w:r>
          </w:p>
        </w:tc>
        <w:tc>
          <w:tcPr>
            <w:tcW w:w="1927" w:type="dxa"/>
            <w:tcBorders>
              <w:top w:val="single" w:sz="4" w:space="0" w:color="auto"/>
              <w:left w:val="single" w:sz="4" w:space="0" w:color="auto"/>
              <w:bottom w:val="single" w:sz="4" w:space="0" w:color="auto"/>
              <w:right w:val="single" w:sz="4" w:space="0" w:color="auto"/>
            </w:tcBorders>
          </w:tcPr>
          <w:p w14:paraId="5C05135B" w14:textId="77777777" w:rsidR="008266FA" w:rsidRDefault="00F13C98" w:rsidP="008266FA">
            <w:pPr>
              <w:pStyle w:val="Default"/>
              <w:rPr>
                <w:color w:val="auto"/>
                <w:sz w:val="18"/>
                <w:szCs w:val="18"/>
              </w:rPr>
            </w:pPr>
            <w:r>
              <w:rPr>
                <w:color w:val="auto"/>
                <w:sz w:val="18"/>
                <w:szCs w:val="18"/>
              </w:rPr>
              <w:t>Quality Assurance Committee/Academic Board</w:t>
            </w:r>
          </w:p>
          <w:p w14:paraId="44EE9612" w14:textId="327AFBEA" w:rsidR="00F13C98" w:rsidRDefault="00F13C98" w:rsidP="008266FA">
            <w:pPr>
              <w:pStyle w:val="Default"/>
              <w:rPr>
                <w:color w:val="auto"/>
                <w:sz w:val="18"/>
                <w:szCs w:val="18"/>
              </w:rPr>
            </w:pPr>
            <w:r>
              <w:rPr>
                <w:color w:val="auto"/>
                <w:sz w:val="18"/>
                <w:szCs w:val="18"/>
              </w:rPr>
              <w:t>July 2021</w:t>
            </w:r>
          </w:p>
        </w:tc>
        <w:tc>
          <w:tcPr>
            <w:tcW w:w="1506" w:type="dxa"/>
            <w:tcBorders>
              <w:top w:val="single" w:sz="4" w:space="0" w:color="auto"/>
              <w:left w:val="single" w:sz="4" w:space="0" w:color="auto"/>
              <w:bottom w:val="single" w:sz="4" w:space="0" w:color="auto"/>
              <w:right w:val="single" w:sz="4" w:space="0" w:color="auto"/>
            </w:tcBorders>
          </w:tcPr>
          <w:p w14:paraId="0FFFF806" w14:textId="39B97E05" w:rsidR="008266FA" w:rsidRDefault="00F13C98" w:rsidP="008266FA">
            <w:pPr>
              <w:pStyle w:val="Default"/>
              <w:rPr>
                <w:color w:val="auto"/>
                <w:sz w:val="18"/>
                <w:szCs w:val="18"/>
              </w:rPr>
            </w:pPr>
            <w:r>
              <w:rPr>
                <w:color w:val="auto"/>
                <w:sz w:val="18"/>
                <w:szCs w:val="18"/>
              </w:rPr>
              <w:t>June 2022</w:t>
            </w:r>
          </w:p>
        </w:tc>
      </w:tr>
      <w:tr w:rsidR="00B55278" w:rsidRPr="00D92A78" w14:paraId="20623BD1" w14:textId="77777777" w:rsidTr="008266FA">
        <w:tc>
          <w:tcPr>
            <w:tcW w:w="1097" w:type="dxa"/>
            <w:tcBorders>
              <w:top w:val="single" w:sz="4" w:space="0" w:color="auto"/>
              <w:left w:val="single" w:sz="4" w:space="0" w:color="auto"/>
              <w:bottom w:val="single" w:sz="4" w:space="0" w:color="auto"/>
              <w:right w:val="single" w:sz="4" w:space="0" w:color="auto"/>
            </w:tcBorders>
          </w:tcPr>
          <w:p w14:paraId="7EFF8985" w14:textId="60CB2807" w:rsidR="00B55278" w:rsidRDefault="00B55278" w:rsidP="008266FA">
            <w:pPr>
              <w:pStyle w:val="Default"/>
              <w:rPr>
                <w:color w:val="auto"/>
                <w:sz w:val="18"/>
                <w:szCs w:val="18"/>
              </w:rPr>
            </w:pPr>
            <w:r>
              <w:rPr>
                <w:color w:val="auto"/>
                <w:sz w:val="18"/>
                <w:szCs w:val="18"/>
              </w:rPr>
              <w:t>September 2022</w:t>
            </w:r>
          </w:p>
        </w:tc>
        <w:tc>
          <w:tcPr>
            <w:tcW w:w="2887" w:type="dxa"/>
            <w:tcBorders>
              <w:top w:val="single" w:sz="4" w:space="0" w:color="auto"/>
              <w:left w:val="single" w:sz="4" w:space="0" w:color="auto"/>
              <w:bottom w:val="single" w:sz="4" w:space="0" w:color="auto"/>
              <w:right w:val="single" w:sz="4" w:space="0" w:color="auto"/>
            </w:tcBorders>
          </w:tcPr>
          <w:p w14:paraId="2C4BBCBD" w14:textId="43DF7CAE" w:rsidR="00B55278" w:rsidRDefault="00B55278" w:rsidP="008266FA">
            <w:pPr>
              <w:pStyle w:val="Default"/>
              <w:rPr>
                <w:color w:val="auto"/>
                <w:sz w:val="18"/>
                <w:szCs w:val="18"/>
              </w:rPr>
            </w:pPr>
            <w:r>
              <w:rPr>
                <w:color w:val="auto"/>
                <w:sz w:val="18"/>
                <w:szCs w:val="18"/>
              </w:rPr>
              <w:t>Third Issue</w:t>
            </w:r>
          </w:p>
        </w:tc>
        <w:tc>
          <w:tcPr>
            <w:tcW w:w="1037" w:type="dxa"/>
            <w:tcBorders>
              <w:top w:val="single" w:sz="4" w:space="0" w:color="auto"/>
              <w:left w:val="single" w:sz="4" w:space="0" w:color="auto"/>
              <w:bottom w:val="single" w:sz="4" w:space="0" w:color="auto"/>
              <w:right w:val="single" w:sz="4" w:space="0" w:color="auto"/>
            </w:tcBorders>
          </w:tcPr>
          <w:p w14:paraId="7094573A" w14:textId="665B2876" w:rsidR="00B55278" w:rsidRDefault="00B55278" w:rsidP="008266FA">
            <w:pPr>
              <w:pStyle w:val="Default"/>
              <w:rPr>
                <w:color w:val="auto"/>
                <w:sz w:val="18"/>
                <w:szCs w:val="18"/>
              </w:rPr>
            </w:pPr>
            <w:r>
              <w:rPr>
                <w:color w:val="auto"/>
                <w:sz w:val="18"/>
                <w:szCs w:val="18"/>
              </w:rPr>
              <w:t>Siobhan Coakley</w:t>
            </w:r>
          </w:p>
        </w:tc>
        <w:tc>
          <w:tcPr>
            <w:tcW w:w="1927" w:type="dxa"/>
            <w:tcBorders>
              <w:top w:val="single" w:sz="4" w:space="0" w:color="auto"/>
              <w:left w:val="single" w:sz="4" w:space="0" w:color="auto"/>
              <w:bottom w:val="single" w:sz="4" w:space="0" w:color="auto"/>
              <w:right w:val="single" w:sz="4" w:space="0" w:color="auto"/>
            </w:tcBorders>
          </w:tcPr>
          <w:p w14:paraId="05E35199" w14:textId="77777777" w:rsidR="00B55278" w:rsidRDefault="00B55278" w:rsidP="008266FA">
            <w:pPr>
              <w:pStyle w:val="Default"/>
              <w:rPr>
                <w:color w:val="auto"/>
                <w:sz w:val="18"/>
                <w:szCs w:val="18"/>
              </w:rPr>
            </w:pPr>
          </w:p>
        </w:tc>
        <w:tc>
          <w:tcPr>
            <w:tcW w:w="1506" w:type="dxa"/>
            <w:tcBorders>
              <w:top w:val="single" w:sz="4" w:space="0" w:color="auto"/>
              <w:left w:val="single" w:sz="4" w:space="0" w:color="auto"/>
              <w:bottom w:val="single" w:sz="4" w:space="0" w:color="auto"/>
              <w:right w:val="single" w:sz="4" w:space="0" w:color="auto"/>
            </w:tcBorders>
          </w:tcPr>
          <w:p w14:paraId="7CBE0211" w14:textId="6FC0DD06" w:rsidR="00B55278" w:rsidRDefault="00B55278" w:rsidP="008266FA">
            <w:pPr>
              <w:pStyle w:val="Default"/>
              <w:rPr>
                <w:color w:val="auto"/>
                <w:sz w:val="18"/>
                <w:szCs w:val="18"/>
              </w:rPr>
            </w:pPr>
            <w:r>
              <w:rPr>
                <w:color w:val="auto"/>
                <w:sz w:val="18"/>
                <w:szCs w:val="18"/>
              </w:rPr>
              <w:t>June 202</w:t>
            </w:r>
            <w:r w:rsidR="00D700E8">
              <w:rPr>
                <w:color w:val="auto"/>
                <w:sz w:val="18"/>
                <w:szCs w:val="18"/>
              </w:rPr>
              <w:t>3</w:t>
            </w:r>
          </w:p>
        </w:tc>
      </w:tr>
    </w:tbl>
    <w:p w14:paraId="60878341" w14:textId="77777777" w:rsidR="00CE4984" w:rsidRDefault="00CE4984" w:rsidP="00CE4984">
      <w:pPr>
        <w:ind w:left="0" w:firstLine="0"/>
        <w:jc w:val="center"/>
        <w:rPr>
          <w:rFonts w:ascii="Arial" w:hAnsi="Arial" w:cs="Arial"/>
          <w:b/>
          <w:sz w:val="28"/>
          <w:szCs w:val="28"/>
        </w:rPr>
      </w:pPr>
    </w:p>
    <w:p w14:paraId="1850FAE3" w14:textId="77777777" w:rsidR="00CE4984" w:rsidRDefault="00CE4984" w:rsidP="00CE4984">
      <w:pPr>
        <w:spacing w:after="200" w:line="276" w:lineRule="auto"/>
        <w:ind w:left="0" w:firstLine="0"/>
        <w:rPr>
          <w:rFonts w:ascii="Arial" w:hAnsi="Arial" w:cs="Arial"/>
          <w:b/>
          <w:sz w:val="28"/>
          <w:szCs w:val="28"/>
        </w:rPr>
      </w:pPr>
      <w:r>
        <w:rPr>
          <w:rFonts w:ascii="Arial" w:hAnsi="Arial" w:cs="Arial"/>
          <w:b/>
          <w:sz w:val="28"/>
          <w:szCs w:val="28"/>
        </w:rPr>
        <w:br w:type="page"/>
      </w:r>
    </w:p>
    <w:p w14:paraId="75B5A2D0" w14:textId="77777777" w:rsidR="00CE4984" w:rsidRPr="00D92A78" w:rsidRDefault="00CE4984" w:rsidP="00CE4984">
      <w:pPr>
        <w:ind w:left="0" w:firstLine="0"/>
        <w:jc w:val="center"/>
        <w:rPr>
          <w:rFonts w:ascii="Arial" w:hAnsi="Arial" w:cs="Arial"/>
          <w:b/>
          <w:sz w:val="28"/>
          <w:szCs w:val="28"/>
        </w:rPr>
      </w:pPr>
      <w:r w:rsidRPr="00D92A78">
        <w:rPr>
          <w:rFonts w:ascii="Arial" w:hAnsi="Arial" w:cs="Arial"/>
          <w:b/>
          <w:sz w:val="28"/>
          <w:szCs w:val="28"/>
        </w:rPr>
        <w:lastRenderedPageBreak/>
        <w:t>PART A: REGULATIONS</w:t>
      </w:r>
    </w:p>
    <w:p w14:paraId="54340949" w14:textId="77777777" w:rsidR="00CE4984" w:rsidRPr="00D92A78" w:rsidRDefault="00CE4984" w:rsidP="00CE4984">
      <w:pPr>
        <w:ind w:left="0" w:firstLine="0"/>
        <w:rPr>
          <w:rFonts w:ascii="Arial" w:hAnsi="Arial" w:cs="Arial"/>
        </w:rPr>
      </w:pPr>
    </w:p>
    <w:p w14:paraId="6B551BF2" w14:textId="77777777" w:rsidR="00CE4984" w:rsidRPr="00D92A78" w:rsidRDefault="00CE4984" w:rsidP="00CE4984">
      <w:pPr>
        <w:ind w:left="0" w:firstLine="0"/>
        <w:rPr>
          <w:rFonts w:ascii="Arial" w:hAnsi="Arial" w:cs="Arial"/>
          <w:b/>
        </w:rPr>
      </w:pPr>
    </w:p>
    <w:p w14:paraId="3B1DF85E" w14:textId="77777777" w:rsidR="00CE4984" w:rsidRPr="00D92A78" w:rsidRDefault="00CE4984" w:rsidP="00CE4984">
      <w:pPr>
        <w:ind w:left="0" w:firstLine="0"/>
        <w:rPr>
          <w:rFonts w:ascii="Arial" w:hAnsi="Arial" w:cs="Arial"/>
          <w:b/>
        </w:rPr>
      </w:pPr>
      <w:r w:rsidRPr="00D92A78">
        <w:rPr>
          <w:rFonts w:ascii="Arial" w:hAnsi="Arial" w:cs="Arial"/>
          <w:b/>
        </w:rPr>
        <w:t>SECTION A1: INTRODUCTION</w:t>
      </w:r>
    </w:p>
    <w:p w14:paraId="07CE05E5" w14:textId="77777777" w:rsidR="00CE4984" w:rsidRPr="00D92A78" w:rsidRDefault="00CE4984" w:rsidP="00CE4984">
      <w:pPr>
        <w:pStyle w:val="Heading3"/>
        <w:spacing w:before="0"/>
        <w:rPr>
          <w:rFonts w:ascii="Arial" w:eastAsiaTheme="minorHAnsi" w:hAnsi="Arial" w:cs="Arial"/>
          <w:color w:val="auto"/>
        </w:rPr>
      </w:pPr>
    </w:p>
    <w:bookmarkEnd w:id="2"/>
    <w:p w14:paraId="05C4CA35" w14:textId="2D36F3D2" w:rsidR="00CE4984" w:rsidRPr="00D92A78" w:rsidRDefault="00CE4984" w:rsidP="00CE4984">
      <w:pPr>
        <w:pStyle w:val="ListParagraph"/>
        <w:widowControl w:val="0"/>
        <w:numPr>
          <w:ilvl w:val="1"/>
          <w:numId w:val="34"/>
        </w:numPr>
        <w:autoSpaceDE w:val="0"/>
        <w:autoSpaceDN w:val="0"/>
        <w:adjustRightInd w:val="0"/>
        <w:rPr>
          <w:rFonts w:ascii="Arial" w:hAnsi="Arial" w:cs="Arial"/>
        </w:rPr>
      </w:pPr>
      <w:r w:rsidRPr="00D92A78">
        <w:rPr>
          <w:rFonts w:ascii="Arial" w:hAnsi="Arial" w:cs="Arial"/>
        </w:rPr>
        <w:t>The Extenuating Circumstances Regulations</w:t>
      </w:r>
      <w:r w:rsidR="00B75113">
        <w:rPr>
          <w:rFonts w:ascii="Arial" w:hAnsi="Arial" w:cs="Arial"/>
        </w:rPr>
        <w:t xml:space="preserve"> and Procedure</w:t>
      </w:r>
      <w:r w:rsidRPr="00D92A78">
        <w:rPr>
          <w:rFonts w:ascii="Arial" w:hAnsi="Arial" w:cs="Arial"/>
        </w:rPr>
        <w:t xml:space="preserve"> apply to:</w:t>
      </w:r>
    </w:p>
    <w:p w14:paraId="698E0694" w14:textId="77777777" w:rsidR="00CE4984" w:rsidRPr="00D92A78" w:rsidRDefault="00CE4984" w:rsidP="00CE4984">
      <w:pPr>
        <w:pStyle w:val="ListParagraph"/>
        <w:widowControl w:val="0"/>
        <w:autoSpaceDE w:val="0"/>
        <w:autoSpaceDN w:val="0"/>
        <w:adjustRightInd w:val="0"/>
        <w:ind w:firstLine="0"/>
        <w:rPr>
          <w:rFonts w:ascii="Arial" w:hAnsi="Arial" w:cs="Arial"/>
        </w:rPr>
      </w:pPr>
    </w:p>
    <w:p w14:paraId="614810EA" w14:textId="4EAFD943" w:rsidR="00CE4984" w:rsidRPr="00D33C9A" w:rsidRDefault="00CE4984" w:rsidP="00D33C9A">
      <w:pPr>
        <w:pStyle w:val="ListParagraph"/>
        <w:numPr>
          <w:ilvl w:val="0"/>
          <w:numId w:val="53"/>
        </w:numPr>
        <w:suppressAutoHyphens/>
        <w:rPr>
          <w:rFonts w:ascii="Arial" w:hAnsi="Arial" w:cs="Arial"/>
          <w:spacing w:val="-3"/>
        </w:rPr>
      </w:pPr>
      <w:r w:rsidRPr="00D33C9A">
        <w:rPr>
          <w:rFonts w:ascii="Arial" w:hAnsi="Arial" w:cs="Arial"/>
          <w:spacing w:val="-3"/>
        </w:rPr>
        <w:t xml:space="preserve">Students </w:t>
      </w:r>
      <w:r w:rsidR="00D33C9A">
        <w:rPr>
          <w:rFonts w:ascii="Arial" w:hAnsi="Arial" w:cs="Arial"/>
          <w:color w:val="201F1E"/>
          <w:spacing w:val="-3"/>
        </w:rPr>
        <w:t xml:space="preserve">whose study falls under the Regulations for Taught Courses, including Professional Doctorate candidates who are completing the taught element of their postgraduate research programme. All other postgraduate research students should refer to the Research Degree Regulations </w:t>
      </w:r>
      <w:hyperlink r:id="rId12" w:history="1">
        <w:r w:rsidR="00D33C9A" w:rsidRPr="007F062F">
          <w:rPr>
            <w:rStyle w:val="Hyperlink"/>
            <w:rFonts w:ascii="Arial" w:hAnsi="Arial" w:cs="Arial"/>
            <w:spacing w:val="-3"/>
            <w:sz w:val="22"/>
          </w:rPr>
          <w:t>Resources | University of South Wales</w:t>
        </w:r>
      </w:hyperlink>
      <w:r w:rsidR="00D33C9A" w:rsidRPr="00D33C9A">
        <w:rPr>
          <w:rFonts w:ascii="Arial" w:hAnsi="Arial" w:cs="Arial"/>
          <w:color w:val="201F1E"/>
          <w:spacing w:val="-3"/>
        </w:rPr>
        <w:t>.</w:t>
      </w:r>
    </w:p>
    <w:p w14:paraId="5E76249D" w14:textId="77777777" w:rsidR="00E723F5" w:rsidRPr="00E723F5" w:rsidRDefault="00E723F5" w:rsidP="00E723F5">
      <w:pPr>
        <w:pStyle w:val="ListParagraph"/>
        <w:suppressAutoHyphens/>
        <w:ind w:left="1080" w:firstLine="0"/>
        <w:rPr>
          <w:rFonts w:ascii="Arial" w:hAnsi="Arial" w:cs="Arial"/>
          <w:spacing w:val="-3"/>
        </w:rPr>
      </w:pPr>
    </w:p>
    <w:p w14:paraId="24BDD4D9" w14:textId="77777777" w:rsidR="00CE4984" w:rsidRPr="00D92A78" w:rsidRDefault="00CE4984" w:rsidP="00CE4984">
      <w:pPr>
        <w:pStyle w:val="BodyText"/>
        <w:numPr>
          <w:ilvl w:val="0"/>
          <w:numId w:val="42"/>
        </w:numPr>
        <w:tabs>
          <w:tab w:val="left" w:pos="-1170"/>
        </w:tabs>
        <w:jc w:val="left"/>
        <w:rPr>
          <w:rFonts w:ascii="Arial" w:hAnsi="Arial" w:cs="Arial"/>
          <w:sz w:val="22"/>
          <w:szCs w:val="22"/>
        </w:rPr>
      </w:pPr>
      <w:r w:rsidRPr="00D92A78">
        <w:rPr>
          <w:rFonts w:ascii="Arial" w:hAnsi="Arial" w:cs="Arial"/>
          <w:spacing w:val="-3"/>
          <w:sz w:val="22"/>
          <w:szCs w:val="22"/>
        </w:rPr>
        <w:t>Students studying at the Royal Welsh College of Music and Drama (RWCMD</w:t>
      </w:r>
      <w:r w:rsidRPr="00D92A78">
        <w:rPr>
          <w:rStyle w:val="FootnoteReference"/>
          <w:rFonts w:ascii="Arial" w:hAnsi="Arial" w:cs="Arial"/>
          <w:spacing w:val="-3"/>
          <w:sz w:val="22"/>
          <w:szCs w:val="22"/>
        </w:rPr>
        <w:footnoteReference w:id="2"/>
      </w:r>
      <w:r w:rsidRPr="00D92A78">
        <w:rPr>
          <w:rFonts w:ascii="Arial" w:hAnsi="Arial" w:cs="Arial"/>
          <w:spacing w:val="-3"/>
          <w:sz w:val="22"/>
          <w:szCs w:val="22"/>
        </w:rPr>
        <w:t>).</w:t>
      </w:r>
    </w:p>
    <w:p w14:paraId="219B5BA1" w14:textId="5C3BF5A3" w:rsidR="00CE4984" w:rsidRPr="00D92A78" w:rsidRDefault="00CE4984" w:rsidP="00CE4984">
      <w:pPr>
        <w:pStyle w:val="BodyText"/>
        <w:tabs>
          <w:tab w:val="left" w:pos="-1170"/>
        </w:tabs>
        <w:ind w:left="1080"/>
        <w:jc w:val="left"/>
        <w:rPr>
          <w:rFonts w:ascii="Arial" w:hAnsi="Arial" w:cs="Arial"/>
          <w:i/>
          <w:sz w:val="22"/>
          <w:szCs w:val="22"/>
        </w:rPr>
      </w:pPr>
      <w:r w:rsidRPr="00D92A78">
        <w:rPr>
          <w:rFonts w:ascii="Arial" w:hAnsi="Arial" w:cs="Arial"/>
          <w:i/>
          <w:spacing w:val="-3"/>
          <w:sz w:val="22"/>
          <w:szCs w:val="22"/>
        </w:rPr>
        <w:t>(NB A</w:t>
      </w:r>
      <w:r w:rsidRPr="00D92A78">
        <w:rPr>
          <w:rFonts w:ascii="Arial" w:hAnsi="Arial" w:cs="Arial"/>
          <w:i/>
          <w:sz w:val="22"/>
          <w:szCs w:val="22"/>
        </w:rPr>
        <w:t>ny reference made to ‘faculties’ or ‘faculty’ should be read as ‘the College’.)</w:t>
      </w:r>
    </w:p>
    <w:p w14:paraId="6016FE50" w14:textId="77777777" w:rsidR="00CE4984" w:rsidRPr="00D92A78" w:rsidRDefault="00CE4984" w:rsidP="00CE4984">
      <w:pPr>
        <w:pStyle w:val="BodyText"/>
        <w:tabs>
          <w:tab w:val="left" w:pos="-1170"/>
        </w:tabs>
        <w:ind w:left="1080"/>
        <w:jc w:val="left"/>
        <w:rPr>
          <w:rFonts w:ascii="Arial" w:hAnsi="Arial" w:cs="Arial"/>
          <w:i/>
          <w:sz w:val="22"/>
          <w:szCs w:val="22"/>
        </w:rPr>
      </w:pPr>
    </w:p>
    <w:p w14:paraId="6D272032" w14:textId="034B53AC" w:rsidR="00CE4984" w:rsidRPr="00D92A78" w:rsidRDefault="00CE4984" w:rsidP="00CE4984">
      <w:pPr>
        <w:pStyle w:val="ListParagraph"/>
        <w:numPr>
          <w:ilvl w:val="0"/>
          <w:numId w:val="42"/>
        </w:numPr>
        <w:tabs>
          <w:tab w:val="left" w:pos="-1170"/>
        </w:tabs>
        <w:rPr>
          <w:rFonts w:ascii="Arial" w:hAnsi="Arial" w:cs="Arial"/>
        </w:rPr>
      </w:pPr>
      <w:r w:rsidRPr="00D92A78">
        <w:rPr>
          <w:rFonts w:ascii="Arial" w:hAnsi="Arial" w:cs="Arial"/>
          <w:spacing w:val="-3"/>
        </w:rPr>
        <w:t xml:space="preserve">Students studying university courses </w:t>
      </w:r>
      <w:r w:rsidR="00DF2890">
        <w:rPr>
          <w:rFonts w:ascii="Arial" w:hAnsi="Arial" w:cs="Arial"/>
          <w:spacing w:val="-3"/>
        </w:rPr>
        <w:t>with</w:t>
      </w:r>
      <w:r w:rsidRPr="00D92A78">
        <w:rPr>
          <w:rFonts w:ascii="Arial" w:hAnsi="Arial" w:cs="Arial"/>
          <w:spacing w:val="-3"/>
        </w:rPr>
        <w:t xml:space="preserve"> the University’s partner institutions.</w:t>
      </w:r>
    </w:p>
    <w:p w14:paraId="110B15E7" w14:textId="77777777" w:rsidR="00CE4984" w:rsidRPr="00D92A78" w:rsidRDefault="00CE4984" w:rsidP="00CE4984">
      <w:pPr>
        <w:pStyle w:val="ListParagraph"/>
        <w:tabs>
          <w:tab w:val="left" w:pos="-1170"/>
        </w:tabs>
        <w:ind w:left="1080"/>
        <w:rPr>
          <w:rFonts w:ascii="Arial" w:hAnsi="Arial" w:cs="Arial"/>
          <w:i/>
          <w:spacing w:val="-3"/>
        </w:rPr>
      </w:pPr>
    </w:p>
    <w:p w14:paraId="7153FC95" w14:textId="77777777" w:rsidR="00CE4984" w:rsidRDefault="00CE4984" w:rsidP="00CE4984">
      <w:pPr>
        <w:numPr>
          <w:ilvl w:val="0"/>
          <w:numId w:val="43"/>
        </w:numPr>
        <w:suppressAutoHyphens/>
        <w:rPr>
          <w:rFonts w:ascii="Arial" w:hAnsi="Arial" w:cs="Arial"/>
          <w:spacing w:val="-3"/>
        </w:rPr>
      </w:pPr>
      <w:r w:rsidRPr="00D92A78">
        <w:rPr>
          <w:rFonts w:ascii="Arial" w:hAnsi="Arial" w:cs="Arial"/>
          <w:spacing w:val="-3"/>
        </w:rPr>
        <w:t>Students studying on work placements or engaged in work-based learning.</w:t>
      </w:r>
    </w:p>
    <w:p w14:paraId="3E0DCCC6" w14:textId="77777777" w:rsidR="00CE4984" w:rsidRDefault="00CE4984" w:rsidP="00CE4984">
      <w:pPr>
        <w:suppressAutoHyphens/>
        <w:ind w:left="1080" w:firstLine="0"/>
        <w:rPr>
          <w:rFonts w:ascii="Arial" w:hAnsi="Arial" w:cs="Arial"/>
          <w:spacing w:val="-3"/>
        </w:rPr>
      </w:pPr>
    </w:p>
    <w:p w14:paraId="3275B075" w14:textId="2F0C9659" w:rsidR="00CE4984" w:rsidRDefault="00076310" w:rsidP="00CE4984">
      <w:pPr>
        <w:numPr>
          <w:ilvl w:val="0"/>
          <w:numId w:val="43"/>
        </w:numPr>
        <w:suppressAutoHyphens/>
        <w:rPr>
          <w:rFonts w:ascii="Arial" w:hAnsi="Arial" w:cs="Arial"/>
          <w:spacing w:val="-3"/>
        </w:rPr>
      </w:pPr>
      <w:r>
        <w:rPr>
          <w:rFonts w:ascii="Arial" w:hAnsi="Arial" w:cs="Arial"/>
          <w:spacing w:val="-3"/>
        </w:rPr>
        <w:t>Apprentices.</w:t>
      </w:r>
    </w:p>
    <w:p w14:paraId="67FF3AE3" w14:textId="35C59D49" w:rsidR="00CE4984" w:rsidRPr="00382C1D" w:rsidRDefault="00CE4984" w:rsidP="00CE4984">
      <w:pPr>
        <w:pStyle w:val="ListParagraph"/>
        <w:suppressAutoHyphens/>
        <w:ind w:left="1080" w:firstLine="0"/>
        <w:rPr>
          <w:rFonts w:ascii="Arial" w:hAnsi="Arial" w:cs="Arial"/>
          <w:i/>
          <w:spacing w:val="-3"/>
        </w:rPr>
      </w:pPr>
      <w:r w:rsidRPr="00382C1D">
        <w:rPr>
          <w:rFonts w:ascii="Arial" w:hAnsi="Arial" w:cs="Arial"/>
          <w:i/>
          <w:spacing w:val="-3"/>
        </w:rPr>
        <w:t xml:space="preserve">(NB Any reference to ‘student(s)’ should also be read as ‘apprentice(s)’. Information on the receipt and outcome of </w:t>
      </w:r>
      <w:r>
        <w:rPr>
          <w:rFonts w:ascii="Arial" w:hAnsi="Arial" w:cs="Arial"/>
          <w:i/>
          <w:spacing w:val="-3"/>
        </w:rPr>
        <w:t>extenuating circumstances</w:t>
      </w:r>
      <w:r w:rsidRPr="00382C1D">
        <w:rPr>
          <w:rFonts w:ascii="Arial" w:hAnsi="Arial" w:cs="Arial"/>
          <w:i/>
          <w:spacing w:val="-3"/>
        </w:rPr>
        <w:t xml:space="preserve"> for apprentices will be provided to the </w:t>
      </w:r>
      <w:r w:rsidR="00233A5D">
        <w:rPr>
          <w:rFonts w:ascii="Arial" w:hAnsi="Arial" w:cs="Arial"/>
          <w:i/>
          <w:spacing w:val="-3"/>
        </w:rPr>
        <w:t>Dean of Faculty (or nominee)</w:t>
      </w:r>
      <w:r>
        <w:rPr>
          <w:rFonts w:ascii="Arial" w:hAnsi="Arial" w:cs="Arial"/>
          <w:i/>
          <w:spacing w:val="-3"/>
        </w:rPr>
        <w:t xml:space="preserve">, who will inform </w:t>
      </w:r>
      <w:r w:rsidR="00404E8C">
        <w:rPr>
          <w:rFonts w:ascii="Arial" w:hAnsi="Arial" w:cs="Arial"/>
          <w:i/>
          <w:spacing w:val="-3"/>
        </w:rPr>
        <w:t xml:space="preserve">the apprentice’s </w:t>
      </w:r>
      <w:r>
        <w:rPr>
          <w:rFonts w:ascii="Arial" w:hAnsi="Arial" w:cs="Arial"/>
          <w:i/>
          <w:spacing w:val="-3"/>
        </w:rPr>
        <w:t>employer</w:t>
      </w:r>
      <w:r w:rsidRPr="00382C1D">
        <w:rPr>
          <w:rFonts w:ascii="Arial" w:hAnsi="Arial" w:cs="Arial"/>
          <w:i/>
          <w:spacing w:val="-3"/>
        </w:rPr>
        <w:t>.)</w:t>
      </w:r>
    </w:p>
    <w:p w14:paraId="4583141F" w14:textId="77777777" w:rsidR="00CE4984" w:rsidRPr="00382C1D" w:rsidRDefault="00CE4984" w:rsidP="00CE4984">
      <w:pPr>
        <w:suppressAutoHyphens/>
        <w:ind w:left="1080" w:firstLine="0"/>
        <w:rPr>
          <w:rFonts w:ascii="Arial" w:hAnsi="Arial" w:cs="Arial"/>
          <w:spacing w:val="-3"/>
        </w:rPr>
      </w:pPr>
    </w:p>
    <w:p w14:paraId="50A7B430" w14:textId="77777777" w:rsidR="00CE4984" w:rsidRPr="00D92A78" w:rsidRDefault="00CE4984" w:rsidP="00CE4984">
      <w:pPr>
        <w:widowControl w:val="0"/>
        <w:autoSpaceDE w:val="0"/>
        <w:autoSpaceDN w:val="0"/>
        <w:adjustRightInd w:val="0"/>
        <w:rPr>
          <w:rFonts w:ascii="Arial" w:hAnsi="Arial" w:cs="Arial"/>
        </w:rPr>
      </w:pPr>
      <w:r w:rsidRPr="00D92A78">
        <w:rPr>
          <w:rFonts w:ascii="Arial" w:hAnsi="Arial" w:cs="Arial"/>
        </w:rPr>
        <w:t>1.2</w:t>
      </w:r>
      <w:r w:rsidRPr="00D92A78">
        <w:rPr>
          <w:rFonts w:ascii="Arial" w:hAnsi="Arial" w:cs="Arial"/>
        </w:rPr>
        <w:tab/>
      </w:r>
      <w:r w:rsidRPr="00D92A78">
        <w:rPr>
          <w:rFonts w:ascii="Arial" w:hAnsi="Arial" w:cs="Arial"/>
        </w:rPr>
        <w:tab/>
        <w:t>The University definition of extenuating circumstances is as follows:</w:t>
      </w:r>
    </w:p>
    <w:p w14:paraId="4CB887DA" w14:textId="77777777" w:rsidR="00CE4984" w:rsidRPr="00D92A78" w:rsidRDefault="00CE4984" w:rsidP="00CE4984">
      <w:pPr>
        <w:widowControl w:val="0"/>
        <w:autoSpaceDE w:val="0"/>
        <w:autoSpaceDN w:val="0"/>
        <w:adjustRightInd w:val="0"/>
        <w:rPr>
          <w:rFonts w:ascii="Arial" w:hAnsi="Arial" w:cs="Arial"/>
        </w:rPr>
      </w:pPr>
    </w:p>
    <w:p w14:paraId="5E409E0B" w14:textId="77777777" w:rsidR="00CE4984" w:rsidRPr="00D92A78" w:rsidRDefault="00CE4984" w:rsidP="00CE4984">
      <w:pPr>
        <w:widowControl w:val="0"/>
        <w:autoSpaceDE w:val="0"/>
        <w:autoSpaceDN w:val="0"/>
        <w:adjustRightInd w:val="0"/>
        <w:ind w:left="720" w:firstLine="0"/>
        <w:rPr>
          <w:rFonts w:ascii="Arial" w:hAnsi="Arial" w:cs="Arial"/>
          <w:i/>
          <w:iCs/>
        </w:rPr>
      </w:pPr>
      <w:r>
        <w:rPr>
          <w:rFonts w:ascii="Arial" w:hAnsi="Arial" w:cs="Arial"/>
          <w:i/>
          <w:iCs/>
        </w:rPr>
        <w:t>Exceptional circumstances that</w:t>
      </w:r>
      <w:r w:rsidRPr="00D92A78">
        <w:rPr>
          <w:rFonts w:ascii="Arial" w:hAnsi="Arial" w:cs="Arial"/>
          <w:i/>
          <w:iCs/>
        </w:rPr>
        <w:t xml:space="preserve"> are</w:t>
      </w:r>
      <w:r>
        <w:rPr>
          <w:rFonts w:ascii="Arial" w:hAnsi="Arial" w:cs="Arial"/>
          <w:i/>
          <w:iCs/>
        </w:rPr>
        <w:t xml:space="preserve"> unforeseen, unavoidable and</w:t>
      </w:r>
      <w:r w:rsidRPr="00D92A78">
        <w:rPr>
          <w:rFonts w:ascii="Arial" w:hAnsi="Arial" w:cs="Arial"/>
          <w:i/>
          <w:iCs/>
        </w:rPr>
        <w:t xml:space="preserve"> outside the control of the student and which have prevented, or will prevent, them from performing in assessment at the level expected or required of them.</w:t>
      </w:r>
    </w:p>
    <w:p w14:paraId="6FFC02C1" w14:textId="77777777" w:rsidR="00CE4984" w:rsidRPr="00D92A78" w:rsidRDefault="00CE4984" w:rsidP="00CE4984">
      <w:pPr>
        <w:widowControl w:val="0"/>
        <w:autoSpaceDE w:val="0"/>
        <w:autoSpaceDN w:val="0"/>
        <w:adjustRightInd w:val="0"/>
        <w:ind w:left="709"/>
        <w:rPr>
          <w:rFonts w:ascii="Arial" w:hAnsi="Arial" w:cs="Arial"/>
          <w:i/>
          <w:iCs/>
        </w:rPr>
      </w:pPr>
    </w:p>
    <w:p w14:paraId="421AD70C" w14:textId="77777777" w:rsidR="00CE4984" w:rsidRPr="00D92A78" w:rsidRDefault="00CE4984" w:rsidP="00CE4984">
      <w:pPr>
        <w:pStyle w:val="ListParagraph"/>
        <w:widowControl w:val="0"/>
        <w:autoSpaceDE w:val="0"/>
        <w:autoSpaceDN w:val="0"/>
        <w:adjustRightInd w:val="0"/>
        <w:ind w:firstLine="0"/>
        <w:rPr>
          <w:rFonts w:ascii="Arial" w:hAnsi="Arial" w:cs="Arial"/>
        </w:rPr>
      </w:pPr>
    </w:p>
    <w:p w14:paraId="1AB8C8D8" w14:textId="77777777" w:rsidR="00CE4984" w:rsidRPr="00D92A78" w:rsidRDefault="00CE4984" w:rsidP="00CE4984">
      <w:pPr>
        <w:pStyle w:val="Heading3"/>
        <w:spacing w:before="0"/>
        <w:rPr>
          <w:rFonts w:ascii="Arial" w:eastAsiaTheme="minorHAnsi" w:hAnsi="Arial" w:cs="Arial"/>
          <w:color w:val="auto"/>
        </w:rPr>
      </w:pPr>
      <w:r w:rsidRPr="00D92A78">
        <w:rPr>
          <w:rFonts w:ascii="Arial" w:eastAsiaTheme="minorHAnsi" w:hAnsi="Arial" w:cs="Arial"/>
          <w:color w:val="auto"/>
        </w:rPr>
        <w:t>SECTION A2: GENERAL PRINCIPLES</w:t>
      </w:r>
    </w:p>
    <w:p w14:paraId="3DFDC602" w14:textId="77777777" w:rsidR="00CE4984" w:rsidRPr="00D92A78" w:rsidRDefault="00CE4984" w:rsidP="00CE4984"/>
    <w:p w14:paraId="4BA215C4" w14:textId="4BED4584" w:rsidR="00CE4984" w:rsidRPr="00D92A78" w:rsidRDefault="00CE4984" w:rsidP="00CE4984">
      <w:pPr>
        <w:rPr>
          <w:rFonts w:ascii="Arial" w:hAnsi="Arial" w:cs="Arial"/>
          <w:b/>
        </w:rPr>
      </w:pPr>
      <w:r w:rsidRPr="00D92A78">
        <w:rPr>
          <w:rFonts w:ascii="Arial" w:hAnsi="Arial" w:cs="Arial"/>
          <w:b/>
        </w:rPr>
        <w:tab/>
      </w:r>
      <w:r w:rsidRPr="00D92A78">
        <w:rPr>
          <w:rFonts w:ascii="Arial" w:hAnsi="Arial" w:cs="Arial"/>
          <w:b/>
        </w:rPr>
        <w:tab/>
        <w:t>Key principles and aims</w:t>
      </w:r>
    </w:p>
    <w:p w14:paraId="2429CE48" w14:textId="77777777" w:rsidR="00CE4984" w:rsidRPr="00D92A78" w:rsidRDefault="00CE4984" w:rsidP="00CE4984">
      <w:pPr>
        <w:widowControl w:val="0"/>
        <w:tabs>
          <w:tab w:val="left" w:pos="720"/>
          <w:tab w:val="left" w:pos="1440"/>
          <w:tab w:val="left" w:pos="2160"/>
          <w:tab w:val="left" w:pos="2880"/>
          <w:tab w:val="left" w:pos="3990"/>
        </w:tabs>
        <w:autoSpaceDE w:val="0"/>
        <w:autoSpaceDN w:val="0"/>
        <w:adjustRightInd w:val="0"/>
        <w:rPr>
          <w:rFonts w:ascii="Arial" w:hAnsi="Arial" w:cs="Arial"/>
        </w:rPr>
      </w:pPr>
    </w:p>
    <w:p w14:paraId="72DB5DF8" w14:textId="7BD59EB5" w:rsidR="00CE4984" w:rsidRPr="00D92A78" w:rsidRDefault="00EA781E" w:rsidP="00CE4984">
      <w:pPr>
        <w:widowControl w:val="0"/>
        <w:autoSpaceDE w:val="0"/>
        <w:autoSpaceDN w:val="0"/>
        <w:adjustRightInd w:val="0"/>
        <w:ind w:left="709" w:hanging="709"/>
        <w:rPr>
          <w:rFonts w:ascii="Arial" w:hAnsi="Arial" w:cs="Arial"/>
        </w:rPr>
      </w:pPr>
      <w:r w:rsidRPr="00EA781E">
        <w:rPr>
          <w:rFonts w:ascii="Arial" w:hAnsi="Arial" w:cs="Arial"/>
        </w:rPr>
        <w:t>2.1</w:t>
      </w:r>
      <w:r w:rsidR="00CE4984" w:rsidRPr="00D92A78">
        <w:rPr>
          <w:rFonts w:ascii="Arial" w:hAnsi="Arial" w:cs="Arial"/>
        </w:rPr>
        <w:tab/>
        <w:t xml:space="preserve">The key principle of these regulations </w:t>
      </w:r>
      <w:r w:rsidR="00CB51E0">
        <w:rPr>
          <w:rFonts w:ascii="Arial" w:hAnsi="Arial" w:cs="Arial"/>
        </w:rPr>
        <w:t xml:space="preserve">and procedure </w:t>
      </w:r>
      <w:r w:rsidR="00CE4984" w:rsidRPr="00D92A78">
        <w:rPr>
          <w:rFonts w:ascii="Arial" w:hAnsi="Arial" w:cs="Arial"/>
        </w:rPr>
        <w:t xml:space="preserve">is to provide equality for all students in relation to the assessments they are required to undertake during their course. In order to implement this principle, </w:t>
      </w:r>
      <w:r w:rsidR="00CE4984" w:rsidRPr="00D92A78">
        <w:rPr>
          <w:rFonts w:ascii="Arial" w:hAnsi="Arial" w:cs="Arial"/>
          <w:b/>
        </w:rPr>
        <w:t xml:space="preserve">students have a responsibility to notify the University of any circumstances which may affect their assessments as soon as they arise, using the Extenuating Circumstances Claim Form.  </w:t>
      </w:r>
    </w:p>
    <w:p w14:paraId="64B0EDAD" w14:textId="77777777" w:rsidR="00CE4984" w:rsidRPr="00D92A78" w:rsidRDefault="00CE4984" w:rsidP="00CE4984">
      <w:pPr>
        <w:widowControl w:val="0"/>
        <w:autoSpaceDE w:val="0"/>
        <w:autoSpaceDN w:val="0"/>
        <w:adjustRightInd w:val="0"/>
        <w:ind w:left="709" w:hanging="709"/>
        <w:rPr>
          <w:rFonts w:ascii="Arial" w:hAnsi="Arial" w:cs="Arial"/>
        </w:rPr>
      </w:pPr>
    </w:p>
    <w:p w14:paraId="729AE5FA" w14:textId="28F4D9A8" w:rsidR="00CE4984" w:rsidRPr="00D92A78" w:rsidRDefault="00562A58" w:rsidP="00CE4984">
      <w:pPr>
        <w:widowControl w:val="0"/>
        <w:autoSpaceDE w:val="0"/>
        <w:autoSpaceDN w:val="0"/>
        <w:adjustRightInd w:val="0"/>
        <w:ind w:left="709" w:hanging="709"/>
        <w:rPr>
          <w:rFonts w:ascii="Arial" w:hAnsi="Arial" w:cs="Arial"/>
        </w:rPr>
      </w:pPr>
      <w:r>
        <w:rPr>
          <w:rFonts w:ascii="Arial" w:hAnsi="Arial" w:cs="Arial"/>
        </w:rPr>
        <w:t>2.2</w:t>
      </w:r>
      <w:r w:rsidR="00CE4984" w:rsidRPr="00D92A78">
        <w:rPr>
          <w:rFonts w:ascii="Arial" w:hAnsi="Arial" w:cs="Arial"/>
        </w:rPr>
        <w:tab/>
        <w:t>The University aims to ensure that a student, who has pr</w:t>
      </w:r>
      <w:r w:rsidR="00CE4984">
        <w:rPr>
          <w:rFonts w:ascii="Arial" w:hAnsi="Arial" w:cs="Arial"/>
        </w:rPr>
        <w:t xml:space="preserve">oven extenuating circumstances </w:t>
      </w:r>
      <w:r w:rsidR="00CE4984" w:rsidRPr="00D92A78">
        <w:rPr>
          <w:rFonts w:ascii="Arial" w:hAnsi="Arial" w:cs="Arial"/>
        </w:rPr>
        <w:t>as defined above, is not unfairly disadvantaged as a result; at the same time, students with extenuating circumstances will not be disproportionately advantaged over other students.</w:t>
      </w:r>
    </w:p>
    <w:p w14:paraId="3B75A9BF" w14:textId="77777777" w:rsidR="00CE4984" w:rsidRPr="00D92A78" w:rsidRDefault="00CE4984" w:rsidP="00CE4984">
      <w:pPr>
        <w:widowControl w:val="0"/>
        <w:autoSpaceDE w:val="0"/>
        <w:autoSpaceDN w:val="0"/>
        <w:adjustRightInd w:val="0"/>
        <w:ind w:left="709" w:hanging="709"/>
        <w:rPr>
          <w:rFonts w:ascii="Arial" w:hAnsi="Arial" w:cs="Arial"/>
        </w:rPr>
      </w:pPr>
    </w:p>
    <w:p w14:paraId="2BFDDD07" w14:textId="3C317675" w:rsidR="00CE4984" w:rsidRPr="00D92A78" w:rsidRDefault="00562A58" w:rsidP="00CE4984">
      <w:pPr>
        <w:pStyle w:val="ListParagraph"/>
        <w:widowControl w:val="0"/>
        <w:autoSpaceDE w:val="0"/>
        <w:autoSpaceDN w:val="0"/>
        <w:adjustRightInd w:val="0"/>
        <w:ind w:left="709" w:hanging="709"/>
        <w:rPr>
          <w:rFonts w:ascii="Arial" w:hAnsi="Arial" w:cs="Arial"/>
        </w:rPr>
      </w:pPr>
      <w:r>
        <w:rPr>
          <w:rFonts w:ascii="Arial" w:hAnsi="Arial" w:cs="Arial"/>
        </w:rPr>
        <w:t>2.3</w:t>
      </w:r>
      <w:r w:rsidR="00CE4984" w:rsidRPr="00D92A78">
        <w:rPr>
          <w:rFonts w:ascii="Arial" w:hAnsi="Arial" w:cs="Arial"/>
        </w:rPr>
        <w:tab/>
        <w:t xml:space="preserve">Eligible claims will be considered based on the evidence and information provided and the decision will be based on whether the circumstances impacted on the </w:t>
      </w:r>
      <w:r w:rsidR="00CE4984" w:rsidRPr="00D92A78">
        <w:rPr>
          <w:rFonts w:ascii="Arial" w:hAnsi="Arial" w:cs="Arial"/>
        </w:rPr>
        <w:lastRenderedPageBreak/>
        <w:t>student’s ability to study.</w:t>
      </w:r>
      <w:r w:rsidR="00CE4984" w:rsidRPr="00D92A78">
        <w:rPr>
          <w:rStyle w:val="FootnoteReference"/>
          <w:rFonts w:ascii="Arial" w:hAnsi="Arial" w:cs="Arial"/>
        </w:rPr>
        <w:footnoteReference w:id="3"/>
      </w:r>
      <w:r w:rsidR="006E3763">
        <w:rPr>
          <w:rFonts w:ascii="Arial" w:hAnsi="Arial" w:cs="Arial"/>
        </w:rPr>
        <w:br/>
      </w:r>
    </w:p>
    <w:p w14:paraId="58183C29" w14:textId="00555FB8" w:rsidR="00CE4984" w:rsidRDefault="00562A58" w:rsidP="00146D40">
      <w:pPr>
        <w:pStyle w:val="ListParagraph"/>
        <w:keepNext/>
        <w:keepLines/>
        <w:widowControl w:val="0"/>
        <w:autoSpaceDE w:val="0"/>
        <w:autoSpaceDN w:val="0"/>
        <w:adjustRightInd w:val="0"/>
        <w:ind w:left="709" w:hanging="709"/>
        <w:rPr>
          <w:rFonts w:ascii="Arial" w:hAnsi="Arial" w:cs="Arial"/>
        </w:rPr>
      </w:pPr>
      <w:r>
        <w:rPr>
          <w:rFonts w:ascii="Arial" w:hAnsi="Arial" w:cs="Arial"/>
        </w:rPr>
        <w:t>2.4</w:t>
      </w:r>
      <w:r w:rsidR="00CE4984" w:rsidRPr="00D92A78">
        <w:rPr>
          <w:rFonts w:ascii="Arial" w:hAnsi="Arial" w:cs="Arial"/>
        </w:rPr>
        <w:tab/>
        <w:t xml:space="preserve">Sensitive personal, </w:t>
      </w:r>
      <w:r w:rsidR="0023769E" w:rsidRPr="00D92A78">
        <w:rPr>
          <w:rFonts w:ascii="Arial" w:hAnsi="Arial" w:cs="Arial"/>
        </w:rPr>
        <w:t>family,</w:t>
      </w:r>
      <w:r w:rsidR="00CE4984" w:rsidRPr="00D92A78">
        <w:rPr>
          <w:rFonts w:ascii="Arial" w:hAnsi="Arial" w:cs="Arial"/>
        </w:rPr>
        <w:t xml:space="preserve"> or cultural reasons may not be accepted as good reason why a student did not submit a claim within the specified deadlines.</w:t>
      </w:r>
    </w:p>
    <w:p w14:paraId="0B5C3AB2" w14:textId="61CE955B" w:rsidR="007D24B6" w:rsidRDefault="007D24B6" w:rsidP="00CE4984">
      <w:pPr>
        <w:pStyle w:val="ListParagraph"/>
        <w:widowControl w:val="0"/>
        <w:autoSpaceDE w:val="0"/>
        <w:autoSpaceDN w:val="0"/>
        <w:adjustRightInd w:val="0"/>
        <w:ind w:left="709" w:hanging="709"/>
        <w:rPr>
          <w:rFonts w:ascii="Arial" w:hAnsi="Arial" w:cs="Arial"/>
        </w:rPr>
      </w:pPr>
    </w:p>
    <w:p w14:paraId="4D44B74C" w14:textId="1274021D" w:rsidR="007D24B6" w:rsidRDefault="007D24B6" w:rsidP="00CE4984">
      <w:pPr>
        <w:pStyle w:val="ListParagraph"/>
        <w:widowControl w:val="0"/>
        <w:autoSpaceDE w:val="0"/>
        <w:autoSpaceDN w:val="0"/>
        <w:adjustRightInd w:val="0"/>
        <w:ind w:left="709" w:hanging="709"/>
        <w:rPr>
          <w:rFonts w:ascii="Arial" w:hAnsi="Arial" w:cs="Arial"/>
        </w:rPr>
      </w:pPr>
      <w:r w:rsidRPr="00ED07BD">
        <w:rPr>
          <w:rFonts w:ascii="Arial" w:hAnsi="Arial" w:cs="Arial"/>
        </w:rPr>
        <w:t>2.</w:t>
      </w:r>
      <w:r w:rsidR="00817F55" w:rsidRPr="00ED07BD">
        <w:rPr>
          <w:rFonts w:ascii="Arial" w:hAnsi="Arial" w:cs="Arial"/>
        </w:rPr>
        <w:t>5</w:t>
      </w:r>
      <w:r w:rsidRPr="00ED07BD">
        <w:rPr>
          <w:rFonts w:ascii="Arial" w:hAnsi="Arial" w:cs="Arial"/>
        </w:rPr>
        <w:tab/>
      </w:r>
      <w:r w:rsidR="002B6521" w:rsidRPr="00ED07BD">
        <w:rPr>
          <w:rFonts w:ascii="Arial" w:hAnsi="Arial" w:cs="Arial"/>
        </w:rPr>
        <w:t xml:space="preserve">While there </w:t>
      </w:r>
      <w:r w:rsidR="00A0310B" w:rsidRPr="00ED07BD">
        <w:rPr>
          <w:rFonts w:ascii="Arial" w:hAnsi="Arial" w:cs="Arial"/>
        </w:rPr>
        <w:t>is not a limit on the number of times a student is able to submit a claim</w:t>
      </w:r>
      <w:r w:rsidR="00C0381C" w:rsidRPr="00ED07BD">
        <w:rPr>
          <w:rFonts w:ascii="Arial" w:hAnsi="Arial" w:cs="Arial"/>
        </w:rPr>
        <w:t xml:space="preserve"> or self</w:t>
      </w:r>
      <w:r w:rsidR="00817F55" w:rsidRPr="00ED07BD">
        <w:rPr>
          <w:rFonts w:ascii="Arial" w:hAnsi="Arial" w:cs="Arial"/>
        </w:rPr>
        <w:t>-</w:t>
      </w:r>
      <w:r w:rsidR="00C0381C" w:rsidRPr="00ED07BD">
        <w:rPr>
          <w:rFonts w:ascii="Arial" w:hAnsi="Arial" w:cs="Arial"/>
        </w:rPr>
        <w:t>certify</w:t>
      </w:r>
      <w:r w:rsidR="00A0310B" w:rsidRPr="00ED07BD">
        <w:rPr>
          <w:rFonts w:ascii="Arial" w:hAnsi="Arial" w:cs="Arial"/>
        </w:rPr>
        <w:t xml:space="preserve">, this </w:t>
      </w:r>
      <w:r w:rsidR="00210E56" w:rsidRPr="00ED07BD">
        <w:rPr>
          <w:rFonts w:ascii="Arial" w:hAnsi="Arial" w:cs="Arial"/>
        </w:rPr>
        <w:t>will</w:t>
      </w:r>
      <w:r w:rsidR="00A0310B" w:rsidRPr="00ED07BD">
        <w:rPr>
          <w:rFonts w:ascii="Arial" w:hAnsi="Arial" w:cs="Arial"/>
        </w:rPr>
        <w:t xml:space="preserve"> be monitored</w:t>
      </w:r>
      <w:r w:rsidR="00366B33" w:rsidRPr="00ED07BD">
        <w:rPr>
          <w:rFonts w:ascii="Arial" w:hAnsi="Arial" w:cs="Arial"/>
        </w:rPr>
        <w:t xml:space="preserve"> and any concerns may be raised through other procedures, including </w:t>
      </w:r>
      <w:r w:rsidR="009D39E2" w:rsidRPr="00ED07BD">
        <w:rPr>
          <w:rFonts w:ascii="Arial" w:hAnsi="Arial" w:cs="Arial"/>
        </w:rPr>
        <w:t xml:space="preserve">Support </w:t>
      </w:r>
      <w:r w:rsidR="00366B33" w:rsidRPr="00ED07BD">
        <w:rPr>
          <w:rFonts w:ascii="Arial" w:hAnsi="Arial" w:cs="Arial"/>
        </w:rPr>
        <w:t>to Study, Student Conduct</w:t>
      </w:r>
      <w:r w:rsidR="009161D4" w:rsidRPr="00ED07BD">
        <w:rPr>
          <w:rFonts w:ascii="Arial" w:hAnsi="Arial" w:cs="Arial"/>
        </w:rPr>
        <w:t xml:space="preserve"> and </w:t>
      </w:r>
      <w:r w:rsidR="00366B33" w:rsidRPr="00ED07BD">
        <w:rPr>
          <w:rFonts w:ascii="Arial" w:hAnsi="Arial" w:cs="Arial"/>
        </w:rPr>
        <w:t>Fitness to Practise</w:t>
      </w:r>
      <w:r w:rsidR="009161D4" w:rsidRPr="00ED07BD">
        <w:rPr>
          <w:rFonts w:ascii="Arial" w:hAnsi="Arial" w:cs="Arial"/>
        </w:rPr>
        <w:t xml:space="preserve"> as appropriate.</w:t>
      </w:r>
    </w:p>
    <w:p w14:paraId="4E09A90D" w14:textId="63A74125" w:rsidR="00B32C22" w:rsidRDefault="00B32C22" w:rsidP="00CE4984">
      <w:pPr>
        <w:pStyle w:val="ListParagraph"/>
        <w:widowControl w:val="0"/>
        <w:autoSpaceDE w:val="0"/>
        <w:autoSpaceDN w:val="0"/>
        <w:adjustRightInd w:val="0"/>
        <w:ind w:left="709" w:hanging="709"/>
        <w:rPr>
          <w:rFonts w:ascii="Arial" w:hAnsi="Arial" w:cs="Arial"/>
        </w:rPr>
      </w:pPr>
    </w:p>
    <w:p w14:paraId="227B1816" w14:textId="7A42124B" w:rsidR="00B32C22" w:rsidRDefault="00B32C22" w:rsidP="00CE4984">
      <w:pPr>
        <w:pStyle w:val="ListParagraph"/>
        <w:widowControl w:val="0"/>
        <w:autoSpaceDE w:val="0"/>
        <w:autoSpaceDN w:val="0"/>
        <w:adjustRightInd w:val="0"/>
        <w:ind w:left="709" w:hanging="709"/>
        <w:rPr>
          <w:rFonts w:ascii="Arial" w:hAnsi="Arial" w:cs="Arial"/>
        </w:rPr>
      </w:pPr>
      <w:r>
        <w:rPr>
          <w:rFonts w:ascii="Arial" w:hAnsi="Arial" w:cs="Arial"/>
        </w:rPr>
        <w:t>2.6</w:t>
      </w:r>
      <w:r>
        <w:rPr>
          <w:rFonts w:ascii="Arial" w:hAnsi="Arial" w:cs="Arial"/>
        </w:rPr>
        <w:tab/>
        <w:t xml:space="preserve">If </w:t>
      </w:r>
      <w:r w:rsidR="00C548D5">
        <w:rPr>
          <w:rFonts w:ascii="Arial" w:hAnsi="Arial" w:cs="Arial"/>
        </w:rPr>
        <w:t>a student has</w:t>
      </w:r>
      <w:r>
        <w:rPr>
          <w:rFonts w:ascii="Arial" w:hAnsi="Arial" w:cs="Arial"/>
        </w:rPr>
        <w:t xml:space="preserve"> an Individual Support Plan in </w:t>
      </w:r>
      <w:proofErr w:type="gramStart"/>
      <w:r>
        <w:rPr>
          <w:rFonts w:ascii="Arial" w:hAnsi="Arial" w:cs="Arial"/>
        </w:rPr>
        <w:t>place</w:t>
      </w:r>
      <w:proofErr w:type="gramEnd"/>
      <w:r>
        <w:rPr>
          <w:rFonts w:ascii="Arial" w:hAnsi="Arial" w:cs="Arial"/>
        </w:rPr>
        <w:t xml:space="preserve"> then we will allow a further five working days to submit work without penalty</w:t>
      </w:r>
      <w:r w:rsidR="009D3F68">
        <w:rPr>
          <w:rFonts w:ascii="Arial" w:hAnsi="Arial" w:cs="Arial"/>
        </w:rPr>
        <w:t>; this includes work that is being undertaken as a referral or work submitted as a first attempt during a resit period</w:t>
      </w:r>
      <w:r>
        <w:rPr>
          <w:rFonts w:ascii="Arial" w:hAnsi="Arial" w:cs="Arial"/>
        </w:rPr>
        <w:t xml:space="preserve"> (see </w:t>
      </w:r>
      <w:r w:rsidR="00374601">
        <w:rPr>
          <w:rFonts w:ascii="Arial" w:hAnsi="Arial" w:cs="Arial"/>
        </w:rPr>
        <w:t>s</w:t>
      </w:r>
      <w:r>
        <w:rPr>
          <w:rFonts w:ascii="Arial" w:hAnsi="Arial" w:cs="Arial"/>
        </w:rPr>
        <w:t>ection</w:t>
      </w:r>
      <w:r w:rsidR="009D3F68">
        <w:rPr>
          <w:rFonts w:ascii="Arial" w:hAnsi="Arial" w:cs="Arial"/>
        </w:rPr>
        <w:t>s</w:t>
      </w:r>
      <w:r>
        <w:rPr>
          <w:rFonts w:ascii="Arial" w:hAnsi="Arial" w:cs="Arial"/>
        </w:rPr>
        <w:t xml:space="preserve"> 7</w:t>
      </w:r>
      <w:r w:rsidR="009D3F68">
        <w:rPr>
          <w:rFonts w:ascii="Arial" w:hAnsi="Arial" w:cs="Arial"/>
        </w:rPr>
        <w:t>5 and 76</w:t>
      </w:r>
      <w:r>
        <w:rPr>
          <w:rFonts w:ascii="Arial" w:hAnsi="Arial" w:cs="Arial"/>
        </w:rPr>
        <w:t xml:space="preserve"> of the Regulations for Taught Courses).</w:t>
      </w:r>
    </w:p>
    <w:p w14:paraId="184B556F" w14:textId="1D194198" w:rsidR="00F5480D" w:rsidRDefault="00F5480D" w:rsidP="00CE4984">
      <w:pPr>
        <w:pStyle w:val="ListParagraph"/>
        <w:widowControl w:val="0"/>
        <w:autoSpaceDE w:val="0"/>
        <w:autoSpaceDN w:val="0"/>
        <w:adjustRightInd w:val="0"/>
        <w:ind w:left="709" w:hanging="709"/>
        <w:rPr>
          <w:rFonts w:ascii="Arial" w:hAnsi="Arial" w:cs="Arial"/>
        </w:rPr>
      </w:pPr>
    </w:p>
    <w:p w14:paraId="37A47D16" w14:textId="776B8DE2" w:rsidR="00F5480D" w:rsidRDefault="00FF472F" w:rsidP="00F5480D">
      <w:pPr>
        <w:ind w:left="709" w:hanging="709"/>
        <w:rPr>
          <w:rFonts w:ascii="Arial" w:hAnsi="Arial" w:cs="Arial"/>
        </w:rPr>
      </w:pPr>
      <w:r>
        <w:rPr>
          <w:rFonts w:ascii="Arial" w:hAnsi="Arial" w:cs="Arial"/>
        </w:rPr>
        <w:t>2</w:t>
      </w:r>
      <w:r w:rsidR="00F5480D">
        <w:rPr>
          <w:rFonts w:ascii="Arial" w:hAnsi="Arial" w:cs="Arial"/>
        </w:rPr>
        <w:t>.7</w:t>
      </w:r>
      <w:r w:rsidR="00F5480D">
        <w:rPr>
          <w:rFonts w:ascii="Arial" w:hAnsi="Arial" w:cs="Arial"/>
        </w:rPr>
        <w:tab/>
      </w:r>
      <w:r w:rsidR="00C548D5">
        <w:rPr>
          <w:rFonts w:ascii="Arial" w:hAnsi="Arial" w:cs="Arial"/>
        </w:rPr>
        <w:t>Students</w:t>
      </w:r>
      <w:r w:rsidR="00F5480D">
        <w:rPr>
          <w:rFonts w:ascii="Arial" w:hAnsi="Arial" w:cs="Arial"/>
        </w:rPr>
        <w:t xml:space="preserve"> are still required to meet the learning outcomes of </w:t>
      </w:r>
      <w:r w:rsidR="007B4887">
        <w:rPr>
          <w:rFonts w:ascii="Arial" w:hAnsi="Arial" w:cs="Arial"/>
        </w:rPr>
        <w:t>their</w:t>
      </w:r>
      <w:r w:rsidR="00F5480D">
        <w:rPr>
          <w:rFonts w:ascii="Arial" w:hAnsi="Arial" w:cs="Arial"/>
        </w:rPr>
        <w:t xml:space="preserve"> course and assessments. So, if an assessment or examination is deferred to a later date, this may impact </w:t>
      </w:r>
      <w:r w:rsidR="00D05C4C">
        <w:rPr>
          <w:rFonts w:ascii="Arial" w:hAnsi="Arial" w:cs="Arial"/>
        </w:rPr>
        <w:t>their</w:t>
      </w:r>
      <w:r w:rsidR="00F5480D">
        <w:rPr>
          <w:rFonts w:ascii="Arial" w:hAnsi="Arial" w:cs="Arial"/>
        </w:rPr>
        <w:t xml:space="preserve"> progression or course completion date.</w:t>
      </w:r>
    </w:p>
    <w:p w14:paraId="46144935" w14:textId="1C3E9364" w:rsidR="00F5480D" w:rsidRDefault="00F5480D" w:rsidP="00F5480D">
      <w:pPr>
        <w:ind w:left="709" w:hanging="709"/>
        <w:rPr>
          <w:rFonts w:ascii="Arial" w:hAnsi="Arial" w:cs="Arial"/>
        </w:rPr>
      </w:pPr>
    </w:p>
    <w:p w14:paraId="2AB5D588" w14:textId="4C72EA88" w:rsidR="00F5480D" w:rsidRPr="0074143E" w:rsidRDefault="00FF472F" w:rsidP="007F062F">
      <w:pPr>
        <w:ind w:left="709" w:hanging="709"/>
        <w:rPr>
          <w:rFonts w:ascii="Arial" w:hAnsi="Arial" w:cs="Arial"/>
          <w:b/>
          <w:bCs/>
        </w:rPr>
      </w:pPr>
      <w:r>
        <w:rPr>
          <w:rFonts w:ascii="Arial" w:hAnsi="Arial" w:cs="Arial"/>
        </w:rPr>
        <w:t>2.8</w:t>
      </w:r>
      <w:r>
        <w:rPr>
          <w:rFonts w:ascii="Arial" w:hAnsi="Arial" w:cs="Arial"/>
        </w:rPr>
        <w:tab/>
      </w:r>
      <w:r w:rsidR="00F5480D" w:rsidRPr="69105E36">
        <w:rPr>
          <w:rFonts w:ascii="Arial" w:hAnsi="Arial" w:cs="Arial"/>
        </w:rPr>
        <w:t xml:space="preserve">Whilst deadline extensions can be useful in the short-term, repeated extensions can create a backlog of work, which can have a negative impact on progression. Where </w:t>
      </w:r>
      <w:r w:rsidR="00F5480D" w:rsidRPr="007C5AB7">
        <w:rPr>
          <w:rFonts w:ascii="Arial" w:hAnsi="Arial" w:cs="Arial"/>
        </w:rPr>
        <w:t xml:space="preserve">possible </w:t>
      </w:r>
      <w:r w:rsidR="00F5480D" w:rsidRPr="69105E36">
        <w:rPr>
          <w:rFonts w:ascii="Arial" w:hAnsi="Arial" w:cs="Arial"/>
        </w:rPr>
        <w:t>students are therefore encouraged to aim to complete their work within the usual deadlines.</w:t>
      </w:r>
    </w:p>
    <w:p w14:paraId="19B9E2C2" w14:textId="5568DDBD" w:rsidR="00013F79" w:rsidRDefault="00013F79" w:rsidP="00CE4984">
      <w:pPr>
        <w:ind w:left="709" w:hanging="709"/>
        <w:rPr>
          <w:rFonts w:ascii="Arial" w:hAnsi="Arial" w:cs="Arial"/>
        </w:rPr>
      </w:pPr>
      <w:r>
        <w:rPr>
          <w:rFonts w:ascii="Arial" w:hAnsi="Arial" w:cs="Arial"/>
        </w:rPr>
        <w:tab/>
      </w:r>
    </w:p>
    <w:p w14:paraId="56EEEE87" w14:textId="2F2BFEC9" w:rsidR="00CE4984" w:rsidRPr="00D92A78" w:rsidRDefault="00CE4984" w:rsidP="00CE4984">
      <w:pPr>
        <w:pStyle w:val="Heading3"/>
        <w:spacing w:before="0"/>
        <w:rPr>
          <w:rFonts w:ascii="Arial" w:eastAsiaTheme="minorHAnsi" w:hAnsi="Arial" w:cs="Arial"/>
          <w:color w:val="auto"/>
        </w:rPr>
      </w:pPr>
      <w:bookmarkStart w:id="3" w:name="_Toc364776164"/>
      <w:r w:rsidRPr="00D92A78">
        <w:rPr>
          <w:rFonts w:ascii="Arial" w:eastAsiaTheme="minorHAnsi" w:hAnsi="Arial" w:cs="Arial"/>
          <w:color w:val="auto"/>
        </w:rPr>
        <w:tab/>
      </w:r>
      <w:r w:rsidR="00EA781E">
        <w:rPr>
          <w:rFonts w:ascii="Arial" w:eastAsiaTheme="minorHAnsi" w:hAnsi="Arial" w:cs="Arial"/>
          <w:color w:val="auto"/>
        </w:rPr>
        <w:tab/>
      </w:r>
      <w:r w:rsidRPr="00D92A78">
        <w:rPr>
          <w:rFonts w:ascii="Arial" w:eastAsiaTheme="minorHAnsi" w:hAnsi="Arial" w:cs="Arial"/>
          <w:color w:val="auto"/>
        </w:rPr>
        <w:t xml:space="preserve">Stages </w:t>
      </w:r>
      <w:bookmarkEnd w:id="3"/>
    </w:p>
    <w:p w14:paraId="27418AA9" w14:textId="77777777" w:rsidR="00CE4984" w:rsidRPr="00D92A78" w:rsidRDefault="00CE4984" w:rsidP="00CE4984"/>
    <w:p w14:paraId="1871322A" w14:textId="046F01C5" w:rsidR="00CE4984" w:rsidRPr="00D92A78" w:rsidRDefault="00EA781E" w:rsidP="00CE4984">
      <w:pPr>
        <w:rPr>
          <w:rFonts w:ascii="Arial" w:hAnsi="Arial" w:cs="Arial"/>
        </w:rPr>
      </w:pPr>
      <w:r w:rsidRPr="00D92A78">
        <w:rPr>
          <w:rFonts w:ascii="Arial" w:hAnsi="Arial" w:cs="Arial"/>
        </w:rPr>
        <w:t>2.</w:t>
      </w:r>
      <w:r w:rsidR="00424CC6">
        <w:rPr>
          <w:rFonts w:ascii="Arial" w:hAnsi="Arial" w:cs="Arial"/>
        </w:rPr>
        <w:t>9</w:t>
      </w:r>
      <w:r w:rsidR="00562A58">
        <w:rPr>
          <w:rFonts w:ascii="Arial" w:hAnsi="Arial" w:cs="Arial"/>
        </w:rPr>
        <w:tab/>
      </w:r>
      <w:r w:rsidR="00424CC6">
        <w:rPr>
          <w:rFonts w:ascii="Arial" w:hAnsi="Arial" w:cs="Arial"/>
        </w:rPr>
        <w:tab/>
      </w:r>
      <w:r w:rsidR="00CE4984" w:rsidRPr="00D92A78">
        <w:rPr>
          <w:rFonts w:ascii="Arial" w:hAnsi="Arial" w:cs="Arial"/>
        </w:rPr>
        <w:t>The University has three stages to its Extenuating Circumstances Procedure:</w:t>
      </w:r>
    </w:p>
    <w:p w14:paraId="499E34A6" w14:textId="77777777" w:rsidR="00CE4984" w:rsidRPr="00D92A78" w:rsidRDefault="00CE4984" w:rsidP="00CE4984"/>
    <w:p w14:paraId="55569168" w14:textId="26336AA8" w:rsidR="00CE4984" w:rsidRPr="00D92A78" w:rsidRDefault="00CE4984" w:rsidP="00CE4984">
      <w:pPr>
        <w:pStyle w:val="ListParagraph"/>
        <w:numPr>
          <w:ilvl w:val="0"/>
          <w:numId w:val="43"/>
        </w:numPr>
        <w:rPr>
          <w:rFonts w:ascii="Arial" w:hAnsi="Arial" w:cs="Arial"/>
          <w:b/>
          <w:i/>
        </w:rPr>
      </w:pPr>
      <w:r>
        <w:rPr>
          <w:rFonts w:ascii="Arial" w:hAnsi="Arial" w:cs="Arial"/>
          <w:b/>
          <w:i/>
        </w:rPr>
        <w:t xml:space="preserve">Straightforward </w:t>
      </w:r>
      <w:r w:rsidR="008340A9">
        <w:rPr>
          <w:rFonts w:ascii="Arial" w:hAnsi="Arial" w:cs="Arial"/>
          <w:b/>
          <w:i/>
        </w:rPr>
        <w:t>c</w:t>
      </w:r>
      <w:r w:rsidRPr="00D92A78">
        <w:rPr>
          <w:rFonts w:ascii="Arial" w:hAnsi="Arial" w:cs="Arial"/>
          <w:b/>
          <w:i/>
        </w:rPr>
        <w:t xml:space="preserve">laims </w:t>
      </w:r>
      <w:r w:rsidRPr="00D92A78">
        <w:rPr>
          <w:rFonts w:ascii="Arial" w:hAnsi="Arial" w:cs="Arial"/>
        </w:rPr>
        <w:t>- the</w:t>
      </w:r>
      <w:r w:rsidRPr="00D92A78">
        <w:rPr>
          <w:rFonts w:ascii="Arial" w:hAnsi="Arial" w:cs="Arial"/>
          <w:b/>
          <w:i/>
        </w:rPr>
        <w:t xml:space="preserve"> </w:t>
      </w:r>
      <w:r w:rsidRPr="00D92A78">
        <w:rPr>
          <w:rFonts w:ascii="Arial" w:hAnsi="Arial" w:cs="Arial"/>
        </w:rPr>
        <w:t>nominee of the Advice Zone Manager will review the claim and make a decision in line with published guidelines</w:t>
      </w:r>
      <w:r w:rsidR="00963132">
        <w:rPr>
          <w:rFonts w:ascii="Arial" w:hAnsi="Arial" w:cs="Arial"/>
        </w:rPr>
        <w:t>.</w:t>
      </w:r>
    </w:p>
    <w:p w14:paraId="75151919" w14:textId="77777777" w:rsidR="00CE4984" w:rsidRPr="00D92A78" w:rsidRDefault="00CE4984" w:rsidP="00CE4984">
      <w:pPr>
        <w:pStyle w:val="ListParagraph"/>
        <w:ind w:left="1080" w:firstLine="0"/>
        <w:rPr>
          <w:rFonts w:ascii="Arial" w:hAnsi="Arial" w:cs="Arial"/>
          <w:b/>
          <w:i/>
        </w:rPr>
      </w:pPr>
    </w:p>
    <w:p w14:paraId="4570B783" w14:textId="4C562334" w:rsidR="00CE4984" w:rsidRPr="00D92A78" w:rsidRDefault="00CE4984" w:rsidP="00CE4984">
      <w:pPr>
        <w:pStyle w:val="ListParagraph"/>
        <w:numPr>
          <w:ilvl w:val="0"/>
          <w:numId w:val="43"/>
        </w:numPr>
        <w:rPr>
          <w:rFonts w:ascii="Arial" w:hAnsi="Arial" w:cs="Arial"/>
        </w:rPr>
      </w:pPr>
      <w:r>
        <w:rPr>
          <w:rFonts w:ascii="Arial" w:hAnsi="Arial" w:cs="Arial"/>
          <w:b/>
          <w:i/>
        </w:rPr>
        <w:t xml:space="preserve">Complex claims and claims for a long-standing condition that is subject to flare-ups </w:t>
      </w:r>
      <w:r w:rsidRPr="00D92A78">
        <w:rPr>
          <w:rFonts w:ascii="Arial" w:hAnsi="Arial" w:cs="Arial"/>
        </w:rPr>
        <w:t>- claims will be referred to the Extenuating Circumstances Panel if there is any doubt about the validity of the claim</w:t>
      </w:r>
      <w:r>
        <w:rPr>
          <w:rFonts w:ascii="Arial" w:hAnsi="Arial" w:cs="Arial"/>
        </w:rPr>
        <w:t xml:space="preserve">, </w:t>
      </w:r>
      <w:r w:rsidRPr="00D92A78">
        <w:rPr>
          <w:rFonts w:ascii="Arial" w:hAnsi="Arial" w:cs="Arial"/>
        </w:rPr>
        <w:t>where the claim is complex</w:t>
      </w:r>
      <w:r>
        <w:rPr>
          <w:rFonts w:ascii="Arial" w:hAnsi="Arial" w:cs="Arial"/>
        </w:rPr>
        <w:t xml:space="preserve"> or if the claim is for a long-standing condition that is subject to flare-ups.  If a claim is for a long-standing condition that is subject to flare-ups the University may, at its discretion, request the involvement of an appropriate professional (</w:t>
      </w:r>
      <w:r w:rsidR="006F755D">
        <w:rPr>
          <w:rFonts w:ascii="Arial" w:hAnsi="Arial" w:cs="Arial"/>
        </w:rPr>
        <w:t>either</w:t>
      </w:r>
      <w:r w:rsidR="00995C72">
        <w:rPr>
          <w:rFonts w:ascii="Arial" w:hAnsi="Arial" w:cs="Arial"/>
        </w:rPr>
        <w:t xml:space="preserve"> </w:t>
      </w:r>
      <w:r>
        <w:rPr>
          <w:rFonts w:ascii="Arial" w:hAnsi="Arial" w:cs="Arial"/>
        </w:rPr>
        <w:t xml:space="preserve">internal or external to the </w:t>
      </w:r>
      <w:r w:rsidR="006F755D">
        <w:rPr>
          <w:rFonts w:ascii="Arial" w:hAnsi="Arial" w:cs="Arial"/>
        </w:rPr>
        <w:t>University</w:t>
      </w:r>
      <w:r>
        <w:rPr>
          <w:rFonts w:ascii="Arial" w:hAnsi="Arial" w:cs="Arial"/>
        </w:rPr>
        <w:t xml:space="preserve">), who will </w:t>
      </w:r>
      <w:r w:rsidR="001212DF">
        <w:rPr>
          <w:rFonts w:ascii="Arial" w:hAnsi="Arial" w:cs="Arial"/>
        </w:rPr>
        <w:t>advise</w:t>
      </w:r>
      <w:r>
        <w:rPr>
          <w:rFonts w:ascii="Arial" w:hAnsi="Arial" w:cs="Arial"/>
        </w:rPr>
        <w:t xml:space="preserve"> the Panel.</w:t>
      </w:r>
    </w:p>
    <w:p w14:paraId="103CF7EE" w14:textId="77777777" w:rsidR="00CE4984" w:rsidRPr="00D92A78" w:rsidRDefault="00CE4984" w:rsidP="00CE4984">
      <w:pPr>
        <w:pStyle w:val="ListParagraph"/>
        <w:rPr>
          <w:rFonts w:ascii="Arial" w:hAnsi="Arial" w:cs="Arial"/>
        </w:rPr>
      </w:pPr>
    </w:p>
    <w:p w14:paraId="0E00290D" w14:textId="0A784C39" w:rsidR="00CE4984" w:rsidRDefault="00CE4984" w:rsidP="00CE4984">
      <w:pPr>
        <w:pStyle w:val="ListParagraph"/>
        <w:numPr>
          <w:ilvl w:val="0"/>
          <w:numId w:val="43"/>
        </w:numPr>
        <w:rPr>
          <w:rFonts w:ascii="Arial" w:hAnsi="Arial" w:cs="Arial"/>
        </w:rPr>
      </w:pPr>
      <w:r w:rsidRPr="00D92A78">
        <w:rPr>
          <w:rFonts w:ascii="Arial" w:hAnsi="Arial" w:cs="Arial"/>
          <w:b/>
          <w:i/>
        </w:rPr>
        <w:t xml:space="preserve">Review </w:t>
      </w:r>
      <w:r w:rsidRPr="00D92A78">
        <w:rPr>
          <w:rFonts w:ascii="Arial" w:hAnsi="Arial" w:cs="Arial"/>
        </w:rPr>
        <w:t>- students are entitled to submit a request for review of the outcome of an extenuating circumstances or interruption of studies claim provided they meet certain grounds.</w:t>
      </w:r>
    </w:p>
    <w:p w14:paraId="6EDDE309" w14:textId="77777777" w:rsidR="00C16E09" w:rsidRPr="00EA781E" w:rsidRDefault="00C16E09" w:rsidP="00EA781E">
      <w:pPr>
        <w:pStyle w:val="ListParagraph"/>
        <w:rPr>
          <w:rFonts w:ascii="Arial" w:hAnsi="Arial" w:cs="Arial"/>
        </w:rPr>
      </w:pPr>
    </w:p>
    <w:p w14:paraId="129CE66F" w14:textId="69AF0D76" w:rsidR="00C16E09" w:rsidRPr="00D92A78" w:rsidRDefault="00EA781E" w:rsidP="00C16E09">
      <w:pPr>
        <w:ind w:left="709" w:hanging="709"/>
        <w:rPr>
          <w:rFonts w:ascii="Arial" w:hAnsi="Arial" w:cs="Arial"/>
        </w:rPr>
      </w:pPr>
      <w:r>
        <w:rPr>
          <w:rFonts w:ascii="Arial" w:hAnsi="Arial" w:cs="Arial"/>
        </w:rPr>
        <w:t>2</w:t>
      </w:r>
      <w:r w:rsidR="00585F3F">
        <w:rPr>
          <w:rFonts w:ascii="Arial" w:hAnsi="Arial" w:cs="Arial"/>
        </w:rPr>
        <w:t>.</w:t>
      </w:r>
      <w:r w:rsidR="00FF472F">
        <w:rPr>
          <w:rFonts w:ascii="Arial" w:hAnsi="Arial" w:cs="Arial"/>
        </w:rPr>
        <w:t>1</w:t>
      </w:r>
      <w:r w:rsidR="00424CC6">
        <w:rPr>
          <w:rFonts w:ascii="Arial" w:hAnsi="Arial" w:cs="Arial"/>
        </w:rPr>
        <w:t>0</w:t>
      </w:r>
      <w:r w:rsidR="00585F3F">
        <w:rPr>
          <w:rFonts w:ascii="Arial" w:hAnsi="Arial" w:cs="Arial"/>
        </w:rPr>
        <w:tab/>
      </w:r>
      <w:r w:rsidR="00C16E09" w:rsidRPr="00D92A78">
        <w:rPr>
          <w:rFonts w:ascii="Arial" w:hAnsi="Arial" w:cs="Arial"/>
        </w:rPr>
        <w:t>All claims for extenuating circumstances</w:t>
      </w:r>
      <w:r w:rsidR="00C16E09">
        <w:rPr>
          <w:rFonts w:ascii="Arial" w:hAnsi="Arial" w:cs="Arial"/>
        </w:rPr>
        <w:t xml:space="preserve">, other than where a student is self-certifying </w:t>
      </w:r>
      <w:r w:rsidR="00C548D5">
        <w:rPr>
          <w:rFonts w:ascii="Arial" w:hAnsi="Arial" w:cs="Arial"/>
        </w:rPr>
        <w:t xml:space="preserve">or </w:t>
      </w:r>
      <w:r w:rsidR="00D05C4C">
        <w:rPr>
          <w:rFonts w:ascii="Arial" w:hAnsi="Arial" w:cs="Arial"/>
        </w:rPr>
        <w:t>if the student has a</w:t>
      </w:r>
      <w:r w:rsidR="00C548D5">
        <w:rPr>
          <w:rFonts w:ascii="Arial" w:hAnsi="Arial" w:cs="Arial"/>
        </w:rPr>
        <w:t xml:space="preserve"> disability or long-standing condition whereby evidence </w:t>
      </w:r>
      <w:r w:rsidR="00D05C4C">
        <w:rPr>
          <w:rFonts w:ascii="Arial" w:hAnsi="Arial" w:cs="Arial"/>
        </w:rPr>
        <w:t>has previously been provided,</w:t>
      </w:r>
      <w:r w:rsidR="00C548D5" w:rsidRPr="00D92A78">
        <w:rPr>
          <w:rFonts w:ascii="Arial" w:hAnsi="Arial" w:cs="Arial"/>
        </w:rPr>
        <w:t xml:space="preserve"> </w:t>
      </w:r>
      <w:r w:rsidR="00C16E09" w:rsidRPr="00D92A78">
        <w:rPr>
          <w:rFonts w:ascii="Arial" w:hAnsi="Arial" w:cs="Arial"/>
        </w:rPr>
        <w:t xml:space="preserve">must be supported by independent evidence. It is a student’s responsibility to provide this evidence when submitting the claim. Claims </w:t>
      </w:r>
      <w:r w:rsidR="00C16E09">
        <w:rPr>
          <w:rFonts w:ascii="Arial" w:hAnsi="Arial" w:cs="Arial"/>
        </w:rPr>
        <w:t>that</w:t>
      </w:r>
      <w:r w:rsidR="00C16E09" w:rsidRPr="00D92A78">
        <w:rPr>
          <w:rFonts w:ascii="Arial" w:hAnsi="Arial" w:cs="Arial"/>
        </w:rPr>
        <w:t xml:space="preserve"> do not provide such evidence will not be accepted. The only exception to this is group/cohort extenuating circumstances, such as a fire alarm goi</w:t>
      </w:r>
      <w:r w:rsidR="00C16E09">
        <w:rPr>
          <w:rFonts w:ascii="Arial" w:hAnsi="Arial" w:cs="Arial"/>
        </w:rPr>
        <w:t>ng off during an examination, in which case</w:t>
      </w:r>
      <w:r w:rsidR="00C16E09" w:rsidRPr="00D92A78">
        <w:rPr>
          <w:rFonts w:ascii="Arial" w:hAnsi="Arial" w:cs="Arial"/>
        </w:rPr>
        <w:t xml:space="preserve"> the University will provide the evidence. </w:t>
      </w:r>
    </w:p>
    <w:p w14:paraId="0A01CBED" w14:textId="51C95AAE" w:rsidR="00CE4984" w:rsidRPr="00D92A78" w:rsidRDefault="00CE4984" w:rsidP="00CE4984">
      <w:pPr>
        <w:pStyle w:val="Heading3"/>
        <w:spacing w:before="0"/>
        <w:ind w:left="0" w:firstLine="0"/>
        <w:rPr>
          <w:rFonts w:ascii="Arial" w:eastAsiaTheme="minorHAnsi" w:hAnsi="Arial" w:cs="Arial"/>
          <w:color w:val="auto"/>
        </w:rPr>
      </w:pPr>
      <w:r w:rsidRPr="00D92A78">
        <w:rPr>
          <w:rFonts w:ascii="Arial" w:eastAsiaTheme="minorHAnsi" w:hAnsi="Arial" w:cs="Arial"/>
          <w:color w:val="auto"/>
        </w:rPr>
        <w:lastRenderedPageBreak/>
        <w:tab/>
        <w:t>Fit to Sit Policy</w:t>
      </w:r>
    </w:p>
    <w:p w14:paraId="01F8FCA6" w14:textId="77777777" w:rsidR="00CE4984" w:rsidRPr="00D92A78" w:rsidRDefault="00CE4984" w:rsidP="00CE4984">
      <w:pPr>
        <w:widowControl w:val="0"/>
        <w:autoSpaceDE w:val="0"/>
        <w:autoSpaceDN w:val="0"/>
        <w:adjustRightInd w:val="0"/>
        <w:rPr>
          <w:rFonts w:ascii="Arial" w:hAnsi="Arial" w:cs="Arial"/>
          <w:b/>
          <w:bCs/>
        </w:rPr>
      </w:pPr>
    </w:p>
    <w:p w14:paraId="64F1E3EC" w14:textId="6BCF1C81" w:rsidR="00CD28A9" w:rsidRDefault="00EA781E">
      <w:pPr>
        <w:ind w:left="709" w:hanging="709"/>
        <w:rPr>
          <w:rFonts w:ascii="Arial" w:hAnsi="Arial" w:cs="Arial"/>
        </w:rPr>
      </w:pPr>
      <w:r>
        <w:rPr>
          <w:rFonts w:ascii="Arial" w:hAnsi="Arial" w:cs="Arial"/>
        </w:rPr>
        <w:t>2.</w:t>
      </w:r>
      <w:r w:rsidR="00FF472F">
        <w:rPr>
          <w:rFonts w:ascii="Arial" w:hAnsi="Arial" w:cs="Arial"/>
        </w:rPr>
        <w:t>1</w:t>
      </w:r>
      <w:r w:rsidR="00424CC6">
        <w:rPr>
          <w:rFonts w:ascii="Arial" w:hAnsi="Arial" w:cs="Arial"/>
        </w:rPr>
        <w:t>1</w:t>
      </w:r>
      <w:r w:rsidR="00CE4984" w:rsidRPr="00D92A78">
        <w:rPr>
          <w:rFonts w:ascii="Arial" w:hAnsi="Arial" w:cs="Arial"/>
        </w:rPr>
        <w:tab/>
        <w:t>The University operates a Fit to Sit Policy whereby all students, in submitting or presenting themselves for assessments</w:t>
      </w:r>
      <w:r w:rsidR="00CE4984" w:rsidRPr="00D92A78">
        <w:rPr>
          <w:rStyle w:val="FootnoteReference"/>
          <w:rFonts w:ascii="Arial" w:hAnsi="Arial" w:cs="Arial"/>
        </w:rPr>
        <w:footnoteReference w:id="4"/>
      </w:r>
      <w:r w:rsidR="00CE4984" w:rsidRPr="00D92A78">
        <w:rPr>
          <w:rFonts w:ascii="Arial" w:hAnsi="Arial" w:cs="Arial"/>
        </w:rPr>
        <w:t>,</w:t>
      </w:r>
      <w:r w:rsidR="007C2D31">
        <w:rPr>
          <w:rFonts w:ascii="Arial" w:hAnsi="Arial" w:cs="Arial"/>
        </w:rPr>
        <w:t xml:space="preserve"> </w:t>
      </w:r>
      <w:r w:rsidR="002B5396">
        <w:rPr>
          <w:rFonts w:ascii="Arial" w:hAnsi="Arial" w:cs="Arial"/>
        </w:rPr>
        <w:t xml:space="preserve">in person, </w:t>
      </w:r>
      <w:r w:rsidR="007C2D31">
        <w:rPr>
          <w:rFonts w:ascii="Arial" w:hAnsi="Arial" w:cs="Arial"/>
        </w:rPr>
        <w:t xml:space="preserve">online or </w:t>
      </w:r>
      <w:r w:rsidR="00F425D4">
        <w:rPr>
          <w:rFonts w:ascii="Arial" w:hAnsi="Arial" w:cs="Arial"/>
        </w:rPr>
        <w:t>on</w:t>
      </w:r>
      <w:r w:rsidR="002B5396">
        <w:rPr>
          <w:rFonts w:ascii="Arial" w:hAnsi="Arial" w:cs="Arial"/>
        </w:rPr>
        <w:t xml:space="preserve"> </w:t>
      </w:r>
      <w:r w:rsidR="00F425D4">
        <w:rPr>
          <w:rFonts w:ascii="Arial" w:hAnsi="Arial" w:cs="Arial"/>
        </w:rPr>
        <w:t>site</w:t>
      </w:r>
      <w:r w:rsidR="007C2D31">
        <w:rPr>
          <w:rFonts w:ascii="Arial" w:hAnsi="Arial" w:cs="Arial"/>
        </w:rPr>
        <w:t>,</w:t>
      </w:r>
      <w:r w:rsidR="00CE4984" w:rsidRPr="00D92A78">
        <w:rPr>
          <w:rFonts w:ascii="Arial" w:hAnsi="Arial" w:cs="Arial"/>
        </w:rPr>
        <w:t xml:space="preserve"> are declaring that they are fit to sit the assessment. </w:t>
      </w:r>
      <w:r w:rsidR="00935F92">
        <w:rPr>
          <w:rFonts w:ascii="Arial" w:hAnsi="Arial" w:cs="Arial"/>
        </w:rPr>
        <w:t xml:space="preserve">When a student signs </w:t>
      </w:r>
      <w:r w:rsidR="00CE4984" w:rsidRPr="00D92A78">
        <w:rPr>
          <w:rFonts w:ascii="Arial" w:hAnsi="Arial" w:cs="Arial"/>
        </w:rPr>
        <w:t>the attendance slip</w:t>
      </w:r>
      <w:r w:rsidR="00935F92">
        <w:rPr>
          <w:rFonts w:ascii="Arial" w:hAnsi="Arial" w:cs="Arial"/>
        </w:rPr>
        <w:t xml:space="preserve">, accesses the </w:t>
      </w:r>
      <w:r w:rsidR="00CE4984" w:rsidRPr="00D92A78">
        <w:rPr>
          <w:rFonts w:ascii="Arial" w:hAnsi="Arial" w:cs="Arial"/>
        </w:rPr>
        <w:t xml:space="preserve">examination or </w:t>
      </w:r>
      <w:r w:rsidR="00001D41">
        <w:rPr>
          <w:rFonts w:ascii="Arial" w:hAnsi="Arial" w:cs="Arial"/>
        </w:rPr>
        <w:t>online assessment</w:t>
      </w:r>
      <w:r w:rsidR="00CE4984" w:rsidRPr="00D92A78">
        <w:rPr>
          <w:rFonts w:ascii="Arial" w:hAnsi="Arial" w:cs="Arial"/>
        </w:rPr>
        <w:t xml:space="preserve">, or </w:t>
      </w:r>
      <w:r w:rsidR="00CE4984" w:rsidRPr="00E2025F">
        <w:rPr>
          <w:rFonts w:ascii="Arial" w:hAnsi="Arial" w:cs="Arial"/>
        </w:rPr>
        <w:t>indicat</w:t>
      </w:r>
      <w:r w:rsidR="00935F92">
        <w:rPr>
          <w:rFonts w:ascii="Arial" w:hAnsi="Arial" w:cs="Arial"/>
        </w:rPr>
        <w:t>es</w:t>
      </w:r>
      <w:r w:rsidR="00CE4984" w:rsidRPr="00E2025F">
        <w:rPr>
          <w:rFonts w:ascii="Arial" w:hAnsi="Arial" w:cs="Arial"/>
        </w:rPr>
        <w:t xml:space="preserve"> they are present on an attendance register,</w:t>
      </w:r>
      <w:r w:rsidR="00CE4984" w:rsidRPr="00D92A78">
        <w:rPr>
          <w:rFonts w:ascii="Arial" w:hAnsi="Arial" w:cs="Arial"/>
        </w:rPr>
        <w:t xml:space="preserve"> a student is declaring themselves fit to sit. </w:t>
      </w:r>
    </w:p>
    <w:p w14:paraId="5A190F21" w14:textId="77777777" w:rsidR="00CD28A9" w:rsidRDefault="00CD28A9">
      <w:pPr>
        <w:ind w:left="709" w:hanging="709"/>
        <w:rPr>
          <w:rFonts w:ascii="Arial" w:hAnsi="Arial" w:cs="Arial"/>
        </w:rPr>
      </w:pPr>
    </w:p>
    <w:p w14:paraId="48624973" w14:textId="30F7DA7B" w:rsidR="00743A9B" w:rsidRDefault="00CD28A9" w:rsidP="00CD28A9">
      <w:pPr>
        <w:ind w:left="709" w:hanging="709"/>
        <w:rPr>
          <w:rFonts w:ascii="Arial" w:hAnsi="Arial" w:cs="Arial"/>
        </w:rPr>
      </w:pPr>
      <w:r>
        <w:rPr>
          <w:rFonts w:ascii="Arial" w:hAnsi="Arial" w:cs="Arial"/>
        </w:rPr>
        <w:t>2.</w:t>
      </w:r>
      <w:r w:rsidR="00FF472F">
        <w:rPr>
          <w:rFonts w:ascii="Arial" w:hAnsi="Arial" w:cs="Arial"/>
        </w:rPr>
        <w:t>1</w:t>
      </w:r>
      <w:r w:rsidR="00424CC6">
        <w:rPr>
          <w:rFonts w:ascii="Arial" w:hAnsi="Arial" w:cs="Arial"/>
        </w:rPr>
        <w:t>2</w:t>
      </w:r>
      <w:r>
        <w:rPr>
          <w:rFonts w:ascii="Arial" w:hAnsi="Arial" w:cs="Arial"/>
        </w:rPr>
        <w:tab/>
      </w:r>
      <w:r w:rsidR="00CE4984" w:rsidRPr="00D92A78">
        <w:rPr>
          <w:rFonts w:ascii="Arial" w:hAnsi="Arial" w:cs="Arial"/>
        </w:rPr>
        <w:t xml:space="preserve">Students cannot subsequently claim that their performance in that assessment was affected by existing circumstances or illness other than </w:t>
      </w:r>
      <w:r w:rsidR="00742DEA">
        <w:rPr>
          <w:rFonts w:ascii="Arial" w:hAnsi="Arial" w:cs="Arial"/>
        </w:rPr>
        <w:t xml:space="preserve">where there are additional </w:t>
      </w:r>
      <w:r w:rsidR="007D6F6A">
        <w:rPr>
          <w:rFonts w:ascii="Arial" w:hAnsi="Arial" w:cs="Arial"/>
        </w:rPr>
        <w:t>conditions or events</w:t>
      </w:r>
      <w:r w:rsidR="00B4192B">
        <w:rPr>
          <w:rFonts w:ascii="Arial" w:hAnsi="Arial" w:cs="Arial"/>
        </w:rPr>
        <w:t xml:space="preserve"> that arise</w:t>
      </w:r>
      <w:r w:rsidR="00306FD1" w:rsidRPr="002F7060">
        <w:rPr>
          <w:rFonts w:ascii="Arial" w:hAnsi="Arial" w:cs="Arial"/>
        </w:rPr>
        <w:t>, for instance where a student is taken ill during an examination</w:t>
      </w:r>
      <w:r w:rsidR="00A14B2D" w:rsidRPr="002F7060">
        <w:rPr>
          <w:rFonts w:ascii="Arial" w:hAnsi="Arial" w:cs="Arial"/>
        </w:rPr>
        <w:t xml:space="preserve"> and cannot continue to sit for the exam</w:t>
      </w:r>
      <w:r w:rsidR="00A52EF1">
        <w:rPr>
          <w:rFonts w:ascii="Arial" w:hAnsi="Arial" w:cs="Arial"/>
        </w:rPr>
        <w:t>,</w:t>
      </w:r>
      <w:r w:rsidR="00743A9B">
        <w:rPr>
          <w:rFonts w:ascii="Arial" w:hAnsi="Arial" w:cs="Arial"/>
        </w:rPr>
        <w:t xml:space="preserve"> or </w:t>
      </w:r>
      <w:r w:rsidR="006C393F">
        <w:rPr>
          <w:rFonts w:ascii="Arial" w:hAnsi="Arial" w:cs="Arial"/>
        </w:rPr>
        <w:t xml:space="preserve">where their judgement was </w:t>
      </w:r>
      <w:r w:rsidR="003148B7">
        <w:rPr>
          <w:rFonts w:ascii="Arial" w:hAnsi="Arial" w:cs="Arial"/>
        </w:rPr>
        <w:t xml:space="preserve">impaired and they were unable to make a rational decision about being fit to sit. </w:t>
      </w:r>
      <w:r w:rsidR="00F430FE">
        <w:rPr>
          <w:rFonts w:ascii="Arial" w:hAnsi="Arial" w:cs="Arial"/>
        </w:rPr>
        <w:t>T</w:t>
      </w:r>
      <w:r w:rsidR="00A14B2D" w:rsidRPr="002F7060">
        <w:rPr>
          <w:rFonts w:ascii="Arial" w:hAnsi="Arial" w:cs="Arial"/>
        </w:rPr>
        <w:t xml:space="preserve">his would be </w:t>
      </w:r>
      <w:r w:rsidR="00A14B2D">
        <w:rPr>
          <w:rFonts w:ascii="Arial" w:hAnsi="Arial" w:cs="Arial"/>
        </w:rPr>
        <w:t xml:space="preserve">a </w:t>
      </w:r>
      <w:r w:rsidR="00F430FE">
        <w:rPr>
          <w:rFonts w:ascii="Arial" w:hAnsi="Arial" w:cs="Arial"/>
        </w:rPr>
        <w:t>‘</w:t>
      </w:r>
      <w:r w:rsidR="00A14B2D" w:rsidRPr="002F7060">
        <w:rPr>
          <w:rFonts w:ascii="Arial" w:hAnsi="Arial" w:cs="Arial"/>
        </w:rPr>
        <w:t>withdrawal of fit to sit</w:t>
      </w:r>
      <w:r w:rsidR="00A414D1">
        <w:rPr>
          <w:rFonts w:ascii="Arial" w:hAnsi="Arial" w:cs="Arial"/>
        </w:rPr>
        <w:t>’</w:t>
      </w:r>
      <w:r w:rsidR="00743A9B">
        <w:rPr>
          <w:rFonts w:ascii="Arial" w:hAnsi="Arial" w:cs="Arial"/>
        </w:rPr>
        <w:t>.</w:t>
      </w:r>
    </w:p>
    <w:p w14:paraId="4A17DBDC" w14:textId="77777777" w:rsidR="00743A9B" w:rsidRDefault="00743A9B" w:rsidP="00CD28A9">
      <w:pPr>
        <w:ind w:left="709" w:hanging="709"/>
        <w:rPr>
          <w:rFonts w:ascii="Arial" w:hAnsi="Arial" w:cs="Arial"/>
        </w:rPr>
      </w:pPr>
    </w:p>
    <w:p w14:paraId="48010C99" w14:textId="2B2B0159" w:rsidR="00CE4984" w:rsidRDefault="00743A9B" w:rsidP="00301EF3">
      <w:pPr>
        <w:ind w:left="709" w:hanging="709"/>
        <w:rPr>
          <w:rFonts w:ascii="Arial" w:hAnsi="Arial" w:cs="Arial"/>
        </w:rPr>
      </w:pPr>
      <w:r>
        <w:rPr>
          <w:rFonts w:ascii="Arial" w:hAnsi="Arial" w:cs="Arial"/>
        </w:rPr>
        <w:t>2.</w:t>
      </w:r>
      <w:r w:rsidR="00FF472F">
        <w:rPr>
          <w:rFonts w:ascii="Arial" w:hAnsi="Arial" w:cs="Arial"/>
        </w:rPr>
        <w:t>1</w:t>
      </w:r>
      <w:r w:rsidR="00424CC6">
        <w:rPr>
          <w:rFonts w:ascii="Arial" w:hAnsi="Arial" w:cs="Arial"/>
        </w:rPr>
        <w:t>3</w:t>
      </w:r>
      <w:r>
        <w:rPr>
          <w:rFonts w:ascii="Arial" w:hAnsi="Arial" w:cs="Arial"/>
        </w:rPr>
        <w:tab/>
        <w:t xml:space="preserve">A ‘withdrawal of fit to sit’ </w:t>
      </w:r>
      <w:r w:rsidR="00A14B2D" w:rsidRPr="002F7060">
        <w:rPr>
          <w:rFonts w:ascii="Arial" w:hAnsi="Arial" w:cs="Arial"/>
        </w:rPr>
        <w:t>would ordinarily require evidence</w:t>
      </w:r>
      <w:r w:rsidR="00C46737">
        <w:rPr>
          <w:rFonts w:ascii="Arial" w:hAnsi="Arial" w:cs="Arial"/>
        </w:rPr>
        <w:t xml:space="preserve">, </w:t>
      </w:r>
      <w:r w:rsidR="00495CD0">
        <w:rPr>
          <w:rFonts w:ascii="Arial" w:hAnsi="Arial" w:cs="Arial"/>
        </w:rPr>
        <w:t xml:space="preserve">examples of which are given </w:t>
      </w:r>
      <w:r w:rsidR="00CE4984" w:rsidRPr="00D92A78">
        <w:rPr>
          <w:rFonts w:ascii="Arial" w:hAnsi="Arial" w:cs="Arial"/>
        </w:rPr>
        <w:t xml:space="preserve">in </w:t>
      </w:r>
      <w:r w:rsidR="00975816">
        <w:rPr>
          <w:rFonts w:ascii="Arial" w:hAnsi="Arial" w:cs="Arial"/>
        </w:rPr>
        <w:t>Part</w:t>
      </w:r>
      <w:r w:rsidR="00BE16DA">
        <w:rPr>
          <w:rFonts w:ascii="Arial" w:hAnsi="Arial" w:cs="Arial"/>
        </w:rPr>
        <w:t xml:space="preserve"> B: Procedure</w:t>
      </w:r>
      <w:r w:rsidR="00A52EF1">
        <w:rPr>
          <w:rFonts w:ascii="Arial" w:hAnsi="Arial" w:cs="Arial"/>
        </w:rPr>
        <w:t>.</w:t>
      </w:r>
    </w:p>
    <w:p w14:paraId="4CCC76FA" w14:textId="77777777" w:rsidR="00637D78" w:rsidRPr="00D92A78" w:rsidRDefault="00637D78" w:rsidP="00CE4984">
      <w:pPr>
        <w:widowControl w:val="0"/>
        <w:autoSpaceDE w:val="0"/>
        <w:autoSpaceDN w:val="0"/>
        <w:adjustRightInd w:val="0"/>
        <w:ind w:left="709" w:hanging="709"/>
        <w:rPr>
          <w:rFonts w:ascii="Arial" w:hAnsi="Arial" w:cs="Arial"/>
        </w:rPr>
      </w:pPr>
    </w:p>
    <w:p w14:paraId="0AFB5BE7" w14:textId="27203948"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ab/>
        <w:t>Interruption of Studies</w:t>
      </w:r>
    </w:p>
    <w:p w14:paraId="68015EE5" w14:textId="77777777" w:rsidR="00CE4984" w:rsidRPr="00D92A78" w:rsidRDefault="00CE4984" w:rsidP="00CE4984">
      <w:pPr>
        <w:widowControl w:val="0"/>
        <w:autoSpaceDE w:val="0"/>
        <w:autoSpaceDN w:val="0"/>
        <w:adjustRightInd w:val="0"/>
        <w:ind w:left="709" w:hanging="709"/>
        <w:rPr>
          <w:rFonts w:ascii="Arial" w:hAnsi="Arial" w:cs="Arial"/>
          <w:b/>
        </w:rPr>
      </w:pPr>
    </w:p>
    <w:p w14:paraId="70250557" w14:textId="2BDF8EBF" w:rsidR="00DF6967" w:rsidRDefault="00EA781E" w:rsidP="00DF6967">
      <w:pPr>
        <w:autoSpaceDE w:val="0"/>
        <w:autoSpaceDN w:val="0"/>
        <w:ind w:left="709" w:hanging="709"/>
        <w:rPr>
          <w:rFonts w:ascii="Arial" w:hAnsi="Arial" w:cs="Arial"/>
        </w:rPr>
      </w:pPr>
      <w:r>
        <w:rPr>
          <w:rFonts w:ascii="Arial" w:hAnsi="Arial" w:cs="Arial"/>
        </w:rPr>
        <w:t>2.</w:t>
      </w:r>
      <w:r w:rsidR="00585F3F">
        <w:rPr>
          <w:rFonts w:ascii="Arial" w:hAnsi="Arial" w:cs="Arial"/>
        </w:rPr>
        <w:t>1</w:t>
      </w:r>
      <w:r w:rsidR="00424CC6">
        <w:rPr>
          <w:rFonts w:ascii="Arial" w:hAnsi="Arial" w:cs="Arial"/>
        </w:rPr>
        <w:t>4</w:t>
      </w:r>
      <w:r w:rsidR="00CE4984" w:rsidRPr="00D92A78">
        <w:rPr>
          <w:rFonts w:ascii="Arial" w:hAnsi="Arial" w:cs="Arial"/>
        </w:rPr>
        <w:tab/>
      </w:r>
      <w:r w:rsidR="00DF6967">
        <w:rPr>
          <w:rFonts w:ascii="Arial" w:hAnsi="Arial" w:cs="Arial"/>
        </w:rPr>
        <w:t xml:space="preserve">If the extenuating circumstances are so severe that the student is temporarily unable to continue to study, the student may apply for an interruption of studies for a full period of study/the remainder of the period of study.  Students will not be able to return to study midway through a period of study and there must be a possibility that they will be able to resume studies on the same course at the date of enrolment for the following period of study. </w:t>
      </w:r>
    </w:p>
    <w:p w14:paraId="17A256F4" w14:textId="3320107B" w:rsidR="00CE4984" w:rsidRPr="00D92A78" w:rsidRDefault="00CE4984" w:rsidP="00CE4984">
      <w:pPr>
        <w:widowControl w:val="0"/>
        <w:autoSpaceDE w:val="0"/>
        <w:autoSpaceDN w:val="0"/>
        <w:adjustRightInd w:val="0"/>
        <w:ind w:left="709" w:hanging="709"/>
        <w:rPr>
          <w:rFonts w:ascii="Arial" w:hAnsi="Arial" w:cs="Arial"/>
        </w:rPr>
      </w:pPr>
    </w:p>
    <w:p w14:paraId="49EE875C" w14:textId="77777777" w:rsidR="00CE4984" w:rsidRDefault="00CE4984" w:rsidP="00CE4984">
      <w:pPr>
        <w:ind w:left="709" w:hanging="709"/>
        <w:rPr>
          <w:rFonts w:ascii="Arial" w:hAnsi="Arial" w:cs="Arial"/>
        </w:rPr>
      </w:pPr>
    </w:p>
    <w:p w14:paraId="49CBD0C6" w14:textId="77777777" w:rsidR="00CE4984" w:rsidRPr="00D92A78" w:rsidRDefault="00CE4984" w:rsidP="00CE4984">
      <w:pPr>
        <w:ind w:left="709" w:hanging="709"/>
        <w:rPr>
          <w:rFonts w:ascii="Arial" w:hAnsi="Arial" w:cs="Arial"/>
          <w:b/>
        </w:rPr>
      </w:pPr>
      <w:r w:rsidRPr="00D92A78">
        <w:rPr>
          <w:rFonts w:ascii="Arial" w:hAnsi="Arial" w:cs="Arial"/>
          <w:b/>
        </w:rPr>
        <w:t>SECTION A3: MONITORING</w:t>
      </w:r>
    </w:p>
    <w:p w14:paraId="2B152462" w14:textId="77777777" w:rsidR="00CE4984" w:rsidRPr="00D92A78" w:rsidRDefault="00CE4984" w:rsidP="00CE4984">
      <w:pPr>
        <w:ind w:left="709" w:hanging="709"/>
        <w:rPr>
          <w:rFonts w:ascii="Arial" w:hAnsi="Arial" w:cs="Arial"/>
        </w:rPr>
      </w:pPr>
    </w:p>
    <w:p w14:paraId="65217F05" w14:textId="20CEA96B"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3.1</w:t>
      </w:r>
      <w:r w:rsidRPr="00D92A78">
        <w:rPr>
          <w:rFonts w:ascii="Arial" w:hAnsi="Arial" w:cs="Arial"/>
        </w:rPr>
        <w:tab/>
        <w:t>A sample of all claims will be reviewed each term by the Advice Zone Manager to ensure consistency across the University.</w:t>
      </w:r>
      <w:r w:rsidR="000F5FC4">
        <w:rPr>
          <w:rFonts w:ascii="Arial" w:hAnsi="Arial" w:cs="Arial"/>
        </w:rPr>
        <w:t xml:space="preserve"> A report will be provided to the Student Casework Group on an annual basis.</w:t>
      </w:r>
      <w:r w:rsidR="00A0796E">
        <w:rPr>
          <w:rFonts w:ascii="Arial" w:hAnsi="Arial" w:cs="Arial"/>
        </w:rPr>
        <w:t xml:space="preserve"> </w:t>
      </w:r>
      <w:r w:rsidR="007B4887">
        <w:rPr>
          <w:rFonts w:ascii="Arial" w:hAnsi="Arial" w:cs="Arial"/>
        </w:rPr>
        <w:t>(See also sections 8.6-8.8)</w:t>
      </w:r>
    </w:p>
    <w:p w14:paraId="5112BE3A" w14:textId="77777777" w:rsidR="00CE4984" w:rsidRPr="00D92A78" w:rsidRDefault="00CE4984" w:rsidP="00CE4984">
      <w:pPr>
        <w:widowControl w:val="0"/>
        <w:autoSpaceDE w:val="0"/>
        <w:autoSpaceDN w:val="0"/>
        <w:adjustRightInd w:val="0"/>
        <w:ind w:left="709" w:hanging="709"/>
        <w:rPr>
          <w:rFonts w:ascii="Arial" w:hAnsi="Arial" w:cs="Arial"/>
        </w:rPr>
      </w:pPr>
    </w:p>
    <w:p w14:paraId="5718A7FC" w14:textId="77777777" w:rsidR="00CE4984" w:rsidRDefault="00CE4984" w:rsidP="00CE4984">
      <w:pPr>
        <w:widowControl w:val="0"/>
        <w:autoSpaceDE w:val="0"/>
        <w:autoSpaceDN w:val="0"/>
        <w:adjustRightInd w:val="0"/>
        <w:ind w:left="709" w:hanging="709"/>
        <w:rPr>
          <w:rFonts w:ascii="Arial" w:hAnsi="Arial" w:cs="Arial"/>
          <w:b/>
        </w:rPr>
      </w:pPr>
    </w:p>
    <w:p w14:paraId="67F1647B" w14:textId="77777777" w:rsidR="00CE4984" w:rsidRDefault="00CE4984" w:rsidP="00CE4984">
      <w:pPr>
        <w:spacing w:after="200" w:line="276" w:lineRule="auto"/>
        <w:ind w:left="0" w:firstLine="0"/>
        <w:rPr>
          <w:rFonts w:ascii="Arial" w:hAnsi="Arial" w:cs="Arial"/>
          <w:b/>
          <w:sz w:val="28"/>
          <w:szCs w:val="28"/>
        </w:rPr>
      </w:pPr>
      <w:r>
        <w:rPr>
          <w:rFonts w:ascii="Arial" w:hAnsi="Arial" w:cs="Arial"/>
          <w:b/>
          <w:sz w:val="28"/>
          <w:szCs w:val="28"/>
        </w:rPr>
        <w:br w:type="page"/>
      </w:r>
    </w:p>
    <w:p w14:paraId="32A8BF24" w14:textId="77777777" w:rsidR="00CE4984" w:rsidRPr="00D92A78" w:rsidRDefault="00CE4984" w:rsidP="00CE4984">
      <w:pPr>
        <w:ind w:left="0" w:firstLine="0"/>
        <w:jc w:val="center"/>
        <w:rPr>
          <w:rFonts w:ascii="Arial" w:hAnsi="Arial" w:cs="Arial"/>
          <w:b/>
          <w:sz w:val="28"/>
          <w:szCs w:val="28"/>
        </w:rPr>
      </w:pPr>
      <w:r>
        <w:rPr>
          <w:rFonts w:ascii="Arial" w:hAnsi="Arial" w:cs="Arial"/>
          <w:b/>
          <w:sz w:val="28"/>
          <w:szCs w:val="28"/>
        </w:rPr>
        <w:lastRenderedPageBreak/>
        <w:t>PART B: PROCEDURE</w:t>
      </w:r>
    </w:p>
    <w:p w14:paraId="0EB9969B" w14:textId="77777777" w:rsidR="00CE4984" w:rsidRPr="00D92A78" w:rsidRDefault="00CE4984" w:rsidP="00CE4984">
      <w:pPr>
        <w:ind w:left="709" w:hanging="709"/>
        <w:rPr>
          <w:rFonts w:ascii="Arial" w:hAnsi="Arial" w:cs="Arial"/>
        </w:rPr>
      </w:pPr>
    </w:p>
    <w:p w14:paraId="00D37993" w14:textId="77777777" w:rsidR="00CE4984" w:rsidRPr="00D92A78" w:rsidRDefault="00CE4984" w:rsidP="00CE4984">
      <w:pPr>
        <w:ind w:left="709" w:hanging="709"/>
        <w:rPr>
          <w:rFonts w:ascii="Arial" w:hAnsi="Arial" w:cs="Arial"/>
        </w:rPr>
      </w:pPr>
    </w:p>
    <w:p w14:paraId="4BEBB7E5" w14:textId="77777777" w:rsidR="00CE4984" w:rsidRPr="00D92A78" w:rsidRDefault="00CE4984" w:rsidP="00CE4984">
      <w:pPr>
        <w:ind w:left="709" w:hanging="709"/>
        <w:rPr>
          <w:rFonts w:ascii="Arial" w:hAnsi="Arial" w:cs="Arial"/>
          <w:b/>
        </w:rPr>
      </w:pPr>
      <w:r w:rsidRPr="00D92A78">
        <w:rPr>
          <w:rFonts w:ascii="Arial" w:hAnsi="Arial" w:cs="Arial"/>
          <w:b/>
        </w:rPr>
        <w:t>SECTION B1: EXAMPLES OF EXTENUATING CIRCUMSTANCES</w:t>
      </w:r>
    </w:p>
    <w:p w14:paraId="2CFAAE93" w14:textId="77777777" w:rsidR="00CE4984" w:rsidRPr="00D92A78" w:rsidRDefault="00CE4984" w:rsidP="00CE4984">
      <w:pPr>
        <w:ind w:left="709" w:hanging="709"/>
        <w:rPr>
          <w:rFonts w:ascii="Arial" w:hAnsi="Arial" w:cs="Arial"/>
        </w:rPr>
      </w:pPr>
    </w:p>
    <w:p w14:paraId="28080F4D" w14:textId="2277C6E0"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 xml:space="preserve">1.1 </w:t>
      </w:r>
      <w:r w:rsidRPr="00D92A78">
        <w:rPr>
          <w:rFonts w:ascii="Arial" w:hAnsi="Arial" w:cs="Arial"/>
        </w:rPr>
        <w:tab/>
        <w:t xml:space="preserve">The following is a non-exhaustive list of what the University would </w:t>
      </w:r>
      <w:r w:rsidR="003B2CC8">
        <w:rPr>
          <w:rFonts w:ascii="Arial" w:hAnsi="Arial" w:cs="Arial"/>
        </w:rPr>
        <w:t>usually consider</w:t>
      </w:r>
      <w:r w:rsidRPr="00D92A78">
        <w:rPr>
          <w:rFonts w:ascii="Arial" w:hAnsi="Arial" w:cs="Arial"/>
        </w:rPr>
        <w:t xml:space="preserve"> as extenuating circumstances that could have affected</w:t>
      </w:r>
      <w:r w:rsidR="003B2CC8">
        <w:rPr>
          <w:rFonts w:ascii="Arial" w:hAnsi="Arial" w:cs="Arial"/>
        </w:rPr>
        <w:t xml:space="preserve"> your</w:t>
      </w:r>
      <w:r w:rsidRPr="00D92A78">
        <w:rPr>
          <w:rFonts w:ascii="Arial" w:hAnsi="Arial" w:cs="Arial"/>
        </w:rPr>
        <w:t xml:space="preserve"> performance and which could not have been remedied in advance of the assessments:</w:t>
      </w:r>
    </w:p>
    <w:p w14:paraId="583FC4E7" w14:textId="77777777" w:rsidR="00CE4984" w:rsidRPr="00D92A78" w:rsidRDefault="00CE4984" w:rsidP="00CE4984">
      <w:pPr>
        <w:widowControl w:val="0"/>
        <w:autoSpaceDE w:val="0"/>
        <w:autoSpaceDN w:val="0"/>
        <w:adjustRightInd w:val="0"/>
        <w:ind w:left="709" w:hanging="709"/>
        <w:rPr>
          <w:rFonts w:ascii="Arial" w:hAnsi="Arial" w:cs="Arial"/>
        </w:rPr>
      </w:pPr>
    </w:p>
    <w:p w14:paraId="2171BA25" w14:textId="7D2AFA5A"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bereavement - the death of a close relative/person of significance</w:t>
      </w:r>
      <w:r w:rsidR="007C2D31">
        <w:rPr>
          <w:rFonts w:ascii="Arial" w:hAnsi="Arial" w:cs="Arial"/>
        </w:rPr>
        <w:t>;</w:t>
      </w:r>
    </w:p>
    <w:p w14:paraId="22FEEA52" w14:textId="696420DA"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 xml:space="preserve">serious short-term illness or </w:t>
      </w:r>
      <w:r w:rsidR="003B2CC8">
        <w:rPr>
          <w:rFonts w:ascii="Arial" w:hAnsi="Arial" w:cs="Arial"/>
        </w:rPr>
        <w:t>injury</w:t>
      </w:r>
      <w:r w:rsidR="007C2D31">
        <w:rPr>
          <w:rFonts w:ascii="Arial" w:hAnsi="Arial" w:cs="Arial"/>
        </w:rPr>
        <w:t>;</w:t>
      </w:r>
    </w:p>
    <w:p w14:paraId="28700D34"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the significant worsening of an on-going health condition;</w:t>
      </w:r>
    </w:p>
    <w:p w14:paraId="6DB74D51" w14:textId="0F2E9021"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pregnancy-related illness or childbirth, but not pregnancy itself</w:t>
      </w:r>
      <w:r w:rsidR="0048094A">
        <w:rPr>
          <w:rFonts w:ascii="Arial" w:hAnsi="Arial" w:cs="Arial"/>
        </w:rPr>
        <w:t xml:space="preserve"> (but see also section</w:t>
      </w:r>
      <w:r w:rsidR="00466AC6">
        <w:rPr>
          <w:rFonts w:ascii="Arial" w:hAnsi="Arial" w:cs="Arial"/>
        </w:rPr>
        <w:t xml:space="preserve"> B5 5.6</w:t>
      </w:r>
      <w:r w:rsidR="0048094A">
        <w:rPr>
          <w:rFonts w:ascii="Arial" w:hAnsi="Arial" w:cs="Arial"/>
        </w:rPr>
        <w:t>)</w:t>
      </w:r>
      <w:r w:rsidRPr="00D92A78">
        <w:rPr>
          <w:rFonts w:ascii="Arial" w:hAnsi="Arial" w:cs="Arial"/>
        </w:rPr>
        <w:t>;</w:t>
      </w:r>
    </w:p>
    <w:p w14:paraId="2C1E1CEE" w14:textId="2FF5FE21"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significant adverse personal/family circumstances</w:t>
      </w:r>
      <w:r w:rsidR="003B2CC8">
        <w:rPr>
          <w:rFonts w:ascii="Arial" w:hAnsi="Arial" w:cs="Arial"/>
        </w:rPr>
        <w:t>, including unexpected caring responsibilities for a family member or dependant</w:t>
      </w:r>
      <w:r w:rsidRPr="00D92A78">
        <w:rPr>
          <w:rFonts w:ascii="Arial" w:hAnsi="Arial" w:cs="Arial"/>
        </w:rPr>
        <w:t>;</w:t>
      </w:r>
    </w:p>
    <w:p w14:paraId="1A489DB8"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eastAsia="Times New Roman" w:hAnsi="Arial" w:cs="Arial"/>
        </w:rPr>
        <w:t>signi</w:t>
      </w:r>
      <w:r>
        <w:rPr>
          <w:rFonts w:ascii="Arial" w:eastAsia="Times New Roman" w:hAnsi="Arial" w:cs="Arial"/>
        </w:rPr>
        <w:t xml:space="preserve">ficant financial problems, </w:t>
      </w:r>
      <w:proofErr w:type="spellStart"/>
      <w:r>
        <w:rPr>
          <w:rFonts w:ascii="Arial" w:eastAsia="Times New Roman" w:hAnsi="Arial" w:cs="Arial"/>
        </w:rPr>
        <w:t>eg</w:t>
      </w:r>
      <w:proofErr w:type="spellEnd"/>
      <w:r>
        <w:rPr>
          <w:rFonts w:ascii="Arial" w:eastAsia="Times New Roman" w:hAnsi="Arial" w:cs="Arial"/>
        </w:rPr>
        <w:t xml:space="preserve">, </w:t>
      </w:r>
      <w:r w:rsidRPr="00D92A78">
        <w:rPr>
          <w:rFonts w:ascii="Arial" w:eastAsia="Times New Roman" w:hAnsi="Arial" w:cs="Arial"/>
        </w:rPr>
        <w:t>bankruptcy;</w:t>
      </w:r>
    </w:p>
    <w:p w14:paraId="6ED76BB7" w14:textId="4A38FD6C" w:rsidR="00CE4984" w:rsidRPr="00D92A78" w:rsidRDefault="003B2CC8" w:rsidP="00CE4984">
      <w:pPr>
        <w:pStyle w:val="ListParagraph"/>
        <w:widowControl w:val="0"/>
        <w:numPr>
          <w:ilvl w:val="0"/>
          <w:numId w:val="1"/>
        </w:numPr>
        <w:autoSpaceDE w:val="0"/>
        <w:autoSpaceDN w:val="0"/>
        <w:adjustRightInd w:val="0"/>
        <w:ind w:left="1134" w:hanging="425"/>
        <w:rPr>
          <w:rFonts w:ascii="Arial" w:hAnsi="Arial" w:cs="Arial"/>
        </w:rPr>
      </w:pPr>
      <w:r>
        <w:rPr>
          <w:rFonts w:ascii="Arial" w:eastAsia="Times New Roman" w:hAnsi="Arial" w:cs="Arial"/>
        </w:rPr>
        <w:t xml:space="preserve">being a victim of, or witnessing, </w:t>
      </w:r>
      <w:r w:rsidR="00703892">
        <w:rPr>
          <w:rFonts w:ascii="Arial" w:eastAsia="Times New Roman" w:hAnsi="Arial" w:cs="Arial"/>
        </w:rPr>
        <w:t>a</w:t>
      </w:r>
      <w:r w:rsidR="00CE4984" w:rsidRPr="00D92A78">
        <w:rPr>
          <w:rFonts w:ascii="Arial" w:eastAsia="Times New Roman" w:hAnsi="Arial" w:cs="Arial"/>
        </w:rPr>
        <w:t xml:space="preserve"> crime</w:t>
      </w:r>
      <w:r w:rsidR="00703892">
        <w:rPr>
          <w:rFonts w:ascii="Arial" w:eastAsia="Times New Roman" w:hAnsi="Arial" w:cs="Arial"/>
        </w:rPr>
        <w:t>, which has had a substantial impact</w:t>
      </w:r>
      <w:r w:rsidR="00CE4984" w:rsidRPr="00D92A78">
        <w:rPr>
          <w:rFonts w:ascii="Arial" w:eastAsia="Times New Roman" w:hAnsi="Arial" w:cs="Arial"/>
        </w:rPr>
        <w:t>;</w:t>
      </w:r>
    </w:p>
    <w:p w14:paraId="594C3D72"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competing at an international level, for example in a sport or drama competition;</w:t>
      </w:r>
    </w:p>
    <w:p w14:paraId="5CDE22E4" w14:textId="00373E2A" w:rsidR="00CE4984"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fire alarm going off in an examination;</w:t>
      </w:r>
    </w:p>
    <w:p w14:paraId="62587B24" w14:textId="2F13857C" w:rsidR="00703892" w:rsidRDefault="00703892" w:rsidP="00CE4984">
      <w:pPr>
        <w:pStyle w:val="ListParagraph"/>
        <w:widowControl w:val="0"/>
        <w:numPr>
          <w:ilvl w:val="0"/>
          <w:numId w:val="1"/>
        </w:numPr>
        <w:autoSpaceDE w:val="0"/>
        <w:autoSpaceDN w:val="0"/>
        <w:adjustRightInd w:val="0"/>
        <w:ind w:left="1134" w:hanging="425"/>
        <w:rPr>
          <w:rFonts w:ascii="Arial" w:hAnsi="Arial" w:cs="Arial"/>
        </w:rPr>
      </w:pPr>
      <w:r>
        <w:rPr>
          <w:rFonts w:ascii="Arial" w:hAnsi="Arial" w:cs="Arial"/>
        </w:rPr>
        <w:t>a technical problem that prevents access to online teaching or assessment;</w:t>
      </w:r>
    </w:p>
    <w:p w14:paraId="75866175" w14:textId="05DFA6E0" w:rsidR="00703892" w:rsidRPr="00D92A78" w:rsidRDefault="00703892" w:rsidP="00CE4984">
      <w:pPr>
        <w:pStyle w:val="ListParagraph"/>
        <w:widowControl w:val="0"/>
        <w:numPr>
          <w:ilvl w:val="0"/>
          <w:numId w:val="1"/>
        </w:numPr>
        <w:autoSpaceDE w:val="0"/>
        <w:autoSpaceDN w:val="0"/>
        <w:adjustRightInd w:val="0"/>
        <w:ind w:left="1134" w:hanging="425"/>
        <w:rPr>
          <w:rFonts w:ascii="Arial" w:hAnsi="Arial" w:cs="Arial"/>
        </w:rPr>
      </w:pPr>
      <w:bookmarkStart w:id="4" w:name="_Hlk69204015"/>
      <w:r>
        <w:rPr>
          <w:rFonts w:ascii="Arial" w:hAnsi="Arial" w:cs="Arial"/>
        </w:rPr>
        <w:t>safeguarding concerns</w:t>
      </w:r>
      <w:r w:rsidR="00EA0DFA">
        <w:rPr>
          <w:rFonts w:ascii="Arial" w:hAnsi="Arial" w:cs="Arial"/>
        </w:rPr>
        <w:t>, for example a person under the age of 18 or a vulnerable adult who is experiencing or at risk of abuse or neglect</w:t>
      </w:r>
      <w:r>
        <w:rPr>
          <w:rFonts w:ascii="Arial" w:hAnsi="Arial" w:cs="Arial"/>
        </w:rPr>
        <w:t>;</w:t>
      </w:r>
    </w:p>
    <w:bookmarkEnd w:id="4"/>
    <w:p w14:paraId="50ED74EC" w14:textId="77777777" w:rsidR="00CE4984" w:rsidRPr="00D92A78" w:rsidRDefault="00CE4984" w:rsidP="00CE4984">
      <w:pPr>
        <w:pStyle w:val="ListParagraph"/>
        <w:widowControl w:val="0"/>
        <w:numPr>
          <w:ilvl w:val="0"/>
          <w:numId w:val="1"/>
        </w:numPr>
        <w:autoSpaceDE w:val="0"/>
        <w:autoSpaceDN w:val="0"/>
        <w:adjustRightInd w:val="0"/>
        <w:ind w:left="1134" w:hanging="425"/>
        <w:rPr>
          <w:rFonts w:ascii="Arial" w:hAnsi="Arial" w:cs="Arial"/>
        </w:rPr>
      </w:pPr>
      <w:r w:rsidRPr="00D92A78">
        <w:rPr>
          <w:rFonts w:ascii="Arial" w:hAnsi="Arial" w:cs="Arial"/>
        </w:rPr>
        <w:t>other exceptional factors which have caused significant stress.</w:t>
      </w:r>
    </w:p>
    <w:p w14:paraId="40AB5162" w14:textId="77777777" w:rsidR="00CE4984" w:rsidRPr="00D92A78" w:rsidRDefault="00CE4984" w:rsidP="00CE4984">
      <w:pPr>
        <w:pStyle w:val="ListParagraph"/>
        <w:widowControl w:val="0"/>
        <w:autoSpaceDE w:val="0"/>
        <w:autoSpaceDN w:val="0"/>
        <w:adjustRightInd w:val="0"/>
        <w:ind w:left="1134" w:firstLine="0"/>
        <w:rPr>
          <w:rFonts w:ascii="Arial" w:hAnsi="Arial" w:cs="Arial"/>
        </w:rPr>
      </w:pPr>
    </w:p>
    <w:p w14:paraId="075DF9AB"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1.2</w:t>
      </w:r>
      <w:r w:rsidRPr="00D92A78">
        <w:rPr>
          <w:rFonts w:ascii="Arial" w:hAnsi="Arial" w:cs="Arial"/>
        </w:rPr>
        <w:tab/>
        <w:t>The University will not accept as extenuating circu</w:t>
      </w:r>
      <w:r>
        <w:rPr>
          <w:rFonts w:ascii="Arial" w:hAnsi="Arial" w:cs="Arial"/>
        </w:rPr>
        <w:t>mstances any situations that you</w:t>
      </w:r>
      <w:r w:rsidRPr="00D92A78">
        <w:rPr>
          <w:rFonts w:ascii="Arial" w:hAnsi="Arial" w:cs="Arial"/>
        </w:rPr>
        <w:t xml:space="preserve"> could reasonably have been expected to avoid or to have made arrangements in advance to address the issues or taken</w:t>
      </w:r>
      <w:r>
        <w:rPr>
          <w:rFonts w:ascii="Arial" w:hAnsi="Arial" w:cs="Arial"/>
        </w:rPr>
        <w:t xml:space="preserve"> action to limit their impact. </w:t>
      </w:r>
      <w:r w:rsidRPr="00D92A78">
        <w:rPr>
          <w:rFonts w:ascii="Arial" w:hAnsi="Arial" w:cs="Arial"/>
        </w:rPr>
        <w:t>The following are examples of what will not be considered as extenuating circumstances:</w:t>
      </w:r>
    </w:p>
    <w:p w14:paraId="3B3FB92A" w14:textId="77777777" w:rsidR="00CE4984" w:rsidRPr="00D92A78" w:rsidRDefault="00CE4984" w:rsidP="00CE4984">
      <w:pPr>
        <w:widowControl w:val="0"/>
        <w:autoSpaceDE w:val="0"/>
        <w:autoSpaceDN w:val="0"/>
        <w:adjustRightInd w:val="0"/>
        <w:ind w:left="709" w:hanging="709"/>
        <w:rPr>
          <w:rFonts w:ascii="Arial" w:hAnsi="Arial" w:cs="Arial"/>
        </w:rPr>
      </w:pPr>
    </w:p>
    <w:p w14:paraId="32F7320C" w14:textId="77777777" w:rsidR="003B2CC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study related circumstances</w:t>
      </w:r>
      <w:r w:rsidR="003B2CC8">
        <w:rPr>
          <w:rFonts w:ascii="Arial" w:hAnsi="Arial" w:cs="Arial"/>
        </w:rPr>
        <w:t>, including but not limited to</w:t>
      </w:r>
    </w:p>
    <w:p w14:paraId="40239B83" w14:textId="555F4E8E" w:rsidR="00360F58" w:rsidRDefault="00CE4984" w:rsidP="00360F58">
      <w:pPr>
        <w:pStyle w:val="ListParagraph"/>
        <w:widowControl w:val="0"/>
        <w:numPr>
          <w:ilvl w:val="0"/>
          <w:numId w:val="47"/>
        </w:numPr>
        <w:autoSpaceDE w:val="0"/>
        <w:autoSpaceDN w:val="0"/>
        <w:adjustRightInd w:val="0"/>
        <w:rPr>
          <w:rFonts w:ascii="Arial" w:hAnsi="Arial" w:cs="Arial"/>
        </w:rPr>
      </w:pPr>
      <w:r w:rsidRPr="00D92A78">
        <w:rPr>
          <w:rFonts w:ascii="Arial" w:hAnsi="Arial" w:cs="Arial"/>
        </w:rPr>
        <w:t xml:space="preserve">equipment failure including computing/printer difficulties (unless they </w:t>
      </w:r>
      <w:r w:rsidR="00703892">
        <w:rPr>
          <w:rFonts w:ascii="Arial" w:hAnsi="Arial" w:cs="Arial"/>
        </w:rPr>
        <w:t xml:space="preserve">prevent access to online teaching or assessment) </w:t>
      </w:r>
      <w:r w:rsidRPr="00D92A78">
        <w:rPr>
          <w:rFonts w:ascii="Arial" w:hAnsi="Arial" w:cs="Arial"/>
        </w:rPr>
        <w:t>and failure to have taken back up copies for work stolen or corrupted</w:t>
      </w:r>
      <w:r w:rsidRPr="00D92A78">
        <w:rPr>
          <w:rStyle w:val="FootnoteReference"/>
          <w:rFonts w:ascii="Arial" w:hAnsi="Arial" w:cs="Arial"/>
        </w:rPr>
        <w:footnoteReference w:id="5"/>
      </w:r>
    </w:p>
    <w:p w14:paraId="4D5FF402" w14:textId="77777777" w:rsidR="00360F58" w:rsidRDefault="00CE4984" w:rsidP="00360F58">
      <w:pPr>
        <w:pStyle w:val="ListParagraph"/>
        <w:widowControl w:val="0"/>
        <w:numPr>
          <w:ilvl w:val="0"/>
          <w:numId w:val="47"/>
        </w:numPr>
        <w:autoSpaceDE w:val="0"/>
        <w:autoSpaceDN w:val="0"/>
        <w:adjustRightInd w:val="0"/>
        <w:rPr>
          <w:rFonts w:ascii="Arial" w:hAnsi="Arial" w:cs="Arial"/>
        </w:rPr>
      </w:pPr>
      <w:r w:rsidRPr="00360F58">
        <w:rPr>
          <w:rFonts w:ascii="Arial" w:hAnsi="Arial" w:cs="Arial"/>
        </w:rPr>
        <w:t>bunching of deadlines/examinations</w:t>
      </w:r>
    </w:p>
    <w:p w14:paraId="6D1D05FB" w14:textId="1EA258F6" w:rsidR="00360F58" w:rsidRPr="00360F58" w:rsidRDefault="00CE4984" w:rsidP="00360F58">
      <w:pPr>
        <w:pStyle w:val="ListParagraph"/>
        <w:widowControl w:val="0"/>
        <w:numPr>
          <w:ilvl w:val="0"/>
          <w:numId w:val="47"/>
        </w:numPr>
        <w:autoSpaceDE w:val="0"/>
        <w:autoSpaceDN w:val="0"/>
        <w:adjustRightInd w:val="0"/>
        <w:rPr>
          <w:rFonts w:ascii="Arial" w:hAnsi="Arial" w:cs="Arial"/>
        </w:rPr>
      </w:pPr>
      <w:r w:rsidRPr="00360F58">
        <w:rPr>
          <w:rFonts w:ascii="Arial" w:hAnsi="Arial" w:cs="Arial"/>
        </w:rPr>
        <w:t xml:space="preserve">missing books </w:t>
      </w:r>
    </w:p>
    <w:p w14:paraId="6789AC0F" w14:textId="553B9295" w:rsidR="00360F58" w:rsidRDefault="00CE4984" w:rsidP="00360F58">
      <w:pPr>
        <w:pStyle w:val="ListParagraph"/>
        <w:widowControl w:val="0"/>
        <w:numPr>
          <w:ilvl w:val="0"/>
          <w:numId w:val="47"/>
        </w:numPr>
        <w:autoSpaceDE w:val="0"/>
        <w:autoSpaceDN w:val="0"/>
        <w:adjustRightInd w:val="0"/>
        <w:rPr>
          <w:rFonts w:ascii="Arial" w:hAnsi="Arial" w:cs="Arial"/>
        </w:rPr>
      </w:pPr>
      <w:r w:rsidRPr="00D92A78">
        <w:rPr>
          <w:rFonts w:ascii="Arial" w:hAnsi="Arial" w:cs="Arial"/>
        </w:rPr>
        <w:t>poor time management</w:t>
      </w:r>
    </w:p>
    <w:p w14:paraId="0997E8BA" w14:textId="69734753" w:rsidR="00360F58" w:rsidRDefault="00CE4984" w:rsidP="00360F58">
      <w:pPr>
        <w:pStyle w:val="ListParagraph"/>
        <w:widowControl w:val="0"/>
        <w:numPr>
          <w:ilvl w:val="0"/>
          <w:numId w:val="47"/>
        </w:numPr>
        <w:autoSpaceDE w:val="0"/>
        <w:autoSpaceDN w:val="0"/>
        <w:adjustRightInd w:val="0"/>
        <w:rPr>
          <w:rFonts w:ascii="Arial" w:hAnsi="Arial" w:cs="Arial"/>
        </w:rPr>
      </w:pPr>
      <w:r w:rsidRPr="00D92A78">
        <w:rPr>
          <w:rFonts w:ascii="Arial" w:hAnsi="Arial" w:cs="Arial"/>
        </w:rPr>
        <w:t>misreading the examination timetable and not being aware of dates or times of submission of coursework assessment</w:t>
      </w:r>
      <w:r w:rsidRPr="00D92A78">
        <w:rPr>
          <w:rStyle w:val="FootnoteReference"/>
          <w:rFonts w:ascii="Arial" w:hAnsi="Arial" w:cs="Arial"/>
        </w:rPr>
        <w:footnoteReference w:id="6"/>
      </w:r>
    </w:p>
    <w:p w14:paraId="77A10F3B" w14:textId="06843C42" w:rsidR="00360F58" w:rsidRDefault="00CE4984" w:rsidP="00360F58">
      <w:pPr>
        <w:pStyle w:val="ListParagraph"/>
        <w:widowControl w:val="0"/>
        <w:numPr>
          <w:ilvl w:val="0"/>
          <w:numId w:val="47"/>
        </w:numPr>
        <w:autoSpaceDE w:val="0"/>
        <w:autoSpaceDN w:val="0"/>
        <w:adjustRightInd w:val="0"/>
        <w:rPr>
          <w:rFonts w:ascii="Arial" w:hAnsi="Arial" w:cs="Arial"/>
        </w:rPr>
      </w:pPr>
      <w:r w:rsidRPr="00301EF3">
        <w:rPr>
          <w:rFonts w:ascii="Arial" w:hAnsi="Arial" w:cs="Arial"/>
        </w:rPr>
        <w:t>taking the wrong examination</w:t>
      </w:r>
    </w:p>
    <w:p w14:paraId="16AF41E6" w14:textId="1A08622E" w:rsidR="00CE4984" w:rsidRDefault="00CE4984" w:rsidP="00360F58">
      <w:pPr>
        <w:pStyle w:val="ListParagraph"/>
        <w:widowControl w:val="0"/>
        <w:numPr>
          <w:ilvl w:val="0"/>
          <w:numId w:val="47"/>
        </w:numPr>
        <w:autoSpaceDE w:val="0"/>
        <w:autoSpaceDN w:val="0"/>
        <w:adjustRightInd w:val="0"/>
        <w:rPr>
          <w:rFonts w:ascii="Arial" w:hAnsi="Arial" w:cs="Arial"/>
        </w:rPr>
      </w:pPr>
      <w:r w:rsidRPr="00301EF3">
        <w:rPr>
          <w:rFonts w:ascii="Arial" w:hAnsi="Arial" w:cs="Arial"/>
        </w:rPr>
        <w:t xml:space="preserve">submitting the wrong assessment </w:t>
      </w:r>
    </w:p>
    <w:p w14:paraId="5BC37256" w14:textId="10EA441A" w:rsidR="00360F58" w:rsidRPr="00301EF3" w:rsidRDefault="00360F58" w:rsidP="00301EF3">
      <w:pPr>
        <w:pStyle w:val="ListParagraph"/>
        <w:widowControl w:val="0"/>
        <w:numPr>
          <w:ilvl w:val="0"/>
          <w:numId w:val="47"/>
        </w:numPr>
        <w:autoSpaceDE w:val="0"/>
        <w:autoSpaceDN w:val="0"/>
        <w:adjustRightInd w:val="0"/>
        <w:rPr>
          <w:rFonts w:ascii="Arial" w:hAnsi="Arial" w:cs="Arial"/>
        </w:rPr>
      </w:pPr>
      <w:r>
        <w:rPr>
          <w:rFonts w:ascii="Arial" w:hAnsi="Arial" w:cs="Arial"/>
        </w:rPr>
        <w:t>normal examination stress</w:t>
      </w:r>
    </w:p>
    <w:p w14:paraId="6C9089DB" w14:textId="47B42826" w:rsidR="00360F58" w:rsidRPr="00D92A78" w:rsidRDefault="00CE4984" w:rsidP="00360F58">
      <w:pPr>
        <w:pStyle w:val="ListParagraph"/>
        <w:widowControl w:val="0"/>
        <w:numPr>
          <w:ilvl w:val="0"/>
          <w:numId w:val="2"/>
        </w:numPr>
        <w:autoSpaceDE w:val="0"/>
        <w:autoSpaceDN w:val="0"/>
        <w:adjustRightInd w:val="0"/>
        <w:ind w:left="1276" w:hanging="567"/>
        <w:rPr>
          <w:rFonts w:ascii="Arial" w:hAnsi="Arial" w:cs="Arial"/>
        </w:rPr>
      </w:pPr>
      <w:r w:rsidRPr="00360F58">
        <w:rPr>
          <w:rFonts w:ascii="Arial" w:hAnsi="Arial" w:cs="Arial"/>
        </w:rPr>
        <w:t>non-serious domestic or personal disruptions</w:t>
      </w:r>
      <w:r w:rsidR="00360F58" w:rsidRPr="00360F58">
        <w:rPr>
          <w:rFonts w:ascii="Arial" w:hAnsi="Arial" w:cs="Arial"/>
        </w:rPr>
        <w:t>, for example</w:t>
      </w:r>
      <w:r w:rsidRPr="00360F58">
        <w:rPr>
          <w:rFonts w:ascii="Arial" w:hAnsi="Arial" w:cs="Arial"/>
        </w:rPr>
        <w:t xml:space="preserve">: moving </w:t>
      </w:r>
      <w:r w:rsidR="00145B83" w:rsidRPr="00360F58">
        <w:rPr>
          <w:rFonts w:ascii="Arial" w:hAnsi="Arial" w:cs="Arial"/>
        </w:rPr>
        <w:t>house,</w:t>
      </w:r>
      <w:r w:rsidRPr="00360F58">
        <w:rPr>
          <w:rFonts w:ascii="Arial" w:hAnsi="Arial" w:cs="Arial"/>
        </w:rPr>
        <w:t xml:space="preserve"> change of job</w:t>
      </w:r>
      <w:r w:rsidR="00360F58" w:rsidRPr="00360F58">
        <w:rPr>
          <w:rFonts w:ascii="Arial" w:hAnsi="Arial" w:cs="Arial"/>
        </w:rPr>
        <w:t xml:space="preserve">, </w:t>
      </w:r>
      <w:r w:rsidRPr="00360F58">
        <w:rPr>
          <w:rFonts w:ascii="Arial" w:hAnsi="Arial" w:cs="Arial"/>
        </w:rPr>
        <w:t>holidays</w:t>
      </w:r>
      <w:r w:rsidR="00360F58" w:rsidRPr="00360F58">
        <w:rPr>
          <w:rFonts w:ascii="Arial" w:hAnsi="Arial" w:cs="Arial"/>
        </w:rPr>
        <w:t>,</w:t>
      </w:r>
      <w:r w:rsidRPr="00360F58">
        <w:rPr>
          <w:rFonts w:ascii="Arial" w:hAnsi="Arial" w:cs="Arial"/>
        </w:rPr>
        <w:t xml:space="preserve"> weddings</w:t>
      </w:r>
      <w:r w:rsidR="00360F58" w:rsidRPr="00360F58">
        <w:rPr>
          <w:rFonts w:ascii="Arial" w:hAnsi="Arial" w:cs="Arial"/>
        </w:rPr>
        <w:t xml:space="preserve">, </w:t>
      </w:r>
      <w:r w:rsidRPr="00360F58">
        <w:rPr>
          <w:rFonts w:ascii="Arial" w:hAnsi="Arial" w:cs="Arial"/>
        </w:rPr>
        <w:t>normal job pressure</w:t>
      </w:r>
      <w:r w:rsidR="00360F58" w:rsidRPr="00360F58">
        <w:rPr>
          <w:rFonts w:ascii="Arial" w:hAnsi="Arial" w:cs="Arial"/>
        </w:rPr>
        <w:t xml:space="preserve">, </w:t>
      </w:r>
      <w:r w:rsidRPr="00360F58">
        <w:rPr>
          <w:rFonts w:ascii="Arial" w:hAnsi="Arial" w:cs="Arial"/>
        </w:rPr>
        <w:t>failed travel arrangements (unless these are as a result of a major incident)</w:t>
      </w:r>
      <w:r w:rsidR="00360F58" w:rsidRPr="00360F58">
        <w:rPr>
          <w:rFonts w:ascii="Arial" w:hAnsi="Arial" w:cs="Arial"/>
        </w:rPr>
        <w:t xml:space="preserve">, </w:t>
      </w:r>
      <w:r w:rsidR="00145B83" w:rsidRPr="00360F58">
        <w:rPr>
          <w:rFonts w:ascii="Arial" w:hAnsi="Arial" w:cs="Arial"/>
        </w:rPr>
        <w:t>oversleeping</w:t>
      </w:r>
      <w:r w:rsidR="00145B83">
        <w:rPr>
          <w:rFonts w:ascii="Arial" w:hAnsi="Arial" w:cs="Arial"/>
        </w:rPr>
        <w:t>;</w:t>
      </w:r>
    </w:p>
    <w:p w14:paraId="2DD624D2" w14:textId="77777777" w:rsidR="00CE4984" w:rsidRPr="00360F58" w:rsidRDefault="00CE4984" w:rsidP="00360F58">
      <w:pPr>
        <w:pStyle w:val="ListParagraph"/>
        <w:widowControl w:val="0"/>
        <w:numPr>
          <w:ilvl w:val="0"/>
          <w:numId w:val="2"/>
        </w:numPr>
        <w:autoSpaceDE w:val="0"/>
        <w:autoSpaceDN w:val="0"/>
        <w:adjustRightInd w:val="0"/>
        <w:ind w:left="1276" w:hanging="567"/>
        <w:rPr>
          <w:rFonts w:ascii="Arial" w:hAnsi="Arial" w:cs="Arial"/>
        </w:rPr>
      </w:pPr>
      <w:r w:rsidRPr="00360F58">
        <w:rPr>
          <w:rFonts w:ascii="Arial" w:hAnsi="Arial" w:cs="Arial"/>
        </w:rPr>
        <w:t>general financial issues;</w:t>
      </w:r>
    </w:p>
    <w:p w14:paraId="0B4F5499"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alleged statement of a medical condition without reasonable evidence to support it;</w:t>
      </w:r>
    </w:p>
    <w:p w14:paraId="7D6D2FEB"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lastRenderedPageBreak/>
        <w:t xml:space="preserve">medical circumstances outside the relevant assessment period or the learning period; </w:t>
      </w:r>
    </w:p>
    <w:p w14:paraId="60D44F5E" w14:textId="77777777"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any circumstances which were foreseeable and/or preventable;</w:t>
      </w:r>
    </w:p>
    <w:p w14:paraId="4BF5B2DF" w14:textId="131938EE" w:rsidR="00CE4984" w:rsidRPr="00D92A78"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minor illness or ailment</w:t>
      </w:r>
      <w:r w:rsidR="00360F58">
        <w:rPr>
          <w:rFonts w:ascii="Arial" w:hAnsi="Arial" w:cs="Arial"/>
        </w:rPr>
        <w:t>, such as a common cold</w:t>
      </w:r>
      <w:r w:rsidR="00D9645C">
        <w:rPr>
          <w:rFonts w:ascii="Arial" w:hAnsi="Arial" w:cs="Arial"/>
        </w:rPr>
        <w:t>,</w:t>
      </w:r>
      <w:r w:rsidR="00703892">
        <w:rPr>
          <w:rFonts w:ascii="Arial" w:hAnsi="Arial" w:cs="Arial"/>
        </w:rPr>
        <w:t xml:space="preserve"> unless the illness is an infectious disease that could be harmful if passed on to others</w:t>
      </w:r>
      <w:r w:rsidRPr="00D92A78">
        <w:rPr>
          <w:rFonts w:ascii="Arial" w:hAnsi="Arial" w:cs="Arial"/>
        </w:rPr>
        <w:t>;</w:t>
      </w:r>
    </w:p>
    <w:p w14:paraId="2BDBFA2B" w14:textId="09208F9F" w:rsidR="00CE4984" w:rsidRDefault="00CE4984" w:rsidP="00CE4984">
      <w:pPr>
        <w:pStyle w:val="ListParagraph"/>
        <w:widowControl w:val="0"/>
        <w:numPr>
          <w:ilvl w:val="0"/>
          <w:numId w:val="2"/>
        </w:numPr>
        <w:autoSpaceDE w:val="0"/>
        <w:autoSpaceDN w:val="0"/>
        <w:adjustRightInd w:val="0"/>
        <w:ind w:left="1276" w:hanging="567"/>
        <w:rPr>
          <w:rFonts w:ascii="Arial" w:hAnsi="Arial" w:cs="Arial"/>
        </w:rPr>
      </w:pPr>
      <w:r w:rsidRPr="00D92A78">
        <w:rPr>
          <w:rFonts w:ascii="Arial" w:hAnsi="Arial" w:cs="Arial"/>
        </w:rPr>
        <w:t>late disclosure of circumstances on the basis that students felt unable to or did not feel comfortable in confiding in a member of staff about their circumstances without good reason (students should contact the Advice Zone and/or Students’ Union, if they need support in conveying specific circumstances which may affect their assessments);</w:t>
      </w:r>
    </w:p>
    <w:p w14:paraId="41326CFA" w14:textId="604AFE8F" w:rsidR="00360F58" w:rsidRDefault="00360F58" w:rsidP="00CE4984">
      <w:pPr>
        <w:pStyle w:val="ListParagraph"/>
        <w:widowControl w:val="0"/>
        <w:numPr>
          <w:ilvl w:val="0"/>
          <w:numId w:val="2"/>
        </w:numPr>
        <w:autoSpaceDE w:val="0"/>
        <w:autoSpaceDN w:val="0"/>
        <w:adjustRightInd w:val="0"/>
        <w:ind w:left="1276" w:hanging="567"/>
        <w:rPr>
          <w:rFonts w:ascii="Arial" w:hAnsi="Arial" w:cs="Arial"/>
        </w:rPr>
      </w:pPr>
      <w:r>
        <w:rPr>
          <w:rFonts w:ascii="Arial" w:hAnsi="Arial" w:cs="Arial"/>
        </w:rPr>
        <w:t>holidays, house moves or other events that were planned or could reasonable have been expected;</w:t>
      </w:r>
    </w:p>
    <w:p w14:paraId="38149FEC" w14:textId="2DE1ABEF" w:rsidR="00360F58" w:rsidRDefault="00360F58" w:rsidP="00CE4984">
      <w:pPr>
        <w:pStyle w:val="ListParagraph"/>
        <w:widowControl w:val="0"/>
        <w:numPr>
          <w:ilvl w:val="0"/>
          <w:numId w:val="2"/>
        </w:numPr>
        <w:autoSpaceDE w:val="0"/>
        <w:autoSpaceDN w:val="0"/>
        <w:adjustRightInd w:val="0"/>
        <w:ind w:left="1276" w:hanging="567"/>
        <w:rPr>
          <w:rFonts w:ascii="Arial" w:hAnsi="Arial" w:cs="Arial"/>
        </w:rPr>
      </w:pPr>
      <w:r>
        <w:rPr>
          <w:rFonts w:ascii="Arial" w:hAnsi="Arial" w:cs="Arial"/>
        </w:rPr>
        <w:t>minor life events, unless the circumstances have had a disproportionate impact</w:t>
      </w:r>
      <w:r w:rsidR="00A14B2D">
        <w:rPr>
          <w:rFonts w:ascii="Arial" w:hAnsi="Arial" w:cs="Arial"/>
        </w:rPr>
        <w:t xml:space="preserve"> on the student which will be determined by the Extenuating Circumstances Panel</w:t>
      </w:r>
      <w:r>
        <w:rPr>
          <w:rFonts w:ascii="Arial" w:hAnsi="Arial" w:cs="Arial"/>
        </w:rPr>
        <w:t>;</w:t>
      </w:r>
    </w:p>
    <w:p w14:paraId="2F5C2F8F" w14:textId="77777777" w:rsidR="00170EB9" w:rsidRDefault="00360F58" w:rsidP="00170EB9">
      <w:pPr>
        <w:pStyle w:val="ListParagraph"/>
        <w:widowControl w:val="0"/>
        <w:numPr>
          <w:ilvl w:val="0"/>
          <w:numId w:val="2"/>
        </w:numPr>
        <w:autoSpaceDE w:val="0"/>
        <w:autoSpaceDN w:val="0"/>
        <w:adjustRightInd w:val="0"/>
        <w:ind w:left="1276" w:hanging="567"/>
        <w:rPr>
          <w:rFonts w:ascii="Arial" w:hAnsi="Arial" w:cs="Arial"/>
        </w:rPr>
      </w:pPr>
      <w:r>
        <w:rPr>
          <w:rFonts w:ascii="Arial" w:hAnsi="Arial" w:cs="Arial"/>
        </w:rPr>
        <w:t>minor transport disruption;</w:t>
      </w:r>
      <w:bookmarkStart w:id="5" w:name="_Hlk66873578"/>
    </w:p>
    <w:p w14:paraId="3118FF57" w14:textId="1AB601FE" w:rsidR="00CE4984" w:rsidRPr="00262D7B" w:rsidRDefault="00CE4984" w:rsidP="003142F4">
      <w:pPr>
        <w:pStyle w:val="ListParagraph"/>
        <w:widowControl w:val="0"/>
        <w:numPr>
          <w:ilvl w:val="0"/>
          <w:numId w:val="2"/>
        </w:numPr>
        <w:autoSpaceDE w:val="0"/>
        <w:autoSpaceDN w:val="0"/>
        <w:adjustRightInd w:val="0"/>
        <w:ind w:left="1276" w:hanging="567"/>
        <w:rPr>
          <w:rFonts w:ascii="Arial" w:hAnsi="Arial" w:cs="Arial"/>
        </w:rPr>
      </w:pPr>
      <w:bookmarkStart w:id="6" w:name="_Hlk67294493"/>
      <w:r w:rsidRPr="003142F4">
        <w:rPr>
          <w:rFonts w:ascii="Arial" w:hAnsi="Arial" w:cs="Arial"/>
        </w:rPr>
        <w:t xml:space="preserve">religious observances – the University will not alter assessment deadlines or examination </w:t>
      </w:r>
      <w:r w:rsidR="00357604" w:rsidRPr="00262D7B">
        <w:rPr>
          <w:rFonts w:ascii="Arial" w:hAnsi="Arial" w:cs="Arial"/>
        </w:rPr>
        <w:t>periods</w:t>
      </w:r>
      <w:r w:rsidRPr="00262D7B">
        <w:rPr>
          <w:rFonts w:ascii="Arial" w:hAnsi="Arial" w:cs="Arial"/>
        </w:rPr>
        <w:t xml:space="preserve"> around religious festivals of the various faiths of students. If a</w:t>
      </w:r>
      <w:r w:rsidR="00357604" w:rsidRPr="00262D7B">
        <w:rPr>
          <w:rFonts w:ascii="Arial" w:hAnsi="Arial" w:cs="Arial"/>
        </w:rPr>
        <w:t>n assessment</w:t>
      </w:r>
      <w:r w:rsidRPr="00262D7B">
        <w:rPr>
          <w:rFonts w:ascii="Arial" w:hAnsi="Arial" w:cs="Arial"/>
        </w:rPr>
        <w:t xml:space="preserve"> deadline coincides with a religious festival, you should plan your time accordingly and submit any assessments prior to the submission date. </w:t>
      </w:r>
      <w:r w:rsidR="00170EB9" w:rsidRPr="00262D7B">
        <w:rPr>
          <w:rFonts w:ascii="Arial" w:hAnsi="Arial" w:cs="Arial"/>
        </w:rPr>
        <w:t>Although examination periods will not be moved, there are a series of activities undertaken to support students</w:t>
      </w:r>
      <w:r w:rsidR="00357604" w:rsidRPr="00262D7B">
        <w:rPr>
          <w:rFonts w:ascii="Arial" w:hAnsi="Arial" w:cs="Arial"/>
        </w:rPr>
        <w:t xml:space="preserve">, </w:t>
      </w:r>
      <w:r w:rsidR="00357604" w:rsidRPr="000E6723">
        <w:rPr>
          <w:rFonts w:ascii="Arial" w:hAnsi="Arial" w:cs="Arial"/>
        </w:rPr>
        <w:t xml:space="preserve">should religious observances (e.g. Ramadan) </w:t>
      </w:r>
      <w:r w:rsidR="00357604" w:rsidRPr="003142F4">
        <w:rPr>
          <w:rFonts w:ascii="Arial" w:hAnsi="Arial" w:cs="Arial"/>
        </w:rPr>
        <w:t>coincide with the examination period</w:t>
      </w:r>
      <w:r w:rsidR="00262D7B" w:rsidRPr="00262D7B">
        <w:rPr>
          <w:rFonts w:ascii="Arial" w:hAnsi="Arial" w:cs="Arial"/>
        </w:rPr>
        <w:t xml:space="preserve">. </w:t>
      </w:r>
      <w:bookmarkEnd w:id="6"/>
      <w:r w:rsidR="00262D7B">
        <w:rPr>
          <w:rFonts w:ascii="Arial" w:hAnsi="Arial" w:cs="Arial"/>
        </w:rPr>
        <w:t>Y</w:t>
      </w:r>
      <w:r w:rsidRPr="003142F4">
        <w:rPr>
          <w:rFonts w:ascii="Arial" w:hAnsi="Arial" w:cs="Arial"/>
        </w:rPr>
        <w:t xml:space="preserve">ou are expected to participate in any religious observance before or after any scheduled examination. </w:t>
      </w:r>
    </w:p>
    <w:bookmarkEnd w:id="5"/>
    <w:p w14:paraId="4154FAD9" w14:textId="6A388E11" w:rsidR="00D30F7D" w:rsidRDefault="00D30F7D" w:rsidP="00EA781E">
      <w:pPr>
        <w:widowControl w:val="0"/>
        <w:autoSpaceDE w:val="0"/>
        <w:autoSpaceDN w:val="0"/>
        <w:adjustRightInd w:val="0"/>
        <w:rPr>
          <w:rFonts w:ascii="Arial" w:hAnsi="Arial" w:cs="Arial"/>
        </w:rPr>
      </w:pPr>
    </w:p>
    <w:p w14:paraId="0BC4847B" w14:textId="77777777" w:rsidR="00CE4984" w:rsidRPr="00D92A78" w:rsidRDefault="00CE4984" w:rsidP="00CE4984">
      <w:pPr>
        <w:ind w:left="709" w:hanging="709"/>
        <w:rPr>
          <w:rFonts w:ascii="Arial" w:hAnsi="Arial" w:cs="Arial"/>
        </w:rPr>
      </w:pPr>
    </w:p>
    <w:p w14:paraId="0D1B0D65" w14:textId="590A57AB" w:rsidR="00CE4984" w:rsidRPr="00D92A78" w:rsidRDefault="00CE4984" w:rsidP="00CE4984">
      <w:pPr>
        <w:widowControl w:val="0"/>
        <w:autoSpaceDE w:val="0"/>
        <w:autoSpaceDN w:val="0"/>
        <w:adjustRightInd w:val="0"/>
        <w:rPr>
          <w:rFonts w:ascii="Arial" w:hAnsi="Arial" w:cs="Arial"/>
          <w:b/>
          <w:bCs/>
        </w:rPr>
      </w:pPr>
      <w:r>
        <w:rPr>
          <w:rFonts w:ascii="Arial" w:hAnsi="Arial" w:cs="Arial"/>
          <w:b/>
          <w:bCs/>
        </w:rPr>
        <w:t xml:space="preserve">SECTION </w:t>
      </w:r>
      <w:r w:rsidRPr="00D92A78">
        <w:rPr>
          <w:rFonts w:ascii="Arial" w:hAnsi="Arial" w:cs="Arial"/>
          <w:b/>
          <w:bCs/>
        </w:rPr>
        <w:t>B2: SUBMISSION OF CLAIMS</w:t>
      </w:r>
      <w:r w:rsidR="005223AB">
        <w:rPr>
          <w:rFonts w:ascii="Arial" w:hAnsi="Arial" w:cs="Arial"/>
          <w:b/>
          <w:bCs/>
        </w:rPr>
        <w:t xml:space="preserve"> AND TIMESCALES</w:t>
      </w:r>
    </w:p>
    <w:p w14:paraId="61DDA3B2" w14:textId="77777777" w:rsidR="00CE4984" w:rsidRPr="00D92A78" w:rsidRDefault="00CE4984" w:rsidP="00CE4984">
      <w:pPr>
        <w:widowControl w:val="0"/>
        <w:autoSpaceDE w:val="0"/>
        <w:autoSpaceDN w:val="0"/>
        <w:adjustRightInd w:val="0"/>
        <w:rPr>
          <w:rFonts w:ascii="Arial" w:hAnsi="Arial" w:cs="Arial"/>
          <w:b/>
          <w:bCs/>
        </w:rPr>
      </w:pPr>
    </w:p>
    <w:p w14:paraId="0EDDD2DC"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2.1</w:t>
      </w:r>
      <w:r w:rsidRPr="00D92A78">
        <w:rPr>
          <w:rFonts w:ascii="Arial" w:hAnsi="Arial" w:cs="Arial"/>
        </w:rPr>
        <w:tab/>
        <w:t>You are advised to seek information and guidance on how to submit a claim from the Advice Zone and/or Advice Zone Online.</w:t>
      </w:r>
      <w:r>
        <w:rPr>
          <w:rFonts w:ascii="Arial" w:hAnsi="Arial" w:cs="Arial"/>
        </w:rPr>
        <w:t xml:space="preserve"> The Students’ Union is</w:t>
      </w:r>
      <w:r w:rsidRPr="00D92A78">
        <w:rPr>
          <w:rFonts w:ascii="Arial" w:hAnsi="Arial" w:cs="Arial"/>
        </w:rPr>
        <w:t xml:space="preserve"> also available to provide support and guidance.  </w:t>
      </w:r>
    </w:p>
    <w:p w14:paraId="6EEF0AAD" w14:textId="77777777" w:rsidR="00CE4984" w:rsidRPr="00D92A78" w:rsidRDefault="00CE4984" w:rsidP="00CE4984">
      <w:pPr>
        <w:widowControl w:val="0"/>
        <w:autoSpaceDE w:val="0"/>
        <w:autoSpaceDN w:val="0"/>
        <w:adjustRightInd w:val="0"/>
        <w:ind w:left="709" w:hanging="709"/>
        <w:rPr>
          <w:rFonts w:ascii="Arial" w:hAnsi="Arial" w:cs="Arial"/>
        </w:rPr>
      </w:pPr>
    </w:p>
    <w:p w14:paraId="637976FF" w14:textId="29CBF5F4" w:rsidR="00CE4984" w:rsidRDefault="00CE4984" w:rsidP="00CE4984">
      <w:pPr>
        <w:widowControl w:val="0"/>
        <w:autoSpaceDE w:val="0"/>
        <w:autoSpaceDN w:val="0"/>
        <w:adjustRightInd w:val="0"/>
        <w:ind w:left="709" w:hanging="709"/>
        <w:rPr>
          <w:rFonts w:ascii="Arial" w:hAnsi="Arial" w:cs="Arial"/>
        </w:rPr>
      </w:pPr>
      <w:r w:rsidRPr="00D92A78">
        <w:rPr>
          <w:rFonts w:ascii="Arial" w:hAnsi="Arial" w:cs="Arial"/>
        </w:rPr>
        <w:t>2.2</w:t>
      </w:r>
      <w:r w:rsidRPr="00D92A78">
        <w:rPr>
          <w:rFonts w:ascii="Arial" w:hAnsi="Arial" w:cs="Arial"/>
        </w:rPr>
        <w:tab/>
        <w:t xml:space="preserve">All claims must be submitted via the Advice Zone or Advice Zone Online, using </w:t>
      </w:r>
      <w:r w:rsidR="008266FA">
        <w:rPr>
          <w:rFonts w:ascii="Arial" w:hAnsi="Arial" w:cs="Arial"/>
        </w:rPr>
        <w:t>your</w:t>
      </w:r>
      <w:r w:rsidRPr="00D92A78">
        <w:rPr>
          <w:rFonts w:ascii="Arial" w:hAnsi="Arial" w:cs="Arial"/>
        </w:rPr>
        <w:t xml:space="preserve"> student ID number, </w:t>
      </w:r>
      <w:r w:rsidR="005223AB">
        <w:rPr>
          <w:rFonts w:ascii="Arial" w:hAnsi="Arial" w:cs="Arial"/>
        </w:rPr>
        <w:t xml:space="preserve">prior to, or within, five working days of the deadline for submission of coursework/date of the </w:t>
      </w:r>
      <w:r w:rsidR="005223AB" w:rsidRPr="00350BDF">
        <w:rPr>
          <w:rFonts w:ascii="Arial" w:hAnsi="Arial" w:cs="Arial"/>
        </w:rPr>
        <w:t>examination</w:t>
      </w:r>
      <w:r w:rsidR="00D55822" w:rsidRPr="00350BDF">
        <w:rPr>
          <w:rFonts w:ascii="Arial" w:hAnsi="Arial" w:cs="Arial"/>
        </w:rPr>
        <w:t>/assessment</w:t>
      </w:r>
      <w:r w:rsidRPr="00350BDF">
        <w:rPr>
          <w:rFonts w:ascii="Arial" w:hAnsi="Arial" w:cs="Arial"/>
        </w:rPr>
        <w:t>.</w:t>
      </w:r>
      <w:r>
        <w:rPr>
          <w:rFonts w:ascii="Arial" w:hAnsi="Arial" w:cs="Arial"/>
        </w:rPr>
        <w:t xml:space="preserve"> </w:t>
      </w:r>
      <w:r w:rsidRPr="00D92A78">
        <w:rPr>
          <w:rFonts w:ascii="Arial" w:hAnsi="Arial" w:cs="Arial"/>
        </w:rPr>
        <w:t>The only exception is for group/cohort extenuating circumstances, such as a fire alarm going off during an examination, in which case a member of University staff will bring the case to the attention of the Advice Zone for consideration.</w:t>
      </w:r>
    </w:p>
    <w:p w14:paraId="48BAAF01" w14:textId="77777777" w:rsidR="005223AB" w:rsidRDefault="005223AB" w:rsidP="00CE4984">
      <w:pPr>
        <w:widowControl w:val="0"/>
        <w:autoSpaceDE w:val="0"/>
        <w:autoSpaceDN w:val="0"/>
        <w:adjustRightInd w:val="0"/>
        <w:ind w:left="709" w:hanging="709"/>
        <w:rPr>
          <w:rFonts w:ascii="Arial" w:hAnsi="Arial" w:cs="Arial"/>
        </w:rPr>
      </w:pPr>
    </w:p>
    <w:p w14:paraId="79025921" w14:textId="590B9FC6" w:rsidR="005D138C" w:rsidRDefault="005D138C" w:rsidP="005D138C">
      <w:pPr>
        <w:widowControl w:val="0"/>
        <w:autoSpaceDE w:val="0"/>
        <w:autoSpaceDN w:val="0"/>
        <w:adjustRightInd w:val="0"/>
        <w:ind w:left="709" w:hanging="709"/>
        <w:rPr>
          <w:rFonts w:ascii="Arial" w:hAnsi="Arial" w:cs="Arial"/>
        </w:rPr>
      </w:pPr>
      <w:r w:rsidRPr="00D92A78">
        <w:rPr>
          <w:rFonts w:ascii="Arial" w:hAnsi="Arial" w:cs="Arial"/>
        </w:rPr>
        <w:t>2.</w:t>
      </w:r>
      <w:r>
        <w:rPr>
          <w:rFonts w:ascii="Arial" w:hAnsi="Arial" w:cs="Arial"/>
        </w:rPr>
        <w:t>3</w:t>
      </w:r>
      <w:r w:rsidRPr="00D92A78">
        <w:rPr>
          <w:rFonts w:ascii="Arial" w:hAnsi="Arial" w:cs="Arial"/>
        </w:rPr>
        <w:tab/>
        <w:t>If you are so incapacitated that you are not able to complete and submit an extenuating circumstances form at the time the circumstances occur, you should</w:t>
      </w:r>
      <w:r w:rsidR="00350BDF" w:rsidRPr="00D92A78">
        <w:rPr>
          <w:rFonts w:ascii="Arial" w:hAnsi="Arial" w:cs="Arial"/>
        </w:rPr>
        <w:t xml:space="preserve"> </w:t>
      </w:r>
      <w:r w:rsidR="00350BDF">
        <w:rPr>
          <w:rFonts w:ascii="Arial" w:hAnsi="Arial" w:cs="Arial"/>
        </w:rPr>
        <w:t>where reasonable and possible to do so,</w:t>
      </w:r>
      <w:r w:rsidR="00350BDF" w:rsidRPr="00D92A78">
        <w:rPr>
          <w:rFonts w:ascii="Arial" w:hAnsi="Arial" w:cs="Arial"/>
        </w:rPr>
        <w:t xml:space="preserve"> </w:t>
      </w:r>
      <w:r w:rsidRPr="00D92A78">
        <w:rPr>
          <w:rFonts w:ascii="Arial" w:hAnsi="Arial" w:cs="Arial"/>
        </w:rPr>
        <w:t xml:space="preserve">contact the Advice Zone to outline the circumstances or arrange for </w:t>
      </w:r>
      <w:r>
        <w:rPr>
          <w:rFonts w:ascii="Arial" w:hAnsi="Arial" w:cs="Arial"/>
        </w:rPr>
        <w:t xml:space="preserve">a friend or relative to do so. </w:t>
      </w:r>
    </w:p>
    <w:p w14:paraId="6A2232BC" w14:textId="77777777" w:rsidR="005D138C" w:rsidRPr="00D92A78" w:rsidRDefault="005D138C" w:rsidP="005D138C">
      <w:pPr>
        <w:widowControl w:val="0"/>
        <w:autoSpaceDE w:val="0"/>
        <w:autoSpaceDN w:val="0"/>
        <w:adjustRightInd w:val="0"/>
        <w:ind w:left="709" w:hanging="709"/>
        <w:rPr>
          <w:rFonts w:ascii="Arial" w:hAnsi="Arial" w:cs="Arial"/>
        </w:rPr>
      </w:pPr>
    </w:p>
    <w:p w14:paraId="3D0137EE" w14:textId="49CC6438" w:rsidR="005D138C" w:rsidRDefault="005D138C" w:rsidP="005D138C">
      <w:pPr>
        <w:widowControl w:val="0"/>
        <w:autoSpaceDE w:val="0"/>
        <w:autoSpaceDN w:val="0"/>
        <w:adjustRightInd w:val="0"/>
        <w:ind w:left="709" w:hanging="709"/>
        <w:rPr>
          <w:rFonts w:ascii="Arial" w:hAnsi="Arial" w:cs="Arial"/>
        </w:rPr>
      </w:pPr>
      <w:r w:rsidRPr="00D92A78">
        <w:rPr>
          <w:rFonts w:ascii="Arial" w:hAnsi="Arial" w:cs="Arial"/>
        </w:rPr>
        <w:t>2.</w:t>
      </w:r>
      <w:r>
        <w:rPr>
          <w:rFonts w:ascii="Arial" w:hAnsi="Arial" w:cs="Arial"/>
        </w:rPr>
        <w:t>4</w:t>
      </w:r>
      <w:r w:rsidR="001F1BDC" w:rsidRPr="00D92A78">
        <w:rPr>
          <w:rFonts w:ascii="Arial" w:hAnsi="Arial" w:cs="Arial"/>
        </w:rPr>
        <w:tab/>
        <w:t xml:space="preserve">Extenuating circumstances claims will </w:t>
      </w:r>
      <w:r w:rsidR="009276CC">
        <w:rPr>
          <w:rFonts w:ascii="Arial" w:hAnsi="Arial" w:cs="Arial"/>
        </w:rPr>
        <w:t xml:space="preserve">not </w:t>
      </w:r>
      <w:r w:rsidR="001F1BDC" w:rsidRPr="00D92A78">
        <w:rPr>
          <w:rFonts w:ascii="Arial" w:hAnsi="Arial" w:cs="Arial"/>
        </w:rPr>
        <w:t xml:space="preserve">normally be considered </w:t>
      </w:r>
      <w:r w:rsidR="000838A7">
        <w:rPr>
          <w:rFonts w:ascii="Arial" w:hAnsi="Arial" w:cs="Arial"/>
        </w:rPr>
        <w:t xml:space="preserve">more than four weeks ahead </w:t>
      </w:r>
      <w:r w:rsidR="009276CC">
        <w:rPr>
          <w:rFonts w:ascii="Arial" w:hAnsi="Arial" w:cs="Arial"/>
        </w:rPr>
        <w:t>of an</w:t>
      </w:r>
      <w:r w:rsidR="001F1BDC" w:rsidRPr="00D92A78">
        <w:rPr>
          <w:rFonts w:ascii="Arial" w:hAnsi="Arial" w:cs="Arial"/>
        </w:rPr>
        <w:t xml:space="preserve"> assessment deadline/examination date. Exceptions to this are where </w:t>
      </w:r>
      <w:r w:rsidR="001F1BDC">
        <w:rPr>
          <w:rFonts w:ascii="Arial" w:hAnsi="Arial" w:cs="Arial"/>
        </w:rPr>
        <w:t xml:space="preserve">you have </w:t>
      </w:r>
      <w:r w:rsidR="001F1BDC" w:rsidRPr="00D92A78">
        <w:rPr>
          <w:rFonts w:ascii="Arial" w:hAnsi="Arial" w:cs="Arial"/>
        </w:rPr>
        <w:t xml:space="preserve">evidence, in advance, of specific circumstances that will impact for a specified period. </w:t>
      </w:r>
      <w:r w:rsidRPr="00D92A78">
        <w:rPr>
          <w:rFonts w:ascii="Arial" w:hAnsi="Arial" w:cs="Arial"/>
        </w:rPr>
        <w:t>For example, a hospital admission or where the assessment deadline relates to submission of a dissertation or major project.</w:t>
      </w:r>
    </w:p>
    <w:p w14:paraId="05690461" w14:textId="77777777" w:rsidR="005D138C" w:rsidRDefault="005D138C" w:rsidP="005D138C">
      <w:pPr>
        <w:widowControl w:val="0"/>
        <w:autoSpaceDE w:val="0"/>
        <w:autoSpaceDN w:val="0"/>
        <w:adjustRightInd w:val="0"/>
        <w:ind w:left="709" w:hanging="709"/>
        <w:rPr>
          <w:rFonts w:ascii="Arial" w:hAnsi="Arial" w:cs="Arial"/>
        </w:rPr>
      </w:pPr>
    </w:p>
    <w:p w14:paraId="0A013494" w14:textId="2E260A80" w:rsidR="00693EEF" w:rsidRDefault="005223AB" w:rsidP="004F5972">
      <w:pPr>
        <w:widowControl w:val="0"/>
        <w:autoSpaceDE w:val="0"/>
        <w:autoSpaceDN w:val="0"/>
        <w:adjustRightInd w:val="0"/>
        <w:ind w:left="709" w:hanging="709"/>
        <w:rPr>
          <w:rFonts w:ascii="Arial" w:hAnsi="Arial" w:cs="Arial"/>
        </w:rPr>
      </w:pPr>
      <w:r w:rsidRPr="00D92A78">
        <w:rPr>
          <w:rFonts w:ascii="Arial" w:hAnsi="Arial" w:cs="Arial"/>
        </w:rPr>
        <w:t>2.</w:t>
      </w:r>
      <w:r w:rsidR="005D138C">
        <w:rPr>
          <w:rFonts w:ascii="Arial" w:hAnsi="Arial" w:cs="Arial"/>
        </w:rPr>
        <w:t>5</w:t>
      </w:r>
      <w:r w:rsidRPr="00D92A78">
        <w:rPr>
          <w:rFonts w:ascii="Arial" w:hAnsi="Arial" w:cs="Arial"/>
        </w:rPr>
        <w:tab/>
        <w:t>The only excepti</w:t>
      </w:r>
      <w:r>
        <w:rPr>
          <w:rFonts w:ascii="Arial" w:hAnsi="Arial" w:cs="Arial"/>
        </w:rPr>
        <w:t xml:space="preserve">on to the timescales set out </w:t>
      </w:r>
      <w:r w:rsidR="00C16E09">
        <w:rPr>
          <w:rFonts w:ascii="Arial" w:hAnsi="Arial" w:cs="Arial"/>
        </w:rPr>
        <w:t>in section 2.2</w:t>
      </w:r>
      <w:r w:rsidRPr="00D92A78">
        <w:rPr>
          <w:rFonts w:ascii="Arial" w:hAnsi="Arial" w:cs="Arial"/>
        </w:rPr>
        <w:t xml:space="preserve"> is </w:t>
      </w:r>
      <w:r w:rsidR="0014197D">
        <w:rPr>
          <w:rFonts w:ascii="Arial" w:hAnsi="Arial" w:cs="Arial"/>
        </w:rPr>
        <w:t xml:space="preserve">in making a late request for extenuating circumstances, </w:t>
      </w:r>
      <w:r w:rsidRPr="00D92A78">
        <w:rPr>
          <w:rFonts w:ascii="Arial" w:hAnsi="Arial" w:cs="Arial"/>
        </w:rPr>
        <w:t xml:space="preserve">where </w:t>
      </w:r>
      <w:r>
        <w:rPr>
          <w:rFonts w:ascii="Arial" w:hAnsi="Arial" w:cs="Arial"/>
        </w:rPr>
        <w:t>you have eviden</w:t>
      </w:r>
      <w:r w:rsidRPr="00D92A78">
        <w:rPr>
          <w:rFonts w:ascii="Arial" w:hAnsi="Arial" w:cs="Arial"/>
        </w:rPr>
        <w:t>ce that circ</w:t>
      </w:r>
      <w:r>
        <w:rPr>
          <w:rFonts w:ascii="Arial" w:hAnsi="Arial" w:cs="Arial"/>
        </w:rPr>
        <w:t>umstances or illness prevented you</w:t>
      </w:r>
      <w:r w:rsidRPr="00D92A78">
        <w:rPr>
          <w:rFonts w:ascii="Arial" w:hAnsi="Arial" w:cs="Arial"/>
        </w:rPr>
        <w:t xml:space="preserve"> from submitting the </w:t>
      </w:r>
      <w:r w:rsidR="003E4B25">
        <w:rPr>
          <w:rFonts w:ascii="Arial" w:hAnsi="Arial" w:cs="Arial"/>
        </w:rPr>
        <w:t xml:space="preserve">extenuating circumstances </w:t>
      </w:r>
      <w:r w:rsidRPr="00D92A78">
        <w:rPr>
          <w:rFonts w:ascii="Arial" w:hAnsi="Arial" w:cs="Arial"/>
        </w:rPr>
        <w:t xml:space="preserve">form on </w:t>
      </w:r>
      <w:r w:rsidRPr="00D92A78">
        <w:rPr>
          <w:rFonts w:ascii="Arial" w:hAnsi="Arial" w:cs="Arial"/>
        </w:rPr>
        <w:lastRenderedPageBreak/>
        <w:t xml:space="preserve">time.  </w:t>
      </w:r>
      <w:r w:rsidR="004F5972">
        <w:rPr>
          <w:rFonts w:ascii="Arial" w:hAnsi="Arial" w:cs="Arial"/>
        </w:rPr>
        <w:t xml:space="preserve">Examples may include but are not limited to </w:t>
      </w:r>
      <w:r w:rsidR="004F5972" w:rsidRPr="000E6723">
        <w:rPr>
          <w:rFonts w:ascii="Arial" w:hAnsi="Arial" w:cs="Arial"/>
        </w:rPr>
        <w:t xml:space="preserve">being hospitalised or otherwise unable to engage with the process due to ill health (including mental health). </w:t>
      </w:r>
      <w:r w:rsidR="00350BDF" w:rsidRPr="00350BDF" w:rsidDel="004F5972">
        <w:rPr>
          <w:rFonts w:ascii="Arial" w:hAnsi="Arial" w:cs="Arial"/>
        </w:rPr>
        <w:t xml:space="preserve">  </w:t>
      </w:r>
    </w:p>
    <w:p w14:paraId="2E4FAF44" w14:textId="77777777" w:rsidR="00693EEF" w:rsidRDefault="00693EEF" w:rsidP="004F5972">
      <w:pPr>
        <w:widowControl w:val="0"/>
        <w:autoSpaceDE w:val="0"/>
        <w:autoSpaceDN w:val="0"/>
        <w:adjustRightInd w:val="0"/>
        <w:ind w:left="709" w:hanging="709"/>
        <w:rPr>
          <w:rFonts w:ascii="Arial" w:hAnsi="Arial" w:cs="Arial"/>
        </w:rPr>
      </w:pPr>
    </w:p>
    <w:p w14:paraId="4D2CD0B0" w14:textId="046DA8FF" w:rsidR="009139AE" w:rsidRDefault="00693EEF" w:rsidP="004F5972">
      <w:pPr>
        <w:widowControl w:val="0"/>
        <w:autoSpaceDE w:val="0"/>
        <w:autoSpaceDN w:val="0"/>
        <w:adjustRightInd w:val="0"/>
        <w:ind w:left="709" w:hanging="709"/>
        <w:rPr>
          <w:rFonts w:ascii="Arial" w:hAnsi="Arial" w:cs="Arial"/>
        </w:rPr>
      </w:pPr>
      <w:r>
        <w:rPr>
          <w:rFonts w:ascii="Arial" w:hAnsi="Arial" w:cs="Arial"/>
        </w:rPr>
        <w:t>2.</w:t>
      </w:r>
      <w:r w:rsidR="005D138C">
        <w:rPr>
          <w:rFonts w:ascii="Arial" w:hAnsi="Arial" w:cs="Arial"/>
        </w:rPr>
        <w:t>6</w:t>
      </w:r>
      <w:r>
        <w:rPr>
          <w:rFonts w:ascii="Arial" w:hAnsi="Arial" w:cs="Arial"/>
        </w:rPr>
        <w:tab/>
      </w:r>
      <w:r w:rsidR="002E3D5F">
        <w:rPr>
          <w:rFonts w:ascii="Arial" w:hAnsi="Arial" w:cs="Arial"/>
        </w:rPr>
        <w:t xml:space="preserve">There are two types of </w:t>
      </w:r>
      <w:r w:rsidR="00350BDF">
        <w:rPr>
          <w:rFonts w:ascii="Arial" w:hAnsi="Arial" w:cs="Arial"/>
        </w:rPr>
        <w:t xml:space="preserve">extenuating circumstances that can be submitted </w:t>
      </w:r>
      <w:r w:rsidR="00F96571">
        <w:rPr>
          <w:rFonts w:ascii="Arial" w:hAnsi="Arial" w:cs="Arial"/>
        </w:rPr>
        <w:t>after the normal deadlines</w:t>
      </w:r>
      <w:r w:rsidR="00187E4C">
        <w:rPr>
          <w:rFonts w:ascii="Arial" w:hAnsi="Arial" w:cs="Arial"/>
        </w:rPr>
        <w:t xml:space="preserve"> in 2.2</w:t>
      </w:r>
      <w:r w:rsidR="002E3D5F">
        <w:rPr>
          <w:rFonts w:ascii="Arial" w:hAnsi="Arial" w:cs="Arial"/>
        </w:rPr>
        <w:t>.</w:t>
      </w:r>
      <w:r w:rsidR="00645B16">
        <w:rPr>
          <w:rFonts w:ascii="Arial" w:hAnsi="Arial" w:cs="Arial"/>
        </w:rPr>
        <w:t xml:space="preserve">  </w:t>
      </w:r>
      <w:r w:rsidR="0021272E">
        <w:rPr>
          <w:rFonts w:ascii="Arial" w:hAnsi="Arial" w:cs="Arial"/>
        </w:rPr>
        <w:t>‘</w:t>
      </w:r>
      <w:r w:rsidR="009139AE">
        <w:rPr>
          <w:rFonts w:ascii="Arial" w:hAnsi="Arial" w:cs="Arial"/>
        </w:rPr>
        <w:t xml:space="preserve">Late </w:t>
      </w:r>
      <w:r w:rsidR="00CB591A">
        <w:rPr>
          <w:rFonts w:ascii="Arial" w:hAnsi="Arial" w:cs="Arial"/>
        </w:rPr>
        <w:t>e</w:t>
      </w:r>
      <w:r w:rsidR="009139AE">
        <w:rPr>
          <w:rFonts w:ascii="Arial" w:hAnsi="Arial" w:cs="Arial"/>
        </w:rPr>
        <w:t>xtenuating circumstances</w:t>
      </w:r>
      <w:r w:rsidR="0021272E">
        <w:rPr>
          <w:rFonts w:ascii="Arial" w:hAnsi="Arial" w:cs="Arial"/>
        </w:rPr>
        <w:t>’</w:t>
      </w:r>
      <w:r w:rsidR="009139AE">
        <w:rPr>
          <w:rFonts w:ascii="Arial" w:hAnsi="Arial" w:cs="Arial"/>
        </w:rPr>
        <w:t xml:space="preserve"> are t</w:t>
      </w:r>
      <w:r w:rsidR="00645B16">
        <w:rPr>
          <w:rFonts w:ascii="Arial" w:hAnsi="Arial" w:cs="Arial"/>
        </w:rPr>
        <w:t xml:space="preserve">hose </w:t>
      </w:r>
      <w:r w:rsidR="00350BDF">
        <w:rPr>
          <w:rFonts w:ascii="Arial" w:hAnsi="Arial" w:cs="Arial"/>
        </w:rPr>
        <w:t xml:space="preserve">submitted </w:t>
      </w:r>
      <w:r w:rsidR="00645B16">
        <w:rPr>
          <w:rFonts w:ascii="Arial" w:hAnsi="Arial" w:cs="Arial"/>
        </w:rPr>
        <w:t xml:space="preserve">prior to your results being </w:t>
      </w:r>
      <w:r w:rsidR="00350BDF">
        <w:rPr>
          <w:rFonts w:ascii="Arial" w:hAnsi="Arial" w:cs="Arial"/>
        </w:rPr>
        <w:t>considered</w:t>
      </w:r>
      <w:r w:rsidR="00645B16">
        <w:rPr>
          <w:rFonts w:ascii="Arial" w:hAnsi="Arial" w:cs="Arial"/>
        </w:rPr>
        <w:t xml:space="preserve"> by an Assessment Board, and </w:t>
      </w:r>
      <w:r w:rsidR="0021272E">
        <w:rPr>
          <w:rFonts w:ascii="Arial" w:hAnsi="Arial" w:cs="Arial"/>
        </w:rPr>
        <w:t>‘</w:t>
      </w:r>
      <w:r w:rsidR="009139AE">
        <w:rPr>
          <w:rFonts w:ascii="Arial" w:hAnsi="Arial" w:cs="Arial"/>
        </w:rPr>
        <w:t xml:space="preserve">Post-Board </w:t>
      </w:r>
      <w:r w:rsidR="00CB591A">
        <w:rPr>
          <w:rFonts w:ascii="Arial" w:hAnsi="Arial" w:cs="Arial"/>
        </w:rPr>
        <w:t>e</w:t>
      </w:r>
      <w:r w:rsidR="009139AE">
        <w:rPr>
          <w:rFonts w:ascii="Arial" w:hAnsi="Arial" w:cs="Arial"/>
        </w:rPr>
        <w:t xml:space="preserve">xtenuating </w:t>
      </w:r>
      <w:r w:rsidR="00CB591A">
        <w:rPr>
          <w:rFonts w:ascii="Arial" w:hAnsi="Arial" w:cs="Arial"/>
        </w:rPr>
        <w:t>c</w:t>
      </w:r>
      <w:r w:rsidR="009139AE">
        <w:rPr>
          <w:rFonts w:ascii="Arial" w:hAnsi="Arial" w:cs="Arial"/>
        </w:rPr>
        <w:t>ircumstances</w:t>
      </w:r>
      <w:r w:rsidR="0021272E">
        <w:rPr>
          <w:rFonts w:ascii="Arial" w:hAnsi="Arial" w:cs="Arial"/>
        </w:rPr>
        <w:t>’</w:t>
      </w:r>
      <w:r w:rsidR="009139AE">
        <w:rPr>
          <w:rFonts w:ascii="Arial" w:hAnsi="Arial" w:cs="Arial"/>
        </w:rPr>
        <w:t xml:space="preserve"> are </w:t>
      </w:r>
      <w:r w:rsidR="00645B16">
        <w:rPr>
          <w:rFonts w:ascii="Arial" w:hAnsi="Arial" w:cs="Arial"/>
        </w:rPr>
        <w:t xml:space="preserve">those which are submitted after an Assessment Board has </w:t>
      </w:r>
      <w:r w:rsidR="009139AE">
        <w:rPr>
          <w:rFonts w:ascii="Arial" w:hAnsi="Arial" w:cs="Arial"/>
        </w:rPr>
        <w:t>met and determined your results.</w:t>
      </w:r>
      <w:r w:rsidR="00A44E85">
        <w:rPr>
          <w:rFonts w:ascii="Arial" w:hAnsi="Arial" w:cs="Arial"/>
        </w:rPr>
        <w:t xml:space="preserve">  </w:t>
      </w:r>
    </w:p>
    <w:p w14:paraId="2A96B256" w14:textId="77777777" w:rsidR="009139AE" w:rsidRDefault="009139AE" w:rsidP="004F5972">
      <w:pPr>
        <w:widowControl w:val="0"/>
        <w:autoSpaceDE w:val="0"/>
        <w:autoSpaceDN w:val="0"/>
        <w:adjustRightInd w:val="0"/>
        <w:ind w:left="709" w:hanging="709"/>
        <w:rPr>
          <w:rFonts w:ascii="Arial" w:hAnsi="Arial" w:cs="Arial"/>
        </w:rPr>
      </w:pPr>
    </w:p>
    <w:p w14:paraId="379B6E63" w14:textId="35324120" w:rsidR="005223AB" w:rsidRPr="000E6723" w:rsidRDefault="009139AE" w:rsidP="009F2070">
      <w:pPr>
        <w:widowControl w:val="0"/>
        <w:autoSpaceDE w:val="0"/>
        <w:autoSpaceDN w:val="0"/>
        <w:adjustRightInd w:val="0"/>
        <w:ind w:left="1440" w:hanging="731"/>
        <w:rPr>
          <w:rFonts w:ascii="Arial" w:hAnsi="Arial" w:cs="Arial"/>
        </w:rPr>
      </w:pPr>
      <w:r>
        <w:rPr>
          <w:rFonts w:ascii="Arial" w:hAnsi="Arial" w:cs="Arial"/>
        </w:rPr>
        <w:t>2.</w:t>
      </w:r>
      <w:r w:rsidR="005D138C">
        <w:rPr>
          <w:rFonts w:ascii="Arial" w:hAnsi="Arial" w:cs="Arial"/>
        </w:rPr>
        <w:t>6</w:t>
      </w:r>
      <w:r>
        <w:rPr>
          <w:rFonts w:ascii="Arial" w:hAnsi="Arial" w:cs="Arial"/>
        </w:rPr>
        <w:t>.1</w:t>
      </w:r>
      <w:r>
        <w:rPr>
          <w:rFonts w:ascii="Arial" w:hAnsi="Arial" w:cs="Arial"/>
        </w:rPr>
        <w:tab/>
      </w:r>
      <w:r w:rsidR="007623CC" w:rsidRPr="000E6723">
        <w:rPr>
          <w:rFonts w:ascii="Arial" w:hAnsi="Arial" w:cs="Arial"/>
        </w:rPr>
        <w:t xml:space="preserve">Late extenuating circumstances claims can be submitted up until the Extenuating Circumstances </w:t>
      </w:r>
      <w:r w:rsidR="007623CC">
        <w:rPr>
          <w:rFonts w:ascii="Arial" w:hAnsi="Arial" w:cs="Arial"/>
        </w:rPr>
        <w:t>‘</w:t>
      </w:r>
      <w:r w:rsidR="007623CC" w:rsidRPr="000E6723">
        <w:rPr>
          <w:rFonts w:ascii="Arial" w:hAnsi="Arial" w:cs="Arial"/>
        </w:rPr>
        <w:t>Late Claim deadline</w:t>
      </w:r>
      <w:r w:rsidR="007623CC">
        <w:rPr>
          <w:rFonts w:ascii="Arial" w:hAnsi="Arial" w:cs="Arial"/>
        </w:rPr>
        <w:t>s’</w:t>
      </w:r>
      <w:r w:rsidR="007623CC" w:rsidRPr="000E6723">
        <w:rPr>
          <w:rFonts w:ascii="Arial" w:hAnsi="Arial" w:cs="Arial"/>
        </w:rPr>
        <w:t xml:space="preserve">, which </w:t>
      </w:r>
      <w:r w:rsidR="007623CC">
        <w:rPr>
          <w:rFonts w:ascii="Arial" w:hAnsi="Arial" w:cs="Arial"/>
        </w:rPr>
        <w:t>are set in line with the relevant assessment boards and published</w:t>
      </w:r>
      <w:r w:rsidR="007623CC" w:rsidRPr="000E6723">
        <w:rPr>
          <w:rFonts w:ascii="Arial" w:hAnsi="Arial" w:cs="Arial"/>
        </w:rPr>
        <w:t xml:space="preserve"> </w:t>
      </w:r>
      <w:r w:rsidR="007623CC">
        <w:rPr>
          <w:rFonts w:ascii="Arial" w:hAnsi="Arial" w:cs="Arial"/>
        </w:rPr>
        <w:t>through</w:t>
      </w:r>
      <w:r w:rsidR="007623CC" w:rsidRPr="000E6723">
        <w:rPr>
          <w:rFonts w:ascii="Arial" w:hAnsi="Arial" w:cs="Arial"/>
        </w:rPr>
        <w:t xml:space="preserve"> the Advice Zone.</w:t>
      </w:r>
    </w:p>
    <w:p w14:paraId="60E6AD5F" w14:textId="77777777" w:rsidR="005223AB" w:rsidRDefault="005223AB" w:rsidP="005223AB">
      <w:pPr>
        <w:widowControl w:val="0"/>
        <w:autoSpaceDE w:val="0"/>
        <w:autoSpaceDN w:val="0"/>
        <w:adjustRightInd w:val="0"/>
        <w:ind w:left="709" w:hanging="709"/>
        <w:rPr>
          <w:rFonts w:ascii="Arial" w:hAnsi="Arial" w:cs="Arial"/>
        </w:rPr>
      </w:pPr>
    </w:p>
    <w:p w14:paraId="39D461CD" w14:textId="2E2961D9" w:rsidR="001F1BDC" w:rsidRDefault="005223AB" w:rsidP="009F2070">
      <w:pPr>
        <w:widowControl w:val="0"/>
        <w:autoSpaceDE w:val="0"/>
        <w:autoSpaceDN w:val="0"/>
        <w:adjustRightInd w:val="0"/>
        <w:ind w:left="1440" w:hanging="731"/>
        <w:rPr>
          <w:rFonts w:ascii="Arial" w:hAnsi="Arial" w:cs="Arial"/>
        </w:rPr>
      </w:pPr>
      <w:r>
        <w:rPr>
          <w:rFonts w:ascii="Arial" w:hAnsi="Arial" w:cs="Arial"/>
        </w:rPr>
        <w:t>2.</w:t>
      </w:r>
      <w:r w:rsidR="005D138C">
        <w:rPr>
          <w:rFonts w:ascii="Arial" w:hAnsi="Arial" w:cs="Arial"/>
        </w:rPr>
        <w:t>6</w:t>
      </w:r>
      <w:r w:rsidR="00171197">
        <w:rPr>
          <w:rFonts w:ascii="Arial" w:hAnsi="Arial" w:cs="Arial"/>
        </w:rPr>
        <w:t>.2</w:t>
      </w:r>
      <w:r>
        <w:rPr>
          <w:rFonts w:ascii="Arial" w:hAnsi="Arial" w:cs="Arial"/>
        </w:rPr>
        <w:tab/>
      </w:r>
      <w:r w:rsidR="00A44E85">
        <w:rPr>
          <w:rFonts w:ascii="Arial" w:hAnsi="Arial" w:cs="Arial"/>
        </w:rPr>
        <w:t>Post</w:t>
      </w:r>
      <w:r w:rsidR="009B5EDC">
        <w:rPr>
          <w:rFonts w:ascii="Arial" w:hAnsi="Arial" w:cs="Arial"/>
        </w:rPr>
        <w:t xml:space="preserve">-Board </w:t>
      </w:r>
      <w:r w:rsidR="00CB591A">
        <w:rPr>
          <w:rFonts w:ascii="Arial" w:hAnsi="Arial" w:cs="Arial"/>
        </w:rPr>
        <w:t>e</w:t>
      </w:r>
      <w:r w:rsidR="009B5EDC">
        <w:rPr>
          <w:rFonts w:ascii="Arial" w:hAnsi="Arial" w:cs="Arial"/>
        </w:rPr>
        <w:t xml:space="preserve">xtenuating </w:t>
      </w:r>
      <w:r w:rsidR="00CB591A">
        <w:rPr>
          <w:rFonts w:ascii="Arial" w:hAnsi="Arial" w:cs="Arial"/>
        </w:rPr>
        <w:t>c</w:t>
      </w:r>
      <w:r w:rsidR="00F27D58">
        <w:rPr>
          <w:rFonts w:ascii="Arial" w:hAnsi="Arial" w:cs="Arial"/>
        </w:rPr>
        <w:t>ircumstances</w:t>
      </w:r>
      <w:r w:rsidR="009B5EDC">
        <w:rPr>
          <w:rFonts w:ascii="Arial" w:hAnsi="Arial" w:cs="Arial"/>
        </w:rPr>
        <w:t xml:space="preserve"> claims </w:t>
      </w:r>
      <w:r w:rsidR="00F27D58">
        <w:rPr>
          <w:rFonts w:ascii="Arial" w:hAnsi="Arial" w:cs="Arial"/>
        </w:rPr>
        <w:t>can</w:t>
      </w:r>
      <w:r w:rsidR="009B5EDC">
        <w:rPr>
          <w:rFonts w:ascii="Arial" w:hAnsi="Arial" w:cs="Arial"/>
        </w:rPr>
        <w:t xml:space="preserve"> be submitted </w:t>
      </w:r>
      <w:r w:rsidR="0025382C">
        <w:rPr>
          <w:rFonts w:ascii="Arial" w:hAnsi="Arial" w:cs="Arial"/>
        </w:rPr>
        <w:t xml:space="preserve">within 10 days of your results being published, </w:t>
      </w:r>
      <w:r w:rsidR="009B5EDC">
        <w:rPr>
          <w:rFonts w:ascii="Arial" w:hAnsi="Arial" w:cs="Arial"/>
        </w:rPr>
        <w:t>where</w:t>
      </w:r>
      <w:r>
        <w:rPr>
          <w:rFonts w:ascii="Arial" w:hAnsi="Arial" w:cs="Arial"/>
        </w:rPr>
        <w:t xml:space="preserve"> you have good reason for being unable to submit a claim prior to the published </w:t>
      </w:r>
      <w:r w:rsidR="0025382C">
        <w:rPr>
          <w:rFonts w:ascii="Arial" w:hAnsi="Arial" w:cs="Arial"/>
        </w:rPr>
        <w:t>‘Late</w:t>
      </w:r>
      <w:r w:rsidR="007623CC">
        <w:rPr>
          <w:rFonts w:ascii="Arial" w:hAnsi="Arial" w:cs="Arial"/>
        </w:rPr>
        <w:t xml:space="preserve"> </w:t>
      </w:r>
      <w:r>
        <w:rPr>
          <w:rFonts w:ascii="Arial" w:hAnsi="Arial" w:cs="Arial"/>
        </w:rPr>
        <w:t>Claim deadline</w:t>
      </w:r>
      <w:r w:rsidR="00DB3870">
        <w:rPr>
          <w:rFonts w:ascii="Arial" w:hAnsi="Arial" w:cs="Arial"/>
        </w:rPr>
        <w:t>’.</w:t>
      </w:r>
      <w:r>
        <w:rPr>
          <w:rFonts w:ascii="Arial" w:hAnsi="Arial" w:cs="Arial"/>
        </w:rPr>
        <w:t xml:space="preserve">  For further information, contact the Advice Zone.  </w:t>
      </w:r>
      <w:r w:rsidR="001F1BDC">
        <w:rPr>
          <w:rFonts w:ascii="Arial" w:hAnsi="Arial" w:cs="Arial"/>
        </w:rPr>
        <w:t>If you have submitted a Post</w:t>
      </w:r>
      <w:r w:rsidR="0025382C">
        <w:rPr>
          <w:rFonts w:ascii="Arial" w:hAnsi="Arial" w:cs="Arial"/>
        </w:rPr>
        <w:t>-</w:t>
      </w:r>
      <w:r w:rsidR="001F1BDC">
        <w:rPr>
          <w:rFonts w:ascii="Arial" w:hAnsi="Arial" w:cs="Arial"/>
        </w:rPr>
        <w:t xml:space="preserve">Board </w:t>
      </w:r>
      <w:r w:rsidR="00DB3870">
        <w:rPr>
          <w:rFonts w:ascii="Arial" w:hAnsi="Arial" w:cs="Arial"/>
        </w:rPr>
        <w:t>e</w:t>
      </w:r>
      <w:r w:rsidR="001F1BDC">
        <w:rPr>
          <w:rFonts w:ascii="Arial" w:hAnsi="Arial" w:cs="Arial"/>
        </w:rPr>
        <w:t xml:space="preserve">xtenuating </w:t>
      </w:r>
      <w:r w:rsidR="00DB3870">
        <w:rPr>
          <w:rFonts w:ascii="Arial" w:hAnsi="Arial" w:cs="Arial"/>
        </w:rPr>
        <w:t>c</w:t>
      </w:r>
      <w:r w:rsidR="001F1BDC">
        <w:rPr>
          <w:rFonts w:ascii="Arial" w:hAnsi="Arial" w:cs="Arial"/>
        </w:rPr>
        <w:t xml:space="preserve">ircumstances </w:t>
      </w:r>
      <w:r w:rsidR="00DB3870">
        <w:rPr>
          <w:rFonts w:ascii="Arial" w:hAnsi="Arial" w:cs="Arial"/>
        </w:rPr>
        <w:t>c</w:t>
      </w:r>
      <w:r w:rsidR="001F1BDC">
        <w:rPr>
          <w:rFonts w:ascii="Arial" w:hAnsi="Arial" w:cs="Arial"/>
        </w:rPr>
        <w:t>laim, the Advice Zone will notify you of the outcome of your claim but the assessment board will notify you of any changes to your status as a result of the claim, where appropriate.</w:t>
      </w:r>
    </w:p>
    <w:p w14:paraId="652FED75" w14:textId="77777777" w:rsidR="00CB4B9E" w:rsidRPr="00D92A78" w:rsidRDefault="00CB4B9E" w:rsidP="00CB4B9E">
      <w:pPr>
        <w:widowControl w:val="0"/>
        <w:autoSpaceDE w:val="0"/>
        <w:autoSpaceDN w:val="0"/>
        <w:adjustRightInd w:val="0"/>
        <w:ind w:left="709" w:firstLine="0"/>
        <w:rPr>
          <w:rFonts w:ascii="Arial" w:hAnsi="Arial" w:cs="Arial"/>
        </w:rPr>
      </w:pPr>
    </w:p>
    <w:p w14:paraId="51E71497" w14:textId="1656B01D" w:rsidR="000370A7" w:rsidRDefault="000370A7" w:rsidP="001F1BDC">
      <w:pPr>
        <w:widowControl w:val="0"/>
        <w:autoSpaceDE w:val="0"/>
        <w:autoSpaceDN w:val="0"/>
        <w:adjustRightInd w:val="0"/>
        <w:ind w:left="709" w:hanging="709"/>
        <w:rPr>
          <w:rFonts w:ascii="Arial" w:hAnsi="Arial" w:cs="Arial"/>
        </w:rPr>
      </w:pPr>
      <w:r>
        <w:rPr>
          <w:rFonts w:ascii="Arial" w:hAnsi="Arial" w:cs="Arial"/>
        </w:rPr>
        <w:t>2.7</w:t>
      </w:r>
      <w:r>
        <w:rPr>
          <w:rFonts w:ascii="Arial" w:hAnsi="Arial" w:cs="Arial"/>
        </w:rPr>
        <w:tab/>
        <w:t xml:space="preserve">If a request is made very late, we may be limited in terms of the action we can take. For example, it may be too late for your </w:t>
      </w:r>
      <w:r w:rsidR="005C0C0C">
        <w:rPr>
          <w:rFonts w:ascii="Arial" w:hAnsi="Arial" w:cs="Arial"/>
        </w:rPr>
        <w:t>examinations</w:t>
      </w:r>
      <w:r>
        <w:rPr>
          <w:rFonts w:ascii="Arial" w:hAnsi="Arial" w:cs="Arial"/>
        </w:rPr>
        <w:t xml:space="preserve"> to be deferred to the re-sit period and this might delay your studies.</w:t>
      </w:r>
    </w:p>
    <w:p w14:paraId="16AF1903" w14:textId="5DDB25FE" w:rsidR="00EA2D31" w:rsidRDefault="00EA2D31" w:rsidP="001F1BDC">
      <w:pPr>
        <w:widowControl w:val="0"/>
        <w:autoSpaceDE w:val="0"/>
        <w:autoSpaceDN w:val="0"/>
        <w:adjustRightInd w:val="0"/>
        <w:ind w:left="709" w:hanging="709"/>
        <w:rPr>
          <w:rFonts w:ascii="Arial" w:hAnsi="Arial" w:cs="Arial"/>
        </w:rPr>
      </w:pPr>
    </w:p>
    <w:p w14:paraId="3B4D7856" w14:textId="51D85B71" w:rsidR="00EA2D31" w:rsidRDefault="00EA2D31" w:rsidP="001F1BDC">
      <w:pPr>
        <w:widowControl w:val="0"/>
        <w:autoSpaceDE w:val="0"/>
        <w:autoSpaceDN w:val="0"/>
        <w:adjustRightInd w:val="0"/>
        <w:ind w:left="709" w:hanging="709"/>
        <w:rPr>
          <w:rFonts w:ascii="Arial" w:hAnsi="Arial" w:cs="Arial"/>
        </w:rPr>
      </w:pPr>
      <w:r>
        <w:rPr>
          <w:rFonts w:ascii="Arial" w:hAnsi="Arial" w:cs="Arial"/>
        </w:rPr>
        <w:t>2.8</w:t>
      </w:r>
      <w:r>
        <w:rPr>
          <w:rFonts w:ascii="Arial" w:hAnsi="Arial" w:cs="Arial"/>
        </w:rPr>
        <w:tab/>
        <w:t>If you have been discontinued but have exceptional circumstances (</w:t>
      </w:r>
      <w:proofErr w:type="spellStart"/>
      <w:r>
        <w:rPr>
          <w:rFonts w:ascii="Arial" w:hAnsi="Arial" w:cs="Arial"/>
        </w:rPr>
        <w:t>eg</w:t>
      </w:r>
      <w:proofErr w:type="spellEnd"/>
      <w:r>
        <w:rPr>
          <w:rFonts w:ascii="Arial" w:hAnsi="Arial" w:cs="Arial"/>
        </w:rPr>
        <w:t>, mental health issues that were not previously understood) that you were not able to raise for good reason during your studies, you are able to re-apply and have your application considered under the Discontinued Student policy. For further information, please contact Enquiries and Admissions.</w:t>
      </w:r>
    </w:p>
    <w:p w14:paraId="5CF99E61" w14:textId="1D4EB56D" w:rsidR="00EA2D31" w:rsidRDefault="00EA2D31" w:rsidP="001F1BDC">
      <w:pPr>
        <w:widowControl w:val="0"/>
        <w:autoSpaceDE w:val="0"/>
        <w:autoSpaceDN w:val="0"/>
        <w:adjustRightInd w:val="0"/>
        <w:ind w:left="709" w:hanging="709"/>
        <w:rPr>
          <w:rFonts w:ascii="Arial" w:hAnsi="Arial" w:cs="Arial"/>
        </w:rPr>
      </w:pPr>
    </w:p>
    <w:p w14:paraId="02A7D93D" w14:textId="77777777" w:rsidR="001F1BDC" w:rsidRPr="00D92A78" w:rsidRDefault="001F1BDC" w:rsidP="001F1BDC">
      <w:pPr>
        <w:widowControl w:val="0"/>
        <w:autoSpaceDE w:val="0"/>
        <w:autoSpaceDN w:val="0"/>
        <w:adjustRightInd w:val="0"/>
        <w:ind w:left="709" w:hanging="709"/>
        <w:rPr>
          <w:rFonts w:ascii="Arial" w:hAnsi="Arial" w:cs="Arial"/>
        </w:rPr>
      </w:pPr>
    </w:p>
    <w:p w14:paraId="7D939C1B" w14:textId="77777777" w:rsidR="00CE4984" w:rsidRPr="00D92A78" w:rsidRDefault="00CE4984" w:rsidP="00CE4984">
      <w:pPr>
        <w:ind w:left="709" w:hanging="709"/>
        <w:rPr>
          <w:rFonts w:ascii="Arial" w:hAnsi="Arial" w:cs="Arial"/>
          <w:b/>
        </w:rPr>
      </w:pPr>
      <w:r w:rsidRPr="00D92A78">
        <w:rPr>
          <w:rFonts w:ascii="Arial" w:hAnsi="Arial" w:cs="Arial"/>
          <w:b/>
        </w:rPr>
        <w:t>SECTION B3: SUBMISSION OF EVIDENCE</w:t>
      </w:r>
    </w:p>
    <w:p w14:paraId="22D8BA30" w14:textId="77777777" w:rsidR="00CE4984" w:rsidRPr="00D92A78" w:rsidRDefault="00CE4984" w:rsidP="00CE4984">
      <w:pPr>
        <w:ind w:left="709" w:hanging="709"/>
        <w:rPr>
          <w:rFonts w:ascii="Arial" w:hAnsi="Arial" w:cs="Arial"/>
          <w:b/>
        </w:rPr>
      </w:pPr>
    </w:p>
    <w:p w14:paraId="6F6B7902" w14:textId="0CAA86DB" w:rsidR="00CE4984" w:rsidRPr="00D92A78" w:rsidRDefault="00CE4984" w:rsidP="00CE4984">
      <w:pPr>
        <w:widowControl w:val="0"/>
        <w:autoSpaceDE w:val="0"/>
        <w:autoSpaceDN w:val="0"/>
        <w:adjustRightInd w:val="0"/>
        <w:ind w:left="709" w:hanging="709"/>
        <w:rPr>
          <w:rFonts w:ascii="Arial" w:hAnsi="Arial" w:cs="Arial"/>
        </w:rPr>
      </w:pPr>
      <w:r w:rsidRPr="007155C8">
        <w:rPr>
          <w:rFonts w:ascii="Arial" w:hAnsi="Arial" w:cs="Arial"/>
        </w:rPr>
        <w:t>3.1</w:t>
      </w:r>
      <w:r w:rsidRPr="007155C8">
        <w:rPr>
          <w:rFonts w:ascii="Arial" w:hAnsi="Arial" w:cs="Arial"/>
        </w:rPr>
        <w:tab/>
        <w:t xml:space="preserve">Evidence to support a claim, </w:t>
      </w:r>
      <w:r w:rsidRPr="00AE5C47">
        <w:rPr>
          <w:rFonts w:ascii="Arial" w:hAnsi="Arial" w:cs="Arial"/>
        </w:rPr>
        <w:t>must be submitted with the form or it will not be possible for the Advi</w:t>
      </w:r>
      <w:r w:rsidR="00562A58" w:rsidRPr="00AE5C47">
        <w:rPr>
          <w:rFonts w:ascii="Arial" w:hAnsi="Arial" w:cs="Arial"/>
        </w:rPr>
        <w:t>ce Zone to consider the claim</w:t>
      </w:r>
      <w:r w:rsidR="001A41A7">
        <w:rPr>
          <w:rFonts w:ascii="Arial" w:hAnsi="Arial" w:cs="Arial"/>
        </w:rPr>
        <w:t xml:space="preserve"> (unless you are self-</w:t>
      </w:r>
      <w:r w:rsidR="00424CC6">
        <w:rPr>
          <w:rFonts w:ascii="Arial" w:hAnsi="Arial" w:cs="Arial"/>
        </w:rPr>
        <w:t>certifying, or</w:t>
      </w:r>
      <w:r w:rsidR="00D05C4C">
        <w:rPr>
          <w:rFonts w:ascii="Arial" w:hAnsi="Arial" w:cs="Arial"/>
        </w:rPr>
        <w:t xml:space="preserve"> if you have a disability or long-standing condition and have previously provided evidence</w:t>
      </w:r>
      <w:r w:rsidR="004E58EE">
        <w:rPr>
          <w:rFonts w:ascii="Arial" w:hAnsi="Arial" w:cs="Arial"/>
        </w:rPr>
        <w:t xml:space="preserve"> (see also </w:t>
      </w:r>
      <w:r w:rsidR="004E58EE" w:rsidRPr="00725877">
        <w:rPr>
          <w:rFonts w:ascii="Arial" w:hAnsi="Arial" w:cs="Arial"/>
        </w:rPr>
        <w:t>B</w:t>
      </w:r>
      <w:r w:rsidR="00725877" w:rsidRPr="007F062F">
        <w:rPr>
          <w:rFonts w:ascii="Arial" w:hAnsi="Arial" w:cs="Arial"/>
        </w:rPr>
        <w:t>5</w:t>
      </w:r>
      <w:r w:rsidR="004E58EE" w:rsidRPr="00725877">
        <w:rPr>
          <w:rFonts w:ascii="Arial" w:hAnsi="Arial" w:cs="Arial"/>
        </w:rPr>
        <w:t>)</w:t>
      </w:r>
      <w:r w:rsidR="00D05C4C">
        <w:rPr>
          <w:rFonts w:ascii="Arial" w:hAnsi="Arial" w:cs="Arial"/>
        </w:rPr>
        <w:t xml:space="preserve"> </w:t>
      </w:r>
      <w:r w:rsidR="00D05C4C" w:rsidRPr="00D92A78">
        <w:rPr>
          <w:rFonts w:ascii="Arial" w:hAnsi="Arial" w:cs="Arial"/>
        </w:rPr>
        <w:t xml:space="preserve"> </w:t>
      </w:r>
      <w:r w:rsidRPr="00AE5C47">
        <w:rPr>
          <w:rFonts w:ascii="Arial" w:hAnsi="Arial" w:cs="Arial"/>
        </w:rPr>
        <w:t xml:space="preserve">The University reserves the right to request </w:t>
      </w:r>
      <w:r w:rsidR="0014197D">
        <w:rPr>
          <w:rFonts w:ascii="Arial" w:hAnsi="Arial" w:cs="Arial"/>
        </w:rPr>
        <w:t xml:space="preserve">alternative or </w:t>
      </w:r>
      <w:r w:rsidRPr="00AE5C47">
        <w:rPr>
          <w:rFonts w:ascii="Arial" w:hAnsi="Arial" w:cs="Arial"/>
        </w:rPr>
        <w:t xml:space="preserve">additional evidence prior to making a decision. Claims that do not provide evidence will not </w:t>
      </w:r>
      <w:r w:rsidR="0014197D">
        <w:rPr>
          <w:rFonts w:ascii="Arial" w:hAnsi="Arial" w:cs="Arial"/>
        </w:rPr>
        <w:t xml:space="preserve">ordinarily </w:t>
      </w:r>
      <w:r w:rsidRPr="00AE5C47">
        <w:rPr>
          <w:rFonts w:ascii="Arial" w:hAnsi="Arial" w:cs="Arial"/>
        </w:rPr>
        <w:t>be accepted</w:t>
      </w:r>
      <w:r w:rsidRPr="007155C8">
        <w:rPr>
          <w:rFonts w:ascii="Arial" w:hAnsi="Arial" w:cs="Arial"/>
        </w:rPr>
        <w:t>.</w:t>
      </w:r>
      <w:r w:rsidRPr="00D92A78">
        <w:rPr>
          <w:rFonts w:ascii="Arial" w:hAnsi="Arial" w:cs="Arial"/>
        </w:rPr>
        <w:t xml:space="preserve">  </w:t>
      </w:r>
    </w:p>
    <w:p w14:paraId="090E3D10" w14:textId="77777777" w:rsidR="00CE4984" w:rsidRPr="00D92A78" w:rsidRDefault="00CE4984" w:rsidP="00CE4984">
      <w:pPr>
        <w:widowControl w:val="0"/>
        <w:autoSpaceDE w:val="0"/>
        <w:autoSpaceDN w:val="0"/>
        <w:adjustRightInd w:val="0"/>
        <w:ind w:left="709" w:hanging="709"/>
        <w:rPr>
          <w:rFonts w:ascii="Arial" w:hAnsi="Arial" w:cs="Arial"/>
        </w:rPr>
      </w:pPr>
    </w:p>
    <w:p w14:paraId="024941B1" w14:textId="50E12D20"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3.2</w:t>
      </w:r>
      <w:r w:rsidRPr="00D92A78">
        <w:rPr>
          <w:rFonts w:ascii="Arial" w:hAnsi="Arial" w:cs="Arial"/>
        </w:rPr>
        <w:tab/>
        <w:t>Evidence provided should be copies of originals and must be written and signed/officially stamped, where appropriate, by a suitabl</w:t>
      </w:r>
      <w:r>
        <w:rPr>
          <w:rFonts w:ascii="Arial" w:hAnsi="Arial" w:cs="Arial"/>
        </w:rPr>
        <w:t xml:space="preserve">e third party on headed paper. </w:t>
      </w:r>
      <w:r w:rsidRPr="00D92A78">
        <w:rPr>
          <w:rFonts w:ascii="Arial" w:hAnsi="Arial" w:cs="Arial"/>
        </w:rPr>
        <w:t xml:space="preserve">Documents provided or signed by family members, friends or fellow students will not </w:t>
      </w:r>
      <w:r w:rsidR="0014197D">
        <w:rPr>
          <w:rFonts w:ascii="Arial" w:hAnsi="Arial" w:cs="Arial"/>
        </w:rPr>
        <w:t xml:space="preserve">normally </w:t>
      </w:r>
      <w:r w:rsidRPr="00D92A78">
        <w:rPr>
          <w:rFonts w:ascii="Arial" w:hAnsi="Arial" w:cs="Arial"/>
        </w:rPr>
        <w:t>be accepted</w:t>
      </w:r>
      <w:r w:rsidR="0014197D">
        <w:rPr>
          <w:rFonts w:ascii="Arial" w:hAnsi="Arial" w:cs="Arial"/>
        </w:rPr>
        <w:t xml:space="preserve"> but this is determined on a case-by-case basis according to the facts of the claim</w:t>
      </w:r>
      <w:r w:rsidRPr="00D92A78">
        <w:rPr>
          <w:rFonts w:ascii="Arial" w:hAnsi="Arial" w:cs="Arial"/>
        </w:rPr>
        <w:t xml:space="preserve">.  </w:t>
      </w:r>
    </w:p>
    <w:p w14:paraId="4F69E397" w14:textId="77777777" w:rsidR="00CE4984" w:rsidRPr="00D92A78" w:rsidRDefault="00CE4984" w:rsidP="00CE4984">
      <w:pPr>
        <w:ind w:left="709" w:hanging="709"/>
        <w:rPr>
          <w:rFonts w:ascii="Arial" w:hAnsi="Arial" w:cs="Arial"/>
        </w:rPr>
      </w:pPr>
    </w:p>
    <w:p w14:paraId="2C4CEBDB" w14:textId="077A46E7" w:rsidR="00CE4984" w:rsidRPr="00D92A78" w:rsidRDefault="00CE4984" w:rsidP="00CE4984">
      <w:pPr>
        <w:ind w:left="709" w:hanging="709"/>
        <w:rPr>
          <w:rFonts w:ascii="Arial" w:hAnsi="Arial" w:cs="Arial"/>
        </w:rPr>
      </w:pPr>
      <w:r w:rsidRPr="00D92A78">
        <w:rPr>
          <w:rFonts w:ascii="Arial" w:hAnsi="Arial" w:cs="Arial"/>
        </w:rPr>
        <w:t>3.3</w:t>
      </w:r>
      <w:r w:rsidRPr="00D92A78">
        <w:rPr>
          <w:rFonts w:ascii="Arial" w:hAnsi="Arial" w:cs="Arial"/>
        </w:rPr>
        <w:tab/>
        <w:t xml:space="preserve">Where the original evidence is not in English or Welsh, you </w:t>
      </w:r>
      <w:r w:rsidR="0014197D">
        <w:rPr>
          <w:rFonts w:ascii="Arial" w:hAnsi="Arial" w:cs="Arial"/>
        </w:rPr>
        <w:t>may be asked to</w:t>
      </w:r>
      <w:r w:rsidRPr="00D92A78">
        <w:rPr>
          <w:rFonts w:ascii="Arial" w:hAnsi="Arial" w:cs="Arial"/>
        </w:rPr>
        <w:t xml:space="preserve"> arrange for translation into English or Welsh with a verification provided showing by whom and where the translation was undertaken.</w:t>
      </w:r>
      <w:r w:rsidR="0014197D">
        <w:rPr>
          <w:rFonts w:ascii="Arial" w:hAnsi="Arial" w:cs="Arial"/>
        </w:rPr>
        <w:t xml:space="preserve"> Where possible the University will endeavour to use services available internally to check the validity of documents if not provided in either English or Welsh.</w:t>
      </w:r>
    </w:p>
    <w:p w14:paraId="1E00EC6E" w14:textId="1FC8D591" w:rsidR="00CE4984" w:rsidRPr="00D92A78" w:rsidRDefault="00CE4984" w:rsidP="00CE4984">
      <w:pPr>
        <w:ind w:left="709" w:hanging="709"/>
        <w:rPr>
          <w:rFonts w:ascii="Arial" w:hAnsi="Arial" w:cs="Arial"/>
        </w:rPr>
      </w:pPr>
    </w:p>
    <w:p w14:paraId="247AF075" w14:textId="77777777" w:rsidR="00CE4984" w:rsidRPr="00D92A78" w:rsidRDefault="00CE4984" w:rsidP="00CE4984">
      <w:pPr>
        <w:widowControl w:val="0"/>
        <w:autoSpaceDE w:val="0"/>
        <w:autoSpaceDN w:val="0"/>
        <w:adjustRightInd w:val="0"/>
        <w:ind w:left="709" w:hanging="709"/>
        <w:rPr>
          <w:rFonts w:ascii="Arial" w:hAnsi="Arial" w:cs="Arial"/>
        </w:rPr>
      </w:pPr>
      <w:r w:rsidRPr="00D92A78">
        <w:rPr>
          <w:rFonts w:ascii="Arial" w:hAnsi="Arial" w:cs="Arial"/>
        </w:rPr>
        <w:t>3.4</w:t>
      </w:r>
      <w:r w:rsidRPr="00D92A78">
        <w:rPr>
          <w:rFonts w:ascii="Arial" w:hAnsi="Arial" w:cs="Arial"/>
        </w:rPr>
        <w:tab/>
        <w:t>The following are examples</w:t>
      </w:r>
      <w:r w:rsidRPr="00D92A78">
        <w:rPr>
          <w:rFonts w:ascii="Arial" w:hAnsi="Arial" w:cs="Arial"/>
          <w:b/>
        </w:rPr>
        <w:t xml:space="preserve"> </w:t>
      </w:r>
      <w:r w:rsidRPr="00D92A78">
        <w:rPr>
          <w:rFonts w:ascii="Arial" w:hAnsi="Arial" w:cs="Arial"/>
        </w:rPr>
        <w:t xml:space="preserve">of what would be considered as acceptable evidence </w:t>
      </w:r>
      <w:r w:rsidRPr="00D92A78">
        <w:rPr>
          <w:rFonts w:ascii="Arial" w:hAnsi="Arial" w:cs="Arial"/>
        </w:rPr>
        <w:lastRenderedPageBreak/>
        <w:t>(see also Appendix 1):</w:t>
      </w:r>
    </w:p>
    <w:p w14:paraId="3ECC5260" w14:textId="7CFBAEDA" w:rsidR="00CE4984" w:rsidRDefault="00CE4984" w:rsidP="00CE4984">
      <w:pPr>
        <w:pStyle w:val="ListParagraph"/>
        <w:widowControl w:val="0"/>
        <w:numPr>
          <w:ilvl w:val="0"/>
          <w:numId w:val="3"/>
        </w:numPr>
        <w:autoSpaceDE w:val="0"/>
        <w:autoSpaceDN w:val="0"/>
        <w:adjustRightInd w:val="0"/>
        <w:ind w:left="1276" w:hanging="567"/>
        <w:rPr>
          <w:rFonts w:ascii="Arial" w:hAnsi="Arial" w:cs="Arial"/>
        </w:rPr>
      </w:pPr>
      <w:r w:rsidRPr="003142F4">
        <w:rPr>
          <w:rFonts w:ascii="Arial" w:hAnsi="Arial" w:cs="Arial"/>
        </w:rPr>
        <w:t xml:space="preserve">In the case of </w:t>
      </w:r>
      <w:r w:rsidR="0084189E" w:rsidRPr="003142F4">
        <w:rPr>
          <w:rFonts w:ascii="Arial" w:hAnsi="Arial" w:cs="Arial"/>
        </w:rPr>
        <w:t xml:space="preserve">serious ill health of a </w:t>
      </w:r>
      <w:r w:rsidR="008340A9" w:rsidRPr="003142F4">
        <w:rPr>
          <w:rFonts w:ascii="Arial" w:hAnsi="Arial" w:cs="Arial"/>
        </w:rPr>
        <w:t>significant person</w:t>
      </w:r>
      <w:r w:rsidR="0084189E" w:rsidRPr="003142F4">
        <w:rPr>
          <w:rFonts w:ascii="Arial" w:hAnsi="Arial" w:cs="Arial"/>
        </w:rPr>
        <w:t xml:space="preserve">, </w:t>
      </w:r>
      <w:r w:rsidR="003142F4" w:rsidRPr="003142F4">
        <w:rPr>
          <w:rFonts w:ascii="Arial" w:hAnsi="Arial" w:cs="Arial"/>
        </w:rPr>
        <w:t>a statement from a health professional. F</w:t>
      </w:r>
      <w:r w:rsidR="0084189E" w:rsidRPr="003142F4">
        <w:rPr>
          <w:rFonts w:ascii="Arial" w:hAnsi="Arial" w:cs="Arial"/>
        </w:rPr>
        <w:t xml:space="preserve">or </w:t>
      </w:r>
      <w:r w:rsidR="003142F4" w:rsidRPr="003142F4">
        <w:rPr>
          <w:rFonts w:ascii="Arial" w:hAnsi="Arial" w:cs="Arial"/>
        </w:rPr>
        <w:t xml:space="preserve">a </w:t>
      </w:r>
      <w:r w:rsidRPr="003142F4">
        <w:rPr>
          <w:rFonts w:ascii="Arial" w:hAnsi="Arial" w:cs="Arial"/>
        </w:rPr>
        <w:t>bereavement, a death certificate, an obituary,</w:t>
      </w:r>
      <w:r w:rsidR="00D9645C" w:rsidRPr="003142F4">
        <w:rPr>
          <w:rFonts w:ascii="Arial" w:hAnsi="Arial" w:cs="Arial"/>
        </w:rPr>
        <w:t xml:space="preserve"> an</w:t>
      </w:r>
      <w:r w:rsidR="003142F4" w:rsidRPr="003142F4">
        <w:rPr>
          <w:rFonts w:ascii="Arial" w:hAnsi="Arial" w:cs="Arial"/>
        </w:rPr>
        <w:t xml:space="preserve"> </w:t>
      </w:r>
      <w:r w:rsidRPr="003142F4">
        <w:rPr>
          <w:rFonts w:ascii="Arial" w:hAnsi="Arial" w:cs="Arial"/>
        </w:rPr>
        <w:t xml:space="preserve">order of service from a </w:t>
      </w:r>
      <w:r w:rsidR="00145B83" w:rsidRPr="003142F4">
        <w:rPr>
          <w:rFonts w:ascii="Arial" w:hAnsi="Arial" w:cs="Arial"/>
        </w:rPr>
        <w:t>funeral.</w:t>
      </w:r>
      <w:r w:rsidR="003142F4">
        <w:rPr>
          <w:rFonts w:ascii="Arial" w:hAnsi="Arial" w:cs="Arial"/>
        </w:rPr>
        <w:t xml:space="preserve"> </w:t>
      </w:r>
      <w:r w:rsidRPr="00D92A78">
        <w:rPr>
          <w:rFonts w:ascii="Arial" w:hAnsi="Arial" w:cs="Arial"/>
        </w:rPr>
        <w:t xml:space="preserve">For a medical condition, a medical certificate or a report from an appropriate professional which must be specific and contain a date which is relevant to the claim. </w:t>
      </w:r>
      <w:r w:rsidR="0014197D">
        <w:rPr>
          <w:rFonts w:ascii="Arial" w:hAnsi="Arial" w:cs="Arial"/>
        </w:rPr>
        <w:t>You</w:t>
      </w:r>
      <w:r w:rsidR="0014197D" w:rsidRPr="00D92A78">
        <w:rPr>
          <w:rFonts w:ascii="Arial" w:hAnsi="Arial" w:cs="Arial"/>
        </w:rPr>
        <w:t xml:space="preserve"> </w:t>
      </w:r>
      <w:r w:rsidRPr="00D92A78">
        <w:rPr>
          <w:rFonts w:ascii="Arial" w:hAnsi="Arial" w:cs="Arial"/>
        </w:rPr>
        <w:t>must have visited a medical/appropriate professional during the course of any illness and certificates issued must contain verification of the date of the visit.  A medical certificate or report from an appropriate professional in retrospect or post-dated will not be accepted. In relation to medical conditions there must be sufficient evidence of the impact of the illness/situation on the assessment to which the extenuating circumstances claim relates.</w:t>
      </w:r>
    </w:p>
    <w:p w14:paraId="2E731683" w14:textId="319817C7" w:rsidR="0014197D" w:rsidRDefault="0014197D" w:rsidP="0014197D">
      <w:pPr>
        <w:pStyle w:val="ListParagraph"/>
        <w:widowControl w:val="0"/>
        <w:numPr>
          <w:ilvl w:val="0"/>
          <w:numId w:val="3"/>
        </w:numPr>
        <w:autoSpaceDE w:val="0"/>
        <w:autoSpaceDN w:val="0"/>
        <w:adjustRightInd w:val="0"/>
        <w:ind w:left="1276" w:hanging="567"/>
        <w:rPr>
          <w:rFonts w:ascii="Arial" w:hAnsi="Arial" w:cs="Arial"/>
        </w:rPr>
      </w:pPr>
      <w:r>
        <w:rPr>
          <w:rFonts w:ascii="Arial" w:hAnsi="Arial" w:cs="Arial"/>
        </w:rPr>
        <w:t>E</w:t>
      </w:r>
      <w:r w:rsidRPr="002809F0">
        <w:rPr>
          <w:rFonts w:ascii="Arial" w:hAnsi="Arial" w:cs="Arial"/>
        </w:rPr>
        <w:t xml:space="preserve">vidence from </w:t>
      </w:r>
      <w:r w:rsidR="00D9645C">
        <w:rPr>
          <w:rFonts w:ascii="Arial" w:hAnsi="Arial" w:cs="Arial"/>
        </w:rPr>
        <w:t>external support services</w:t>
      </w:r>
      <w:r>
        <w:rPr>
          <w:rFonts w:ascii="Arial" w:hAnsi="Arial" w:cs="Arial"/>
        </w:rPr>
        <w:t xml:space="preserve">, including but not limited </w:t>
      </w:r>
      <w:r w:rsidR="0008714E">
        <w:rPr>
          <w:rFonts w:ascii="Arial" w:hAnsi="Arial" w:cs="Arial"/>
        </w:rPr>
        <w:t>to</w:t>
      </w:r>
      <w:r w:rsidRPr="002809F0">
        <w:rPr>
          <w:rFonts w:ascii="Arial" w:hAnsi="Arial" w:cs="Arial"/>
        </w:rPr>
        <w:t xml:space="preserve"> domestic violence services, </w:t>
      </w:r>
      <w:r w:rsidR="00D9645C">
        <w:rPr>
          <w:rFonts w:ascii="Arial" w:hAnsi="Arial" w:cs="Arial"/>
        </w:rPr>
        <w:t>psychological services</w:t>
      </w:r>
      <w:r w:rsidRPr="002809F0">
        <w:rPr>
          <w:rFonts w:ascii="Arial" w:hAnsi="Arial" w:cs="Arial"/>
        </w:rPr>
        <w:t xml:space="preserve"> or from internal sources of support such as mental health advisers</w:t>
      </w:r>
      <w:r w:rsidR="00741FDE">
        <w:rPr>
          <w:rFonts w:ascii="Arial" w:hAnsi="Arial" w:cs="Arial"/>
        </w:rPr>
        <w:t>/</w:t>
      </w:r>
      <w:r w:rsidRPr="002809F0">
        <w:rPr>
          <w:rFonts w:ascii="Arial" w:hAnsi="Arial" w:cs="Arial"/>
        </w:rPr>
        <w:t>disability advisers</w:t>
      </w:r>
      <w:r>
        <w:rPr>
          <w:rFonts w:ascii="Arial" w:hAnsi="Arial" w:cs="Arial"/>
        </w:rPr>
        <w:t>.</w:t>
      </w:r>
    </w:p>
    <w:p w14:paraId="2896EADB" w14:textId="271A161A" w:rsidR="00A277E4" w:rsidRPr="00D92A78" w:rsidRDefault="00A277E4" w:rsidP="00A277E4">
      <w:pPr>
        <w:pStyle w:val="ListParagraph"/>
        <w:widowControl w:val="0"/>
        <w:numPr>
          <w:ilvl w:val="0"/>
          <w:numId w:val="3"/>
        </w:numPr>
        <w:autoSpaceDE w:val="0"/>
        <w:autoSpaceDN w:val="0"/>
        <w:adjustRightInd w:val="0"/>
        <w:ind w:left="1276" w:hanging="567"/>
        <w:rPr>
          <w:rFonts w:ascii="Arial" w:hAnsi="Arial" w:cs="Arial"/>
        </w:rPr>
      </w:pPr>
      <w:r>
        <w:rPr>
          <w:rFonts w:ascii="Arial" w:hAnsi="Arial" w:cs="Arial"/>
        </w:rPr>
        <w:t>In exceptional circumstances, where evidence cannot be obtained, consideration may be given to accepting a statement from you detailing the impact the circumstances have ha</w:t>
      </w:r>
      <w:r w:rsidR="00741FDE">
        <w:rPr>
          <w:rFonts w:ascii="Arial" w:hAnsi="Arial" w:cs="Arial"/>
        </w:rPr>
        <w:t>d.</w:t>
      </w:r>
    </w:p>
    <w:p w14:paraId="3F80F2EF" w14:textId="77777777" w:rsidR="00CE4984" w:rsidRPr="00D92A78" w:rsidRDefault="00CE4984" w:rsidP="00CE4984">
      <w:pPr>
        <w:pStyle w:val="ListParagraph"/>
        <w:widowControl w:val="0"/>
        <w:autoSpaceDE w:val="0"/>
        <w:autoSpaceDN w:val="0"/>
        <w:adjustRightInd w:val="0"/>
        <w:ind w:left="1276"/>
        <w:rPr>
          <w:rFonts w:ascii="Arial" w:hAnsi="Arial" w:cs="Arial"/>
        </w:rPr>
      </w:pPr>
    </w:p>
    <w:p w14:paraId="50F48E4B" w14:textId="467A31C1" w:rsidR="00CE4984" w:rsidRDefault="00CE4984" w:rsidP="00CE4984">
      <w:pPr>
        <w:widowControl w:val="0"/>
        <w:autoSpaceDE w:val="0"/>
        <w:autoSpaceDN w:val="0"/>
        <w:adjustRightInd w:val="0"/>
        <w:ind w:left="709" w:hanging="709"/>
        <w:rPr>
          <w:rFonts w:ascii="Arial" w:hAnsi="Arial" w:cs="Arial"/>
        </w:rPr>
      </w:pPr>
      <w:r w:rsidRPr="00D92A78">
        <w:rPr>
          <w:rFonts w:ascii="Arial" w:hAnsi="Arial" w:cs="Arial"/>
        </w:rPr>
        <w:t>3.5</w:t>
      </w:r>
      <w:r w:rsidRPr="00D92A78">
        <w:rPr>
          <w:rFonts w:ascii="Arial" w:hAnsi="Arial" w:cs="Arial"/>
        </w:rPr>
        <w:tab/>
        <w:t>The University has the right to check or verify any ev</w:t>
      </w:r>
      <w:r>
        <w:rPr>
          <w:rFonts w:ascii="Arial" w:hAnsi="Arial" w:cs="Arial"/>
        </w:rPr>
        <w:t xml:space="preserve">idence submitted. </w:t>
      </w:r>
      <w:r w:rsidRPr="00D92A78">
        <w:rPr>
          <w:rFonts w:ascii="Arial" w:hAnsi="Arial" w:cs="Arial"/>
        </w:rPr>
        <w:t>If you submit any evidence which turns out to be false, an investigation under the Student Conduct Regulations</w:t>
      </w:r>
      <w:r w:rsidR="003142F4">
        <w:rPr>
          <w:rFonts w:ascii="Arial" w:hAnsi="Arial" w:cs="Arial"/>
        </w:rPr>
        <w:t xml:space="preserve"> and Procedure</w:t>
      </w:r>
      <w:r w:rsidRPr="00D92A78">
        <w:rPr>
          <w:rFonts w:ascii="Arial" w:hAnsi="Arial" w:cs="Arial"/>
        </w:rPr>
        <w:t xml:space="preserve"> will commence. </w:t>
      </w:r>
    </w:p>
    <w:p w14:paraId="58D381F1" w14:textId="452CE9AB" w:rsidR="00FA3455" w:rsidRDefault="00FA3455" w:rsidP="00CE4984">
      <w:pPr>
        <w:widowControl w:val="0"/>
        <w:autoSpaceDE w:val="0"/>
        <w:autoSpaceDN w:val="0"/>
        <w:adjustRightInd w:val="0"/>
        <w:ind w:left="709" w:hanging="709"/>
        <w:rPr>
          <w:rFonts w:ascii="Arial" w:hAnsi="Arial" w:cs="Arial"/>
        </w:rPr>
      </w:pPr>
    </w:p>
    <w:p w14:paraId="670D2D45" w14:textId="59305DBC" w:rsidR="00FA3455" w:rsidRDefault="00FA3455" w:rsidP="00CE4984">
      <w:pPr>
        <w:widowControl w:val="0"/>
        <w:autoSpaceDE w:val="0"/>
        <w:autoSpaceDN w:val="0"/>
        <w:adjustRightInd w:val="0"/>
        <w:ind w:left="709" w:hanging="709"/>
        <w:rPr>
          <w:rFonts w:ascii="Arial" w:hAnsi="Arial" w:cs="Arial"/>
        </w:rPr>
      </w:pPr>
      <w:r>
        <w:rPr>
          <w:rFonts w:ascii="Arial" w:hAnsi="Arial" w:cs="Arial"/>
        </w:rPr>
        <w:t xml:space="preserve">3.6 </w:t>
      </w:r>
      <w:r>
        <w:rPr>
          <w:rFonts w:ascii="Arial" w:hAnsi="Arial" w:cs="Arial"/>
        </w:rPr>
        <w:tab/>
        <w:t xml:space="preserve">When submitting a claim supported </w:t>
      </w:r>
      <w:r w:rsidR="00CA707E">
        <w:rPr>
          <w:rFonts w:ascii="Arial" w:hAnsi="Arial" w:cs="Arial"/>
        </w:rPr>
        <w:t>by</w:t>
      </w:r>
      <w:r>
        <w:rPr>
          <w:rFonts w:ascii="Arial" w:hAnsi="Arial" w:cs="Arial"/>
        </w:rPr>
        <w:t xml:space="preserve"> evidence you are able to request an extension of up to a maximum of 20 working days or</w:t>
      </w:r>
      <w:r w:rsidR="00CA707E">
        <w:rPr>
          <w:rFonts w:ascii="Arial" w:hAnsi="Arial" w:cs="Arial"/>
        </w:rPr>
        <w:t xml:space="preserve"> a</w:t>
      </w:r>
      <w:r>
        <w:rPr>
          <w:rFonts w:ascii="Arial" w:hAnsi="Arial" w:cs="Arial"/>
        </w:rPr>
        <w:t xml:space="preserve"> deferral to the next assessment point without</w:t>
      </w:r>
      <w:r w:rsidR="00C37ACA">
        <w:rPr>
          <w:rFonts w:ascii="Arial" w:hAnsi="Arial" w:cs="Arial"/>
        </w:rPr>
        <w:t xml:space="preserve"> further</w:t>
      </w:r>
      <w:r>
        <w:rPr>
          <w:rFonts w:ascii="Arial" w:hAnsi="Arial" w:cs="Arial"/>
        </w:rPr>
        <w:t xml:space="preserve"> penalty</w:t>
      </w:r>
      <w:r w:rsidR="00E35896">
        <w:rPr>
          <w:rStyle w:val="FootnoteReference"/>
          <w:rFonts w:ascii="Arial" w:hAnsi="Arial" w:cs="Arial"/>
        </w:rPr>
        <w:footnoteReference w:id="7"/>
      </w:r>
      <w:r>
        <w:rPr>
          <w:rFonts w:ascii="Arial" w:hAnsi="Arial" w:cs="Arial"/>
        </w:rPr>
        <w:t>.</w:t>
      </w:r>
    </w:p>
    <w:p w14:paraId="24D75A31" w14:textId="77777777" w:rsidR="00D13F7D" w:rsidRPr="00D92A78" w:rsidRDefault="00D13F7D" w:rsidP="00CE4984">
      <w:pPr>
        <w:widowControl w:val="0"/>
        <w:autoSpaceDE w:val="0"/>
        <w:autoSpaceDN w:val="0"/>
        <w:adjustRightInd w:val="0"/>
        <w:ind w:left="709" w:hanging="709"/>
        <w:rPr>
          <w:rFonts w:ascii="Arial" w:hAnsi="Arial" w:cs="Arial"/>
        </w:rPr>
      </w:pPr>
    </w:p>
    <w:p w14:paraId="5103BA6C" w14:textId="68737EEC" w:rsidR="00CE4984" w:rsidRDefault="00CE4984" w:rsidP="00CE4984">
      <w:pPr>
        <w:widowControl w:val="0"/>
        <w:autoSpaceDE w:val="0"/>
        <w:autoSpaceDN w:val="0"/>
        <w:adjustRightInd w:val="0"/>
        <w:ind w:left="709" w:hanging="709"/>
        <w:rPr>
          <w:rFonts w:ascii="Arial" w:hAnsi="Arial" w:cs="Arial"/>
        </w:rPr>
      </w:pPr>
    </w:p>
    <w:p w14:paraId="33A9011F" w14:textId="0DB40152" w:rsidR="000132FC" w:rsidRPr="00752F5D" w:rsidRDefault="000132FC" w:rsidP="000132FC">
      <w:pPr>
        <w:widowControl w:val="0"/>
        <w:autoSpaceDE w:val="0"/>
        <w:autoSpaceDN w:val="0"/>
        <w:adjustRightInd w:val="0"/>
        <w:ind w:left="709" w:hanging="709"/>
        <w:rPr>
          <w:rFonts w:ascii="Arial" w:hAnsi="Arial" w:cs="Arial"/>
          <w:b/>
          <w:bCs/>
        </w:rPr>
      </w:pPr>
      <w:r>
        <w:rPr>
          <w:rFonts w:ascii="Arial" w:hAnsi="Arial" w:cs="Arial"/>
          <w:b/>
          <w:bCs/>
        </w:rPr>
        <w:t>SECTION B4: SELF-CERTIFICATION</w:t>
      </w:r>
    </w:p>
    <w:p w14:paraId="3213802F" w14:textId="77777777" w:rsidR="000132FC" w:rsidRPr="00D92A78" w:rsidRDefault="000132FC" w:rsidP="000132FC">
      <w:pPr>
        <w:pStyle w:val="ListParagraph"/>
        <w:widowControl w:val="0"/>
        <w:autoSpaceDE w:val="0"/>
        <w:autoSpaceDN w:val="0"/>
        <w:adjustRightInd w:val="0"/>
        <w:ind w:left="709" w:hanging="709"/>
        <w:rPr>
          <w:rFonts w:ascii="Arial" w:hAnsi="Arial" w:cs="Arial"/>
        </w:rPr>
      </w:pPr>
    </w:p>
    <w:p w14:paraId="0715D89D" w14:textId="3C1D50B0" w:rsidR="000132FC" w:rsidRDefault="000132FC" w:rsidP="000132FC">
      <w:pPr>
        <w:ind w:left="709" w:hanging="709"/>
        <w:rPr>
          <w:rFonts w:ascii="Arial" w:hAnsi="Arial" w:cs="Arial"/>
        </w:rPr>
      </w:pPr>
      <w:r>
        <w:rPr>
          <w:rFonts w:ascii="Arial" w:hAnsi="Arial" w:cs="Arial"/>
        </w:rPr>
        <w:t>4.1</w:t>
      </w:r>
      <w:r>
        <w:rPr>
          <w:rFonts w:ascii="Arial" w:hAnsi="Arial" w:cs="Arial"/>
        </w:rPr>
        <w:tab/>
        <w:t>Self-certification is for short-term illness</w:t>
      </w:r>
      <w:r w:rsidR="00424CC6">
        <w:rPr>
          <w:rFonts w:ascii="Arial" w:hAnsi="Arial" w:cs="Arial"/>
        </w:rPr>
        <w:t>es</w:t>
      </w:r>
      <w:r>
        <w:rPr>
          <w:rFonts w:ascii="Arial" w:hAnsi="Arial" w:cs="Arial"/>
        </w:rPr>
        <w:t xml:space="preserve"> </w:t>
      </w:r>
      <w:r w:rsidR="00D13F7D">
        <w:rPr>
          <w:rFonts w:ascii="Arial" w:hAnsi="Arial" w:cs="Arial"/>
        </w:rPr>
        <w:t xml:space="preserve">that do not require medical intervention </w:t>
      </w:r>
      <w:r w:rsidR="0012330F">
        <w:rPr>
          <w:rFonts w:ascii="Arial" w:hAnsi="Arial" w:cs="Arial"/>
        </w:rPr>
        <w:t xml:space="preserve">and excludes </w:t>
      </w:r>
      <w:r w:rsidR="0012330F" w:rsidRPr="007F7D4F">
        <w:rPr>
          <w:rFonts w:ascii="Arial" w:hAnsi="Arial" w:cs="Arial"/>
        </w:rPr>
        <w:t>minor illness or ailment, such as a common cold</w:t>
      </w:r>
      <w:r w:rsidR="007B0721">
        <w:rPr>
          <w:rFonts w:ascii="Arial" w:hAnsi="Arial" w:cs="Arial"/>
        </w:rPr>
        <w:t xml:space="preserve"> or </w:t>
      </w:r>
      <w:r w:rsidR="00424CC6">
        <w:rPr>
          <w:rFonts w:ascii="Arial" w:hAnsi="Arial" w:cs="Arial"/>
        </w:rPr>
        <w:t>hay fever</w:t>
      </w:r>
      <w:r w:rsidR="007B0721">
        <w:rPr>
          <w:rFonts w:ascii="Arial" w:hAnsi="Arial" w:cs="Arial"/>
        </w:rPr>
        <w:t>,</w:t>
      </w:r>
      <w:r w:rsidR="001F68F1">
        <w:rPr>
          <w:rFonts w:ascii="Arial" w:hAnsi="Arial" w:cs="Arial"/>
        </w:rPr>
        <w:t xml:space="preserve"> unless the symptoms are particularly severe</w:t>
      </w:r>
      <w:r w:rsidR="007B0721">
        <w:rPr>
          <w:rFonts w:ascii="Arial" w:hAnsi="Arial" w:cs="Arial"/>
        </w:rPr>
        <w:t xml:space="preserve"> and </w:t>
      </w:r>
      <w:r w:rsidR="00D13F7D">
        <w:rPr>
          <w:rFonts w:ascii="Arial" w:hAnsi="Arial" w:cs="Arial"/>
        </w:rPr>
        <w:t xml:space="preserve">will have </w:t>
      </w:r>
      <w:r w:rsidR="007B0721">
        <w:rPr>
          <w:rFonts w:ascii="Arial" w:hAnsi="Arial" w:cs="Arial"/>
        </w:rPr>
        <w:t xml:space="preserve"> a significant impact on </w:t>
      </w:r>
      <w:r w:rsidR="00D13F7D">
        <w:rPr>
          <w:rFonts w:ascii="Arial" w:hAnsi="Arial" w:cs="Arial"/>
        </w:rPr>
        <w:t>your</w:t>
      </w:r>
      <w:r w:rsidR="007B0721">
        <w:rPr>
          <w:rFonts w:ascii="Arial" w:hAnsi="Arial" w:cs="Arial"/>
        </w:rPr>
        <w:t xml:space="preserve"> examinations/assessments</w:t>
      </w:r>
      <w:r w:rsidR="001F68F1">
        <w:rPr>
          <w:rFonts w:ascii="Arial" w:hAnsi="Arial" w:cs="Arial"/>
        </w:rPr>
        <w:t>, or</w:t>
      </w:r>
      <w:r w:rsidR="0012330F" w:rsidRPr="007F7D4F">
        <w:rPr>
          <w:rFonts w:ascii="Arial" w:hAnsi="Arial" w:cs="Arial"/>
        </w:rPr>
        <w:t xml:space="preserve"> unless the illness is an infectious disease that could be harmful if passed on to others</w:t>
      </w:r>
      <w:r w:rsidR="009F3875">
        <w:rPr>
          <w:rFonts w:ascii="Arial" w:hAnsi="Arial" w:cs="Arial"/>
        </w:rPr>
        <w:t>.</w:t>
      </w:r>
      <w:r>
        <w:rPr>
          <w:rFonts w:ascii="Arial" w:hAnsi="Arial" w:cs="Arial"/>
        </w:rPr>
        <w:t xml:space="preserve">  </w:t>
      </w:r>
    </w:p>
    <w:p w14:paraId="6C23AF10" w14:textId="77777777" w:rsidR="000132FC" w:rsidRDefault="000132FC" w:rsidP="000132FC">
      <w:pPr>
        <w:ind w:left="709" w:hanging="709"/>
        <w:rPr>
          <w:rFonts w:ascii="Arial" w:hAnsi="Arial" w:cs="Arial"/>
        </w:rPr>
      </w:pPr>
    </w:p>
    <w:p w14:paraId="2FFFE336" w14:textId="529AE177" w:rsidR="000132FC" w:rsidRDefault="000132FC" w:rsidP="000132FC">
      <w:pPr>
        <w:ind w:left="709" w:hanging="709"/>
        <w:rPr>
          <w:rFonts w:ascii="Arial" w:hAnsi="Arial" w:cs="Arial"/>
        </w:rPr>
      </w:pPr>
      <w:r>
        <w:rPr>
          <w:rFonts w:ascii="Arial" w:hAnsi="Arial" w:cs="Arial"/>
        </w:rPr>
        <w:t>4.2</w:t>
      </w:r>
      <w:r>
        <w:rPr>
          <w:rFonts w:ascii="Arial" w:hAnsi="Arial" w:cs="Arial"/>
        </w:rPr>
        <w:tab/>
        <w:t xml:space="preserve">You are able </w:t>
      </w:r>
      <w:r w:rsidRPr="00D92A78">
        <w:rPr>
          <w:rFonts w:ascii="Arial" w:hAnsi="Arial" w:cs="Arial"/>
        </w:rPr>
        <w:t>to self-certif</w:t>
      </w:r>
      <w:r>
        <w:rPr>
          <w:rFonts w:ascii="Arial" w:hAnsi="Arial" w:cs="Arial"/>
        </w:rPr>
        <w:t>y</w:t>
      </w:r>
      <w:r w:rsidRPr="00D92A78">
        <w:rPr>
          <w:rFonts w:ascii="Arial" w:hAnsi="Arial" w:cs="Arial"/>
        </w:rPr>
        <w:t xml:space="preserve"> for a period of seven calendar days</w:t>
      </w:r>
      <w:r w:rsidR="007B0721">
        <w:rPr>
          <w:rFonts w:ascii="Arial" w:hAnsi="Arial" w:cs="Arial"/>
        </w:rPr>
        <w:t xml:space="preserve"> or request a /deferral to the next assessment point without penalty for on the day assessments</w:t>
      </w:r>
    </w:p>
    <w:p w14:paraId="06BC65C3" w14:textId="77777777" w:rsidR="000132FC" w:rsidRDefault="000132FC" w:rsidP="000132FC">
      <w:pPr>
        <w:ind w:left="709" w:hanging="709"/>
        <w:rPr>
          <w:rFonts w:ascii="Arial" w:hAnsi="Arial" w:cs="Arial"/>
        </w:rPr>
      </w:pPr>
    </w:p>
    <w:p w14:paraId="0498A6D6" w14:textId="30C364C6" w:rsidR="000132FC" w:rsidRDefault="000132FC" w:rsidP="000132FC">
      <w:pPr>
        <w:ind w:left="709" w:hanging="709"/>
        <w:rPr>
          <w:rFonts w:ascii="Arial" w:hAnsi="Arial" w:cs="Arial"/>
        </w:rPr>
      </w:pPr>
      <w:r>
        <w:rPr>
          <w:rFonts w:ascii="Arial" w:hAnsi="Arial" w:cs="Arial"/>
        </w:rPr>
        <w:t>4.3</w:t>
      </w:r>
      <w:r>
        <w:rPr>
          <w:rFonts w:ascii="Arial" w:hAnsi="Arial" w:cs="Arial"/>
        </w:rPr>
        <w:tab/>
        <w:t xml:space="preserve">The illness must have occurred </w:t>
      </w:r>
      <w:r w:rsidR="003142F4">
        <w:rPr>
          <w:rFonts w:ascii="Arial" w:hAnsi="Arial" w:cs="Arial"/>
        </w:rPr>
        <w:t xml:space="preserve">within </w:t>
      </w:r>
      <w:r>
        <w:rPr>
          <w:rFonts w:ascii="Arial" w:hAnsi="Arial" w:cs="Arial"/>
        </w:rPr>
        <w:t>seven days prior to the assessment deadline</w:t>
      </w:r>
      <w:r w:rsidR="007964DC">
        <w:rPr>
          <w:rFonts w:ascii="Arial" w:hAnsi="Arial" w:cs="Arial"/>
        </w:rPr>
        <w:t>/time</w:t>
      </w:r>
      <w:r>
        <w:rPr>
          <w:rFonts w:ascii="Arial" w:hAnsi="Arial" w:cs="Arial"/>
        </w:rPr>
        <w:t xml:space="preserve">.  </w:t>
      </w:r>
    </w:p>
    <w:p w14:paraId="6F450DAC" w14:textId="7F77F4B7" w:rsidR="000132FC" w:rsidRDefault="000132FC" w:rsidP="000132FC">
      <w:pPr>
        <w:ind w:left="709" w:hanging="709"/>
        <w:rPr>
          <w:rFonts w:ascii="Arial" w:hAnsi="Arial" w:cs="Arial"/>
        </w:rPr>
      </w:pPr>
    </w:p>
    <w:p w14:paraId="2972F86C" w14:textId="0E7ED3C4" w:rsidR="0053747E" w:rsidRDefault="00424CC6" w:rsidP="0053747E">
      <w:pPr>
        <w:ind w:left="709" w:hanging="709"/>
        <w:rPr>
          <w:rFonts w:ascii="Arial" w:hAnsi="Arial" w:cs="Arial"/>
        </w:rPr>
      </w:pPr>
      <w:r>
        <w:rPr>
          <w:rFonts w:ascii="Arial" w:hAnsi="Arial" w:cs="Arial"/>
        </w:rPr>
        <w:t>4.4</w:t>
      </w:r>
      <w:r>
        <w:rPr>
          <w:rFonts w:ascii="Arial" w:hAnsi="Arial" w:cs="Arial"/>
        </w:rPr>
        <w:tab/>
      </w:r>
      <w:r w:rsidR="0053747E">
        <w:rPr>
          <w:rFonts w:ascii="Arial" w:hAnsi="Arial" w:cs="Arial"/>
        </w:rPr>
        <w:t xml:space="preserve">Students are not able to self-certify retrospectively, for an assessment already submitted or </w:t>
      </w:r>
      <w:r w:rsidR="0053747E" w:rsidRPr="001B7602">
        <w:rPr>
          <w:rFonts w:ascii="Arial" w:hAnsi="Arial" w:cs="Arial"/>
        </w:rPr>
        <w:t xml:space="preserve">once they have presented for </w:t>
      </w:r>
      <w:r w:rsidR="0053747E">
        <w:rPr>
          <w:rFonts w:ascii="Arial" w:hAnsi="Arial" w:cs="Arial"/>
        </w:rPr>
        <w:t>an examination</w:t>
      </w:r>
      <w:r w:rsidR="0053747E" w:rsidRPr="001B7602">
        <w:rPr>
          <w:rFonts w:ascii="Arial" w:hAnsi="Arial" w:cs="Arial"/>
        </w:rPr>
        <w:t>/assessment, or for</w:t>
      </w:r>
      <w:r w:rsidR="0053747E">
        <w:rPr>
          <w:rFonts w:ascii="Arial" w:hAnsi="Arial" w:cs="Arial"/>
        </w:rPr>
        <w:t xml:space="preserve"> any claims which are submitted late.  </w:t>
      </w:r>
    </w:p>
    <w:p w14:paraId="37F41268" w14:textId="77777777" w:rsidR="0053747E" w:rsidRDefault="0053747E" w:rsidP="000132FC">
      <w:pPr>
        <w:ind w:left="709" w:hanging="709"/>
        <w:rPr>
          <w:rFonts w:ascii="Arial" w:hAnsi="Arial" w:cs="Arial"/>
        </w:rPr>
      </w:pPr>
    </w:p>
    <w:p w14:paraId="65F4EB1F" w14:textId="35DE8044" w:rsidR="005A4B53" w:rsidRDefault="005A4B53" w:rsidP="000132FC">
      <w:pPr>
        <w:ind w:left="709" w:hanging="709"/>
        <w:rPr>
          <w:rFonts w:ascii="Arial" w:hAnsi="Arial" w:cs="Arial"/>
        </w:rPr>
      </w:pPr>
      <w:r w:rsidRPr="009F2070">
        <w:rPr>
          <w:rFonts w:ascii="Arial" w:hAnsi="Arial" w:cs="Arial"/>
        </w:rPr>
        <w:t>4.</w:t>
      </w:r>
      <w:r w:rsidR="00424CC6">
        <w:rPr>
          <w:rFonts w:ascii="Arial" w:hAnsi="Arial" w:cs="Arial"/>
        </w:rPr>
        <w:t>5</w:t>
      </w:r>
      <w:r w:rsidRPr="009F2070">
        <w:rPr>
          <w:rFonts w:ascii="Arial" w:hAnsi="Arial" w:cs="Arial"/>
        </w:rPr>
        <w:tab/>
        <w:t xml:space="preserve">The Advice Zone </w:t>
      </w:r>
      <w:r w:rsidR="00BB19EA" w:rsidRPr="009F2070">
        <w:rPr>
          <w:rFonts w:ascii="Arial" w:hAnsi="Arial" w:cs="Arial"/>
        </w:rPr>
        <w:t>may</w:t>
      </w:r>
      <w:r w:rsidRPr="009F2070">
        <w:rPr>
          <w:rFonts w:ascii="Arial" w:hAnsi="Arial" w:cs="Arial"/>
        </w:rPr>
        <w:t xml:space="preserve"> contact students</w:t>
      </w:r>
      <w:r w:rsidR="00F163FD" w:rsidRPr="009F2070">
        <w:rPr>
          <w:rFonts w:ascii="Arial" w:hAnsi="Arial" w:cs="Arial"/>
        </w:rPr>
        <w:t xml:space="preserve"> when they submit more than two self-certification claims</w:t>
      </w:r>
      <w:r w:rsidR="00DB3AB8" w:rsidRPr="009F2070">
        <w:rPr>
          <w:rFonts w:ascii="Arial" w:hAnsi="Arial" w:cs="Arial"/>
        </w:rPr>
        <w:t>.</w:t>
      </w:r>
    </w:p>
    <w:p w14:paraId="42B34379" w14:textId="77777777" w:rsidR="007623CC" w:rsidRDefault="007623CC" w:rsidP="000132FC">
      <w:pPr>
        <w:ind w:left="709" w:hanging="709"/>
        <w:rPr>
          <w:rFonts w:ascii="Arial" w:hAnsi="Arial" w:cs="Arial"/>
        </w:rPr>
      </w:pPr>
    </w:p>
    <w:p w14:paraId="472A6696" w14:textId="33EB6FB8" w:rsidR="000132FC" w:rsidRDefault="000132FC" w:rsidP="000132FC">
      <w:pPr>
        <w:ind w:left="709" w:hanging="709"/>
        <w:rPr>
          <w:rFonts w:ascii="Arial" w:hAnsi="Arial" w:cs="Arial"/>
        </w:rPr>
      </w:pPr>
      <w:r>
        <w:rPr>
          <w:rFonts w:ascii="Arial" w:hAnsi="Arial" w:cs="Arial"/>
        </w:rPr>
        <w:t>4.</w:t>
      </w:r>
      <w:r w:rsidR="00424CC6">
        <w:rPr>
          <w:rFonts w:ascii="Arial" w:hAnsi="Arial" w:cs="Arial"/>
        </w:rPr>
        <w:t>6</w:t>
      </w:r>
      <w:r>
        <w:rPr>
          <w:rFonts w:ascii="Arial" w:hAnsi="Arial" w:cs="Arial"/>
        </w:rPr>
        <w:tab/>
        <w:t xml:space="preserve">You are not able to self-certify </w:t>
      </w:r>
      <w:r w:rsidR="00E61B84">
        <w:rPr>
          <w:rFonts w:ascii="Arial" w:hAnsi="Arial" w:cs="Arial"/>
        </w:rPr>
        <w:t>retrospectively once</w:t>
      </w:r>
      <w:r w:rsidR="007623CC">
        <w:rPr>
          <w:rFonts w:ascii="Arial" w:hAnsi="Arial" w:cs="Arial"/>
        </w:rPr>
        <w:t xml:space="preserve"> you have submitted or presented for an examination</w:t>
      </w:r>
      <w:r w:rsidR="001C1C44">
        <w:rPr>
          <w:rFonts w:ascii="Arial" w:hAnsi="Arial" w:cs="Arial"/>
        </w:rPr>
        <w:t>/</w:t>
      </w:r>
      <w:r>
        <w:rPr>
          <w:rFonts w:ascii="Arial" w:hAnsi="Arial" w:cs="Arial"/>
        </w:rPr>
        <w:t>assessment</w:t>
      </w:r>
      <w:r w:rsidR="001C1C44">
        <w:rPr>
          <w:rFonts w:ascii="Arial" w:hAnsi="Arial" w:cs="Arial"/>
        </w:rPr>
        <w:t>.</w:t>
      </w:r>
      <w:r>
        <w:rPr>
          <w:rFonts w:ascii="Arial" w:hAnsi="Arial" w:cs="Arial"/>
        </w:rPr>
        <w:t xml:space="preserve"> </w:t>
      </w:r>
    </w:p>
    <w:p w14:paraId="7EC4441F" w14:textId="3DC2AE0A" w:rsidR="00E90EB0" w:rsidRDefault="00E90EB0" w:rsidP="007F062F">
      <w:pPr>
        <w:ind w:left="0" w:firstLine="0"/>
        <w:rPr>
          <w:rFonts w:ascii="Arial" w:hAnsi="Arial" w:cs="Arial"/>
          <w:b/>
          <w:bCs/>
        </w:rPr>
      </w:pPr>
      <w:r>
        <w:rPr>
          <w:rFonts w:ascii="Arial" w:hAnsi="Arial" w:cs="Arial"/>
          <w:b/>
          <w:bCs/>
        </w:rPr>
        <w:lastRenderedPageBreak/>
        <w:t>SECTION B5: CLAIMS FOR STUDENTS WITH A DISABILITY/LONG-STANDING CONDITION</w:t>
      </w:r>
    </w:p>
    <w:p w14:paraId="7455A0F4" w14:textId="4A7651BF" w:rsidR="00D05C4C" w:rsidRDefault="00D05C4C" w:rsidP="00E90EB0">
      <w:pPr>
        <w:widowControl w:val="0"/>
        <w:autoSpaceDE w:val="0"/>
        <w:autoSpaceDN w:val="0"/>
        <w:adjustRightInd w:val="0"/>
        <w:ind w:left="709" w:hanging="709"/>
        <w:rPr>
          <w:rFonts w:ascii="Arial" w:hAnsi="Arial" w:cs="Arial"/>
          <w:b/>
          <w:bCs/>
        </w:rPr>
      </w:pPr>
    </w:p>
    <w:p w14:paraId="4C113C4B" w14:textId="31E9E07B" w:rsidR="005F4453" w:rsidRDefault="005F4453" w:rsidP="000132FC">
      <w:pPr>
        <w:ind w:left="709" w:hanging="709"/>
        <w:rPr>
          <w:rFonts w:ascii="Arial" w:hAnsi="Arial" w:cs="Arial"/>
          <w:b/>
          <w:bCs/>
        </w:rPr>
      </w:pPr>
      <w:r>
        <w:rPr>
          <w:rFonts w:ascii="Arial" w:hAnsi="Arial" w:cs="Arial"/>
          <w:b/>
          <w:bCs/>
        </w:rPr>
        <w:t>Claims for students with a disability/long-standing condition</w:t>
      </w:r>
    </w:p>
    <w:p w14:paraId="10EE118A" w14:textId="182398E0" w:rsidR="005F4453" w:rsidRDefault="005F4453" w:rsidP="000132FC">
      <w:pPr>
        <w:ind w:left="709" w:hanging="709"/>
        <w:rPr>
          <w:rFonts w:ascii="Arial" w:hAnsi="Arial" w:cs="Arial"/>
          <w:b/>
          <w:bCs/>
        </w:rPr>
      </w:pPr>
    </w:p>
    <w:p w14:paraId="327971E3" w14:textId="6FFAD510" w:rsidR="005F4453" w:rsidRPr="00252727" w:rsidRDefault="00E90EB0" w:rsidP="007F062F">
      <w:pPr>
        <w:ind w:left="709" w:hanging="709"/>
        <w:rPr>
          <w:rFonts w:ascii="Arial" w:hAnsi="Arial" w:cs="Arial"/>
          <w:b/>
          <w:bCs/>
        </w:rPr>
      </w:pPr>
      <w:r>
        <w:rPr>
          <w:rFonts w:ascii="Arial" w:hAnsi="Arial" w:cs="Arial"/>
        </w:rPr>
        <w:t>5.1</w:t>
      </w:r>
      <w:r w:rsidR="005F4453">
        <w:rPr>
          <w:rFonts w:ascii="Arial" w:hAnsi="Arial" w:cs="Arial"/>
          <w:b/>
          <w:bCs/>
        </w:rPr>
        <w:tab/>
      </w:r>
      <w:r w:rsidR="005F4453" w:rsidRPr="00252727">
        <w:rPr>
          <w:rFonts w:ascii="Arial" w:hAnsi="Arial" w:cs="Arial"/>
        </w:rPr>
        <w:t>The University recognises that some students have disabilities and/or long-standing conditions; for example, certain mental health conditions, fibromyalgia, and Crohn’s disease, which can affect a student’s ability t</w:t>
      </w:r>
      <w:r w:rsidR="005F4453" w:rsidRPr="00252727">
        <w:rPr>
          <w:rFonts w:ascii="Arial" w:hAnsi="Arial" w:cs="Arial"/>
          <w:color w:val="252626"/>
          <w:shd w:val="clear" w:color="auto" w:fill="FFFFFF"/>
        </w:rPr>
        <w:t>o effectively manage their studies and submit academic work that demonstrates their learning, within the standard time frames. </w:t>
      </w:r>
    </w:p>
    <w:p w14:paraId="28AC96A1" w14:textId="7812D98B" w:rsidR="005F4453" w:rsidRPr="007F062F" w:rsidRDefault="005F4453" w:rsidP="000132FC">
      <w:pPr>
        <w:ind w:left="709" w:hanging="709"/>
        <w:rPr>
          <w:rFonts w:ascii="Arial" w:hAnsi="Arial" w:cs="Arial"/>
          <w:b/>
          <w:bCs/>
        </w:rPr>
      </w:pPr>
    </w:p>
    <w:p w14:paraId="7282FB40" w14:textId="77777777" w:rsidR="00E75CCC" w:rsidRDefault="00E75CCC" w:rsidP="00E75CCC">
      <w:pPr>
        <w:rPr>
          <w:rFonts w:ascii="Arial" w:hAnsi="Arial" w:cs="Arial"/>
        </w:rPr>
      </w:pPr>
      <w:r w:rsidRPr="00F71089">
        <w:rPr>
          <w:rFonts w:ascii="Arial" w:hAnsi="Arial" w:cs="Arial"/>
          <w:b/>
          <w:bCs/>
        </w:rPr>
        <w:t>Students who have an Individual Support Plan (ISP)</w:t>
      </w:r>
      <w:r>
        <w:rPr>
          <w:rFonts w:ascii="Arial" w:hAnsi="Arial" w:cs="Arial"/>
          <w:b/>
          <w:bCs/>
        </w:rPr>
        <w:t>*</w:t>
      </w:r>
      <w:r w:rsidRPr="00252727">
        <w:rPr>
          <w:rFonts w:ascii="Arial" w:hAnsi="Arial" w:cs="Arial"/>
        </w:rPr>
        <w:t xml:space="preserve"> </w:t>
      </w:r>
    </w:p>
    <w:p w14:paraId="76D95A97" w14:textId="77777777" w:rsidR="00FF472F" w:rsidRDefault="00FF472F" w:rsidP="00E75CCC">
      <w:pPr>
        <w:rPr>
          <w:rFonts w:ascii="Arial" w:hAnsi="Arial" w:cs="Arial"/>
        </w:rPr>
      </w:pPr>
    </w:p>
    <w:p w14:paraId="25EDC0AF" w14:textId="340D1B8E" w:rsidR="00E75CCC" w:rsidRPr="00252727" w:rsidRDefault="00E90EB0" w:rsidP="007F062F">
      <w:pPr>
        <w:ind w:left="709" w:hanging="709"/>
        <w:rPr>
          <w:rFonts w:ascii="Arial" w:hAnsi="Arial" w:cs="Arial"/>
        </w:rPr>
      </w:pPr>
      <w:r>
        <w:rPr>
          <w:rFonts w:ascii="Arial" w:hAnsi="Arial" w:cs="Arial"/>
        </w:rPr>
        <w:t>5.2</w:t>
      </w:r>
      <w:r w:rsidR="00FF472F">
        <w:rPr>
          <w:rFonts w:ascii="Arial" w:hAnsi="Arial" w:cs="Arial"/>
        </w:rPr>
        <w:tab/>
      </w:r>
      <w:r w:rsidR="00E75CCC" w:rsidRPr="00C13815">
        <w:rPr>
          <w:rFonts w:ascii="Arial" w:hAnsi="Arial" w:cs="Arial"/>
        </w:rPr>
        <w:t>Students who have an Individual Support Plan (ISP) in place</w:t>
      </w:r>
      <w:r w:rsidR="00E75CCC" w:rsidRPr="00252727">
        <w:rPr>
          <w:rFonts w:ascii="Arial" w:hAnsi="Arial" w:cs="Arial"/>
        </w:rPr>
        <w:t xml:space="preserve"> are permitted to submit coursework within the 5 working day late submission period, and the work will not be capped. The five-day grace period does not apply to examinations, in class tests, presentations, clinical practice appraisals, performances or group work. </w:t>
      </w:r>
    </w:p>
    <w:p w14:paraId="2D05CBEC" w14:textId="77777777" w:rsidR="00E75CCC" w:rsidRPr="00252727" w:rsidRDefault="00E75CCC" w:rsidP="00E75CCC">
      <w:pPr>
        <w:rPr>
          <w:rFonts w:ascii="Arial" w:hAnsi="Arial" w:cs="Arial"/>
        </w:rPr>
      </w:pPr>
    </w:p>
    <w:p w14:paraId="526CE81D" w14:textId="79A667D4" w:rsidR="00E75CCC" w:rsidRDefault="00E90EB0" w:rsidP="007F062F">
      <w:pPr>
        <w:ind w:left="709" w:hanging="709"/>
        <w:rPr>
          <w:rFonts w:ascii="Arial" w:hAnsi="Arial" w:cs="Arial"/>
        </w:rPr>
      </w:pPr>
      <w:r>
        <w:rPr>
          <w:rFonts w:ascii="Arial" w:hAnsi="Arial" w:cs="Arial"/>
        </w:rPr>
        <w:t>5.3</w:t>
      </w:r>
      <w:r w:rsidR="00FF472F">
        <w:rPr>
          <w:rFonts w:ascii="Arial" w:hAnsi="Arial" w:cs="Arial"/>
        </w:rPr>
        <w:tab/>
      </w:r>
      <w:r w:rsidR="00E75CCC" w:rsidRPr="00252727">
        <w:rPr>
          <w:rFonts w:ascii="Arial" w:hAnsi="Arial" w:cs="Arial"/>
        </w:rPr>
        <w:t xml:space="preserve">If you have concerns about individual assessment deadlines, which are not addressed by the above anticipatory adjustment, you should discuss your circumstances with a Disability Adviser. If appropriate “flexibility around deadlines” will be added as a reasonable adjustment to your Individual Support Plan (ISP). </w:t>
      </w:r>
    </w:p>
    <w:p w14:paraId="37117009" w14:textId="77777777" w:rsidR="00E75CCC" w:rsidRDefault="00E75CCC" w:rsidP="00E75CCC">
      <w:pPr>
        <w:rPr>
          <w:rFonts w:ascii="Arial" w:hAnsi="Arial" w:cs="Arial"/>
        </w:rPr>
      </w:pPr>
    </w:p>
    <w:p w14:paraId="3303D865" w14:textId="7668F505" w:rsidR="00E75CCC" w:rsidRPr="00252727" w:rsidRDefault="00E90EB0" w:rsidP="007F062F">
      <w:pPr>
        <w:widowControl w:val="0"/>
        <w:autoSpaceDE w:val="0"/>
        <w:autoSpaceDN w:val="0"/>
        <w:adjustRightInd w:val="0"/>
        <w:ind w:left="709" w:hanging="709"/>
        <w:rPr>
          <w:rFonts w:ascii="Arial" w:hAnsi="Arial" w:cs="Arial"/>
        </w:rPr>
      </w:pPr>
      <w:r>
        <w:rPr>
          <w:rFonts w:ascii="Arial" w:hAnsi="Arial" w:cs="Arial"/>
        </w:rPr>
        <w:t>5.4</w:t>
      </w:r>
      <w:r w:rsidR="00FF472F">
        <w:rPr>
          <w:rFonts w:ascii="Arial" w:hAnsi="Arial" w:cs="Arial"/>
        </w:rPr>
        <w:tab/>
      </w:r>
      <w:r w:rsidR="00E75CCC" w:rsidRPr="69105E36">
        <w:rPr>
          <w:rFonts w:ascii="Arial" w:hAnsi="Arial" w:cs="Arial"/>
        </w:rPr>
        <w:t xml:space="preserve">You will then be able to </w:t>
      </w:r>
      <w:r w:rsidR="00CA707E">
        <w:rPr>
          <w:rFonts w:ascii="Arial" w:hAnsi="Arial" w:cs="Arial"/>
        </w:rPr>
        <w:t>request an extension of up to a maximum of 20 working days or a deferral to the next assessment point without</w:t>
      </w:r>
      <w:r w:rsidR="00C37ACA">
        <w:rPr>
          <w:rFonts w:ascii="Arial" w:hAnsi="Arial" w:cs="Arial"/>
        </w:rPr>
        <w:t xml:space="preserve"> further</w:t>
      </w:r>
      <w:r w:rsidR="00CA707E">
        <w:rPr>
          <w:rFonts w:ascii="Arial" w:hAnsi="Arial" w:cs="Arial"/>
        </w:rPr>
        <w:t xml:space="preserve"> penalty for </w:t>
      </w:r>
      <w:r w:rsidR="00E75CCC" w:rsidRPr="69105E36">
        <w:rPr>
          <w:rFonts w:ascii="Arial" w:hAnsi="Arial" w:cs="Arial"/>
        </w:rPr>
        <w:t>assessment</w:t>
      </w:r>
      <w:r w:rsidR="00CA707E">
        <w:rPr>
          <w:rFonts w:ascii="Arial" w:hAnsi="Arial" w:cs="Arial"/>
        </w:rPr>
        <w:t>s</w:t>
      </w:r>
      <w:r w:rsidR="00E75CCC" w:rsidRPr="69105E36">
        <w:rPr>
          <w:rFonts w:ascii="Arial" w:hAnsi="Arial" w:cs="Arial"/>
        </w:rPr>
        <w:t xml:space="preserve"> impacted because of your disability/long standing condition</w:t>
      </w:r>
      <w:r w:rsidR="00CA707E">
        <w:rPr>
          <w:rFonts w:ascii="Arial" w:hAnsi="Arial" w:cs="Arial"/>
        </w:rPr>
        <w:t>.</w:t>
      </w:r>
      <w:r w:rsidR="00E35896">
        <w:rPr>
          <w:rStyle w:val="FootnoteReference"/>
          <w:rFonts w:ascii="Arial" w:hAnsi="Arial" w:cs="Arial"/>
        </w:rPr>
        <w:footnoteReference w:id="8"/>
      </w:r>
      <w:r w:rsidR="00CA707E">
        <w:rPr>
          <w:rFonts w:ascii="Arial" w:hAnsi="Arial" w:cs="Arial"/>
        </w:rPr>
        <w:t xml:space="preserve">  You will need to </w:t>
      </w:r>
      <w:r w:rsidR="00E75CCC" w:rsidRPr="69105E36">
        <w:rPr>
          <w:rFonts w:ascii="Arial" w:hAnsi="Arial" w:cs="Arial"/>
        </w:rPr>
        <w:t>comple</w:t>
      </w:r>
      <w:r w:rsidR="00CA707E">
        <w:rPr>
          <w:rFonts w:ascii="Arial" w:hAnsi="Arial" w:cs="Arial"/>
        </w:rPr>
        <w:t>te</w:t>
      </w:r>
      <w:r w:rsidR="00E75CCC" w:rsidRPr="69105E36">
        <w:rPr>
          <w:rFonts w:ascii="Arial" w:hAnsi="Arial" w:cs="Arial"/>
        </w:rPr>
        <w:t xml:space="preserve"> an extenuating circumstances form and identify</w:t>
      </w:r>
      <w:r w:rsidR="00CA707E">
        <w:rPr>
          <w:rFonts w:ascii="Arial" w:hAnsi="Arial" w:cs="Arial"/>
        </w:rPr>
        <w:t xml:space="preserve"> </w:t>
      </w:r>
      <w:r w:rsidR="00E75CCC" w:rsidRPr="69105E36">
        <w:rPr>
          <w:rFonts w:ascii="Arial" w:hAnsi="Arial" w:cs="Arial"/>
        </w:rPr>
        <w:t xml:space="preserve">that your ISP supports your claim. No additional evidence will be required. </w:t>
      </w:r>
    </w:p>
    <w:p w14:paraId="35916D57" w14:textId="77777777" w:rsidR="00E75CCC" w:rsidRDefault="00E75CCC" w:rsidP="00E75CCC">
      <w:pPr>
        <w:rPr>
          <w:rFonts w:ascii="Arial" w:hAnsi="Arial" w:cs="Arial"/>
        </w:rPr>
      </w:pPr>
    </w:p>
    <w:p w14:paraId="6AAF75C8" w14:textId="77777777" w:rsidR="00FF472F" w:rsidRDefault="00E75CCC" w:rsidP="00E75CCC">
      <w:pPr>
        <w:rPr>
          <w:rFonts w:ascii="Arial" w:hAnsi="Arial" w:cs="Arial"/>
          <w:b/>
          <w:bCs/>
        </w:rPr>
      </w:pPr>
      <w:r w:rsidRPr="001F485B">
        <w:rPr>
          <w:rFonts w:ascii="Arial" w:hAnsi="Arial" w:cs="Arial"/>
          <w:b/>
          <w:bCs/>
        </w:rPr>
        <w:t>Students with disabilities and/or long-standing conditions who do not have an</w:t>
      </w:r>
    </w:p>
    <w:p w14:paraId="0721BE28" w14:textId="686FB62C" w:rsidR="00E75CCC" w:rsidRPr="001F485B" w:rsidRDefault="00E75CCC" w:rsidP="00E75CCC">
      <w:pPr>
        <w:rPr>
          <w:rFonts w:ascii="Arial" w:hAnsi="Arial" w:cs="Arial"/>
          <w:b/>
          <w:bCs/>
        </w:rPr>
      </w:pPr>
      <w:r w:rsidRPr="001F485B">
        <w:rPr>
          <w:rFonts w:ascii="Arial" w:hAnsi="Arial" w:cs="Arial"/>
          <w:b/>
          <w:bCs/>
        </w:rPr>
        <w:t>Individual Support Plan (ISP)</w:t>
      </w:r>
      <w:r w:rsidR="00FF472F">
        <w:rPr>
          <w:rStyle w:val="FootnoteReference"/>
          <w:rFonts w:ascii="Arial" w:hAnsi="Arial" w:cs="Arial"/>
          <w:b/>
          <w:bCs/>
        </w:rPr>
        <w:footnoteReference w:id="9"/>
      </w:r>
    </w:p>
    <w:p w14:paraId="6E6B1062" w14:textId="77777777" w:rsidR="00FF472F" w:rsidRDefault="00FF472F" w:rsidP="00E75CCC">
      <w:pPr>
        <w:rPr>
          <w:rFonts w:ascii="Arial" w:hAnsi="Arial" w:cs="Arial"/>
        </w:rPr>
      </w:pPr>
    </w:p>
    <w:p w14:paraId="3488AECB" w14:textId="3D52E822" w:rsidR="00E75CCC" w:rsidRDefault="00E90EB0" w:rsidP="007F062F">
      <w:pPr>
        <w:ind w:left="709" w:hanging="709"/>
        <w:rPr>
          <w:rFonts w:ascii="Arial" w:hAnsi="Arial" w:cs="Arial"/>
        </w:rPr>
      </w:pPr>
      <w:r>
        <w:rPr>
          <w:rFonts w:ascii="Arial" w:hAnsi="Arial" w:cs="Arial"/>
        </w:rPr>
        <w:t>5.5</w:t>
      </w:r>
      <w:r w:rsidR="00FF472F">
        <w:rPr>
          <w:rFonts w:ascii="Arial" w:hAnsi="Arial" w:cs="Arial"/>
        </w:rPr>
        <w:tab/>
      </w:r>
      <w:r w:rsidR="00E75CCC" w:rsidRPr="00252727">
        <w:rPr>
          <w:rFonts w:ascii="Arial" w:hAnsi="Arial" w:cs="Arial"/>
        </w:rPr>
        <w:t>Students with disabilities and/or long-standing conditions who do not have an Individual Support Plan (ISP) in place can apply for extenuating circumstance and will only be required to provide supporting evidence</w:t>
      </w:r>
      <w:r w:rsidR="00E75CCC">
        <w:rPr>
          <w:rFonts w:ascii="Arial" w:hAnsi="Arial" w:cs="Arial"/>
        </w:rPr>
        <w:t xml:space="preserve"> in relation to their</w:t>
      </w:r>
      <w:r w:rsidR="00E75CCC" w:rsidRPr="00D93F1F">
        <w:rPr>
          <w:rFonts w:ascii="Arial" w:hAnsi="Arial" w:cs="Arial"/>
        </w:rPr>
        <w:t xml:space="preserve"> </w:t>
      </w:r>
      <w:r w:rsidR="00E75CCC" w:rsidRPr="00252727">
        <w:rPr>
          <w:rFonts w:ascii="Arial" w:hAnsi="Arial" w:cs="Arial"/>
        </w:rPr>
        <w:t>disabilities and/or long-standing conditions</w:t>
      </w:r>
      <w:r w:rsidR="00E75CCC">
        <w:rPr>
          <w:rFonts w:ascii="Arial" w:hAnsi="Arial" w:cs="Arial"/>
        </w:rPr>
        <w:t xml:space="preserve"> </w:t>
      </w:r>
      <w:r w:rsidR="00E75CCC" w:rsidRPr="00252727">
        <w:rPr>
          <w:rFonts w:ascii="Arial" w:hAnsi="Arial" w:cs="Arial"/>
        </w:rPr>
        <w:t xml:space="preserve"> </w:t>
      </w:r>
      <w:r w:rsidR="00E75CCC">
        <w:rPr>
          <w:rFonts w:ascii="Arial" w:hAnsi="Arial" w:cs="Arial"/>
        </w:rPr>
        <w:t>with</w:t>
      </w:r>
      <w:r w:rsidR="00E75CCC" w:rsidRPr="00252727">
        <w:rPr>
          <w:rFonts w:ascii="Arial" w:hAnsi="Arial" w:cs="Arial"/>
        </w:rPr>
        <w:t xml:space="preserve"> their first claim. </w:t>
      </w:r>
    </w:p>
    <w:p w14:paraId="7AA6664D" w14:textId="77777777" w:rsidR="00E75CCC" w:rsidRDefault="00E75CCC" w:rsidP="00E75CCC">
      <w:pPr>
        <w:rPr>
          <w:rFonts w:ascii="Arial" w:hAnsi="Arial" w:cs="Arial"/>
        </w:rPr>
      </w:pPr>
    </w:p>
    <w:p w14:paraId="5CAF9FE4" w14:textId="33BA3D09" w:rsidR="00E75CCC" w:rsidRDefault="00E90EB0" w:rsidP="007F062F">
      <w:pPr>
        <w:ind w:left="709" w:hanging="709"/>
        <w:rPr>
          <w:rFonts w:ascii="Arial" w:hAnsi="Arial" w:cs="Arial"/>
        </w:rPr>
      </w:pPr>
      <w:r>
        <w:rPr>
          <w:rFonts w:ascii="Arial" w:hAnsi="Arial" w:cs="Arial"/>
        </w:rPr>
        <w:t>5.6</w:t>
      </w:r>
      <w:r w:rsidR="00FF472F">
        <w:rPr>
          <w:rFonts w:ascii="Arial" w:hAnsi="Arial" w:cs="Arial"/>
        </w:rPr>
        <w:tab/>
      </w:r>
      <w:r w:rsidR="00E75CCC" w:rsidRPr="69105E36">
        <w:rPr>
          <w:rFonts w:ascii="Arial" w:hAnsi="Arial" w:cs="Arial"/>
        </w:rPr>
        <w:t xml:space="preserve">There may be some circumstances where this </w:t>
      </w:r>
      <w:r w:rsidR="00B52FC9">
        <w:rPr>
          <w:rFonts w:ascii="Arial" w:hAnsi="Arial" w:cs="Arial"/>
        </w:rPr>
        <w:t>P</w:t>
      </w:r>
      <w:r w:rsidR="00E75CCC" w:rsidRPr="69105E36">
        <w:rPr>
          <w:rFonts w:ascii="Arial" w:hAnsi="Arial" w:cs="Arial"/>
        </w:rPr>
        <w:t xml:space="preserve">rocedure could be appropriate if you have a condition that is time-limited, for example complications associated with pregnancy (see also section </w:t>
      </w:r>
      <w:r w:rsidR="00E75CCC" w:rsidRPr="008D6013">
        <w:rPr>
          <w:rFonts w:ascii="Arial" w:hAnsi="Arial" w:cs="Arial"/>
        </w:rPr>
        <w:t>B1 1.1).</w:t>
      </w:r>
    </w:p>
    <w:p w14:paraId="5895DAD9" w14:textId="77777777" w:rsidR="00E75CCC" w:rsidRDefault="00E75CCC" w:rsidP="00E75CCC">
      <w:pPr>
        <w:rPr>
          <w:rFonts w:ascii="Arial" w:hAnsi="Arial" w:cs="Arial"/>
        </w:rPr>
      </w:pPr>
    </w:p>
    <w:p w14:paraId="07F99BB0" w14:textId="14BDCC45" w:rsidR="00E75CCC" w:rsidRDefault="00E90EB0" w:rsidP="007F062F">
      <w:pPr>
        <w:ind w:left="709" w:hanging="709"/>
        <w:rPr>
          <w:rFonts w:ascii="Arial" w:hAnsi="Arial" w:cs="Arial"/>
        </w:rPr>
      </w:pPr>
      <w:r>
        <w:rPr>
          <w:rFonts w:ascii="Arial" w:hAnsi="Arial" w:cs="Arial"/>
        </w:rPr>
        <w:t>5.7</w:t>
      </w:r>
      <w:r w:rsidR="00FF472F">
        <w:rPr>
          <w:rFonts w:ascii="Arial" w:hAnsi="Arial" w:cs="Arial"/>
        </w:rPr>
        <w:tab/>
      </w:r>
      <w:r w:rsidR="00E75CCC" w:rsidRPr="00252727">
        <w:rPr>
          <w:rFonts w:ascii="Arial" w:hAnsi="Arial" w:cs="Arial"/>
        </w:rPr>
        <w:t xml:space="preserve">You should identify on the extenuating circumstances form that you are a disabled student/have a long-standing condition and that you do not have an ISP and are providing evidence to support your claim. </w:t>
      </w:r>
    </w:p>
    <w:p w14:paraId="0DD67526" w14:textId="77777777" w:rsidR="00E75CCC" w:rsidRDefault="00E75CCC" w:rsidP="00E75CCC">
      <w:pPr>
        <w:rPr>
          <w:rFonts w:ascii="Arial" w:hAnsi="Arial" w:cs="Arial"/>
        </w:rPr>
      </w:pPr>
    </w:p>
    <w:p w14:paraId="7758EDD8" w14:textId="3DA49D46" w:rsidR="00E75CCC" w:rsidRDefault="00E90EB0" w:rsidP="00E75CCC">
      <w:pPr>
        <w:rPr>
          <w:rFonts w:ascii="Arial" w:hAnsi="Arial" w:cs="Arial"/>
        </w:rPr>
      </w:pPr>
      <w:r>
        <w:rPr>
          <w:rFonts w:ascii="Arial" w:hAnsi="Arial" w:cs="Arial"/>
        </w:rPr>
        <w:t>5.8</w:t>
      </w:r>
      <w:r>
        <w:rPr>
          <w:rFonts w:ascii="Arial" w:hAnsi="Arial" w:cs="Arial"/>
        </w:rPr>
        <w:tab/>
      </w:r>
      <w:r w:rsidR="00FF472F">
        <w:rPr>
          <w:rFonts w:ascii="Arial" w:hAnsi="Arial" w:cs="Arial"/>
        </w:rPr>
        <w:tab/>
      </w:r>
      <w:r w:rsidR="00E75CCC" w:rsidRPr="00252727">
        <w:rPr>
          <w:rFonts w:ascii="Arial" w:hAnsi="Arial" w:cs="Arial"/>
        </w:rPr>
        <w:t>You must include appropriate supporting evidence</w:t>
      </w:r>
      <w:r w:rsidR="00E75CCC">
        <w:rPr>
          <w:rFonts w:ascii="Arial" w:hAnsi="Arial" w:cs="Arial"/>
        </w:rPr>
        <w:t xml:space="preserve"> </w:t>
      </w:r>
      <w:r w:rsidR="00E75CCC" w:rsidRPr="008D6013">
        <w:rPr>
          <w:rFonts w:ascii="Arial" w:hAnsi="Arial" w:cs="Arial"/>
        </w:rPr>
        <w:t xml:space="preserve">- </w:t>
      </w:r>
      <w:r w:rsidR="00E75CCC" w:rsidRPr="008D6013">
        <w:rPr>
          <w:rFonts w:ascii="Arial" w:hAnsi="Arial" w:cs="Arial"/>
          <w:b/>
          <w:bCs/>
        </w:rPr>
        <w:t>see section B3</w:t>
      </w:r>
      <w:r w:rsidR="00C55CE4" w:rsidRPr="008D6013">
        <w:rPr>
          <w:rFonts w:ascii="Arial" w:hAnsi="Arial" w:cs="Arial"/>
          <w:b/>
          <w:bCs/>
        </w:rPr>
        <w:t>.</w:t>
      </w:r>
      <w:r w:rsidR="00E75CCC" w:rsidRPr="00252727">
        <w:rPr>
          <w:rFonts w:ascii="Arial" w:hAnsi="Arial" w:cs="Arial"/>
        </w:rPr>
        <w:t xml:space="preserve"> </w:t>
      </w:r>
    </w:p>
    <w:p w14:paraId="6F326510" w14:textId="7B5C0075" w:rsidR="007431FB" w:rsidRDefault="007431FB" w:rsidP="00E75CCC">
      <w:pPr>
        <w:rPr>
          <w:rFonts w:ascii="Arial" w:hAnsi="Arial" w:cs="Arial"/>
        </w:rPr>
      </w:pPr>
    </w:p>
    <w:p w14:paraId="138A8D34" w14:textId="27FEAF86" w:rsidR="007431FB" w:rsidRDefault="007431FB" w:rsidP="007F062F">
      <w:pPr>
        <w:ind w:left="720" w:hanging="720"/>
        <w:rPr>
          <w:rFonts w:ascii="Arial" w:hAnsi="Arial" w:cs="Arial"/>
        </w:rPr>
      </w:pPr>
      <w:r>
        <w:rPr>
          <w:rFonts w:ascii="Arial" w:hAnsi="Arial" w:cs="Arial"/>
        </w:rPr>
        <w:lastRenderedPageBreak/>
        <w:t>5.9</w:t>
      </w:r>
      <w:r>
        <w:rPr>
          <w:rFonts w:ascii="Arial" w:hAnsi="Arial" w:cs="Arial"/>
        </w:rPr>
        <w:tab/>
      </w:r>
      <w:r w:rsidRPr="69105E36">
        <w:rPr>
          <w:rFonts w:ascii="Arial" w:hAnsi="Arial" w:cs="Arial"/>
        </w:rPr>
        <w:t xml:space="preserve">You will be able to </w:t>
      </w:r>
      <w:r>
        <w:rPr>
          <w:rFonts w:ascii="Arial" w:hAnsi="Arial" w:cs="Arial"/>
        </w:rPr>
        <w:t>request an extension of up to a maximum of 20 working days or a deferral to the next assessment point without</w:t>
      </w:r>
      <w:r w:rsidR="00C37ACA">
        <w:rPr>
          <w:rFonts w:ascii="Arial" w:hAnsi="Arial" w:cs="Arial"/>
        </w:rPr>
        <w:t xml:space="preserve"> further</w:t>
      </w:r>
      <w:r>
        <w:rPr>
          <w:rFonts w:ascii="Arial" w:hAnsi="Arial" w:cs="Arial"/>
        </w:rPr>
        <w:t xml:space="preserve"> penalty for </w:t>
      </w:r>
      <w:r w:rsidRPr="69105E36">
        <w:rPr>
          <w:rFonts w:ascii="Arial" w:hAnsi="Arial" w:cs="Arial"/>
        </w:rPr>
        <w:t>assessment</w:t>
      </w:r>
      <w:r>
        <w:rPr>
          <w:rFonts w:ascii="Arial" w:hAnsi="Arial" w:cs="Arial"/>
        </w:rPr>
        <w:t>s</w:t>
      </w:r>
      <w:r w:rsidRPr="69105E36">
        <w:rPr>
          <w:rFonts w:ascii="Arial" w:hAnsi="Arial" w:cs="Arial"/>
        </w:rPr>
        <w:t xml:space="preserve"> impacted because of your disability/long standing condition</w:t>
      </w:r>
      <w:r w:rsidR="00E35896">
        <w:rPr>
          <w:rFonts w:ascii="Arial" w:hAnsi="Arial" w:cs="Arial"/>
        </w:rPr>
        <w:t>.</w:t>
      </w:r>
      <w:r w:rsidR="00E35896">
        <w:rPr>
          <w:rStyle w:val="FootnoteReference"/>
          <w:rFonts w:ascii="Arial" w:hAnsi="Arial" w:cs="Arial"/>
        </w:rPr>
        <w:footnoteReference w:id="10"/>
      </w:r>
    </w:p>
    <w:p w14:paraId="29A97CC5" w14:textId="77777777" w:rsidR="00E75CCC" w:rsidRDefault="00E75CCC" w:rsidP="00E75CCC">
      <w:pPr>
        <w:rPr>
          <w:rFonts w:ascii="Arial" w:hAnsi="Arial" w:cs="Arial"/>
        </w:rPr>
      </w:pPr>
    </w:p>
    <w:p w14:paraId="66244A6F" w14:textId="7BFEE89E" w:rsidR="00E75CCC" w:rsidRDefault="00E90EB0" w:rsidP="007F062F">
      <w:pPr>
        <w:ind w:left="720" w:hanging="720"/>
        <w:rPr>
          <w:rFonts w:ascii="Arial" w:hAnsi="Arial" w:cs="Arial"/>
        </w:rPr>
      </w:pPr>
      <w:r>
        <w:rPr>
          <w:rFonts w:ascii="Arial" w:hAnsi="Arial" w:cs="Arial"/>
        </w:rPr>
        <w:t>5.</w:t>
      </w:r>
      <w:r w:rsidR="007431FB">
        <w:rPr>
          <w:rFonts w:ascii="Arial" w:hAnsi="Arial" w:cs="Arial"/>
        </w:rPr>
        <w:t>10</w:t>
      </w:r>
      <w:r w:rsidR="00FF472F">
        <w:rPr>
          <w:rFonts w:ascii="Arial" w:hAnsi="Arial" w:cs="Arial"/>
        </w:rPr>
        <w:tab/>
      </w:r>
      <w:r w:rsidR="00E75CCC" w:rsidRPr="00252727">
        <w:rPr>
          <w:rFonts w:ascii="Arial" w:hAnsi="Arial" w:cs="Arial"/>
        </w:rPr>
        <w:t xml:space="preserve">Your claim will be considered by an Extenuating Circumstances Panel and, if approved, may be for one academic year or until you have completed your course. </w:t>
      </w:r>
    </w:p>
    <w:p w14:paraId="19487F5C" w14:textId="77777777" w:rsidR="00E75CCC" w:rsidRDefault="00E75CCC" w:rsidP="00E75CCC">
      <w:pPr>
        <w:rPr>
          <w:rFonts w:ascii="Arial" w:hAnsi="Arial" w:cs="Arial"/>
        </w:rPr>
      </w:pPr>
    </w:p>
    <w:p w14:paraId="27D4AC3F" w14:textId="65D31EAA" w:rsidR="00E75CCC" w:rsidRPr="00252727" w:rsidRDefault="00E90EB0" w:rsidP="007F062F">
      <w:pPr>
        <w:ind w:left="720" w:hanging="720"/>
        <w:rPr>
          <w:rFonts w:ascii="Arial" w:hAnsi="Arial" w:cs="Arial"/>
        </w:rPr>
      </w:pPr>
      <w:r>
        <w:rPr>
          <w:rFonts w:ascii="Arial" w:hAnsi="Arial" w:cs="Arial"/>
        </w:rPr>
        <w:t>5.</w:t>
      </w:r>
      <w:r w:rsidR="007431FB">
        <w:rPr>
          <w:rFonts w:ascii="Arial" w:hAnsi="Arial" w:cs="Arial"/>
        </w:rPr>
        <w:t>11</w:t>
      </w:r>
      <w:r w:rsidR="00FF472F">
        <w:rPr>
          <w:rFonts w:ascii="Arial" w:hAnsi="Arial" w:cs="Arial"/>
        </w:rPr>
        <w:tab/>
      </w:r>
      <w:r w:rsidR="00E75CCC" w:rsidRPr="69105E36">
        <w:rPr>
          <w:rFonts w:ascii="Arial" w:hAnsi="Arial" w:cs="Arial"/>
        </w:rPr>
        <w:t xml:space="preserve">If your claim is approved any subsequent claims due to the same disability/longstanding condition will not require supporting evidence and you should identify on the extenuating circumstances form that you have previously provided evidence that supports your claim. </w:t>
      </w:r>
    </w:p>
    <w:p w14:paraId="24E0C574" w14:textId="77777777" w:rsidR="00E75CCC" w:rsidRPr="00252727" w:rsidRDefault="00E75CCC" w:rsidP="00E75CCC">
      <w:pPr>
        <w:rPr>
          <w:rFonts w:ascii="Arial" w:hAnsi="Arial" w:cs="Arial"/>
        </w:rPr>
      </w:pPr>
    </w:p>
    <w:p w14:paraId="64C1B335" w14:textId="3C7FEDFB" w:rsidR="000132FC" w:rsidRDefault="000132FC" w:rsidP="00CE4984">
      <w:pPr>
        <w:widowControl w:val="0"/>
        <w:autoSpaceDE w:val="0"/>
        <w:autoSpaceDN w:val="0"/>
        <w:adjustRightInd w:val="0"/>
        <w:ind w:left="709" w:hanging="709"/>
        <w:rPr>
          <w:rFonts w:ascii="Arial" w:hAnsi="Arial" w:cs="Arial"/>
          <w:b/>
          <w:bCs/>
        </w:rPr>
      </w:pPr>
    </w:p>
    <w:p w14:paraId="77F30178" w14:textId="6F4C401D" w:rsidR="000F5FC4" w:rsidRPr="0023067C" w:rsidRDefault="000F5FC4" w:rsidP="00CE4984">
      <w:pPr>
        <w:widowControl w:val="0"/>
        <w:autoSpaceDE w:val="0"/>
        <w:autoSpaceDN w:val="0"/>
        <w:adjustRightInd w:val="0"/>
        <w:ind w:left="709" w:hanging="709"/>
        <w:rPr>
          <w:rFonts w:ascii="Arial" w:hAnsi="Arial" w:cs="Arial"/>
          <w:b/>
          <w:bCs/>
        </w:rPr>
      </w:pPr>
      <w:r>
        <w:rPr>
          <w:rFonts w:ascii="Arial" w:hAnsi="Arial" w:cs="Arial"/>
          <w:b/>
          <w:bCs/>
        </w:rPr>
        <w:t>SECTION B</w:t>
      </w:r>
      <w:r w:rsidR="00E90EB0">
        <w:rPr>
          <w:rFonts w:ascii="Arial" w:hAnsi="Arial" w:cs="Arial"/>
          <w:b/>
          <w:bCs/>
        </w:rPr>
        <w:t>6</w:t>
      </w:r>
      <w:r>
        <w:rPr>
          <w:rFonts w:ascii="Arial" w:hAnsi="Arial" w:cs="Arial"/>
          <w:b/>
          <w:bCs/>
        </w:rPr>
        <w:t>: CIRCUMSTANCES THAT AFFECT A LARGE NUMBER OF STUDENTS</w:t>
      </w:r>
    </w:p>
    <w:p w14:paraId="0AD2AC9D" w14:textId="77777777" w:rsidR="00C65563" w:rsidRDefault="00C65563" w:rsidP="00CE4984">
      <w:pPr>
        <w:widowControl w:val="0"/>
        <w:autoSpaceDE w:val="0"/>
        <w:autoSpaceDN w:val="0"/>
        <w:adjustRightInd w:val="0"/>
        <w:ind w:left="709" w:hanging="709"/>
        <w:rPr>
          <w:rFonts w:ascii="Arial" w:hAnsi="Arial" w:cs="Arial"/>
        </w:rPr>
      </w:pPr>
    </w:p>
    <w:p w14:paraId="0CFC26EF" w14:textId="53B70519" w:rsidR="001C1C44" w:rsidRDefault="00E90EB0" w:rsidP="001C1C44">
      <w:pPr>
        <w:widowControl w:val="0"/>
        <w:autoSpaceDE w:val="0"/>
        <w:autoSpaceDN w:val="0"/>
        <w:adjustRightInd w:val="0"/>
        <w:ind w:left="709" w:hanging="709"/>
        <w:rPr>
          <w:rFonts w:ascii="Arial" w:hAnsi="Arial" w:cs="Arial"/>
        </w:rPr>
      </w:pPr>
      <w:r>
        <w:rPr>
          <w:rFonts w:ascii="Arial" w:hAnsi="Arial" w:cs="Arial"/>
        </w:rPr>
        <w:t>6.1</w:t>
      </w:r>
      <w:r w:rsidR="00CE4984" w:rsidRPr="00D92A78">
        <w:rPr>
          <w:rFonts w:ascii="Arial" w:hAnsi="Arial" w:cs="Arial"/>
        </w:rPr>
        <w:tab/>
        <w:t xml:space="preserve">In the case of a major event/issue affecting a large number of students, </w:t>
      </w:r>
      <w:r w:rsidR="00E61B84" w:rsidRPr="00D92A78">
        <w:rPr>
          <w:rFonts w:ascii="Arial" w:hAnsi="Arial" w:cs="Arial"/>
        </w:rPr>
        <w:t>e</w:t>
      </w:r>
      <w:r w:rsidR="00E61B84">
        <w:rPr>
          <w:rFonts w:ascii="Arial" w:hAnsi="Arial" w:cs="Arial"/>
        </w:rPr>
        <w:t>.</w:t>
      </w:r>
      <w:r w:rsidR="00E61B84" w:rsidRPr="00D92A78">
        <w:rPr>
          <w:rFonts w:ascii="Arial" w:hAnsi="Arial" w:cs="Arial"/>
        </w:rPr>
        <w:t>g.</w:t>
      </w:r>
      <w:r w:rsidR="00CE4984" w:rsidRPr="00D92A78">
        <w:rPr>
          <w:rFonts w:ascii="Arial" w:hAnsi="Arial" w:cs="Arial"/>
        </w:rPr>
        <w:t xml:space="preserve"> severe weather conditions</w:t>
      </w:r>
      <w:r w:rsidR="000F5FC4">
        <w:rPr>
          <w:rFonts w:ascii="Arial" w:hAnsi="Arial" w:cs="Arial"/>
        </w:rPr>
        <w:t>, public health emergencies or strike action</w:t>
      </w:r>
      <w:r w:rsidR="00CE4984" w:rsidRPr="00D92A78">
        <w:rPr>
          <w:rFonts w:ascii="Arial" w:hAnsi="Arial" w:cs="Arial"/>
        </w:rPr>
        <w:t xml:space="preserve"> the Academic Registrar</w:t>
      </w:r>
      <w:r w:rsidR="00A97CB1">
        <w:rPr>
          <w:rFonts w:ascii="Arial" w:hAnsi="Arial" w:cs="Arial"/>
        </w:rPr>
        <w:t xml:space="preserve"> (or nominee)</w:t>
      </w:r>
      <w:r w:rsidR="00CE4984" w:rsidRPr="00D92A78">
        <w:rPr>
          <w:rFonts w:ascii="Arial" w:hAnsi="Arial" w:cs="Arial"/>
        </w:rPr>
        <w:t xml:space="preserve"> will consider the impact and </w:t>
      </w:r>
      <w:r w:rsidR="00F90843">
        <w:rPr>
          <w:rFonts w:ascii="Arial" w:hAnsi="Arial" w:cs="Arial"/>
        </w:rPr>
        <w:t>will agree</w:t>
      </w:r>
      <w:r w:rsidR="00CD5B2B">
        <w:rPr>
          <w:rFonts w:ascii="Arial" w:hAnsi="Arial" w:cs="Arial"/>
        </w:rPr>
        <w:t xml:space="preserve"> a </w:t>
      </w:r>
      <w:r w:rsidR="00CE4984" w:rsidRPr="00D92A78">
        <w:rPr>
          <w:rFonts w:ascii="Arial" w:hAnsi="Arial" w:cs="Arial"/>
        </w:rPr>
        <w:t xml:space="preserve"> university-wide or, where appropriate campus</w:t>
      </w:r>
      <w:r w:rsidR="00CD5B2B">
        <w:rPr>
          <w:rFonts w:ascii="Arial" w:hAnsi="Arial" w:cs="Arial"/>
        </w:rPr>
        <w:t xml:space="preserve"> or faculty</w:t>
      </w:r>
      <w:r w:rsidR="00CE4984" w:rsidRPr="00D92A78">
        <w:rPr>
          <w:rFonts w:ascii="Arial" w:hAnsi="Arial" w:cs="Arial"/>
        </w:rPr>
        <w:t xml:space="preserve">-specific </w:t>
      </w:r>
      <w:r w:rsidR="00015535">
        <w:rPr>
          <w:rFonts w:ascii="Arial" w:hAnsi="Arial" w:cs="Arial"/>
        </w:rPr>
        <w:t>‘</w:t>
      </w:r>
      <w:r w:rsidR="00CE4984" w:rsidRPr="00D92A78">
        <w:rPr>
          <w:rFonts w:ascii="Arial" w:hAnsi="Arial" w:cs="Arial"/>
        </w:rPr>
        <w:t>course of action</w:t>
      </w:r>
      <w:r w:rsidR="00015535">
        <w:rPr>
          <w:rFonts w:ascii="Arial" w:hAnsi="Arial" w:cs="Arial"/>
        </w:rPr>
        <w:t>’</w:t>
      </w:r>
      <w:r w:rsidR="00CE4984" w:rsidRPr="00D92A78">
        <w:rPr>
          <w:rFonts w:ascii="Arial" w:hAnsi="Arial" w:cs="Arial"/>
        </w:rPr>
        <w:t>.</w:t>
      </w:r>
      <w:r w:rsidR="009F4162">
        <w:rPr>
          <w:rFonts w:ascii="Arial" w:hAnsi="Arial" w:cs="Arial"/>
        </w:rPr>
        <w:t xml:space="preserve">  </w:t>
      </w:r>
      <w:r w:rsidR="001C1C44">
        <w:rPr>
          <w:rFonts w:ascii="Arial" w:hAnsi="Arial" w:cs="Arial"/>
        </w:rPr>
        <w:t>This will be communicated to students through appropriate channels.</w:t>
      </w:r>
    </w:p>
    <w:p w14:paraId="17139FA6" w14:textId="406E63C2" w:rsidR="00CE4984" w:rsidRDefault="00CE4984" w:rsidP="00CE4984">
      <w:pPr>
        <w:widowControl w:val="0"/>
        <w:autoSpaceDE w:val="0"/>
        <w:autoSpaceDN w:val="0"/>
        <w:adjustRightInd w:val="0"/>
        <w:ind w:left="709" w:hanging="709"/>
        <w:rPr>
          <w:rFonts w:ascii="Arial" w:hAnsi="Arial" w:cs="Arial"/>
        </w:rPr>
      </w:pPr>
    </w:p>
    <w:p w14:paraId="0AD4C7C1" w14:textId="19312540" w:rsidR="000F5FC4" w:rsidRPr="00D92A78" w:rsidRDefault="00E90EB0" w:rsidP="00CE4984">
      <w:pPr>
        <w:widowControl w:val="0"/>
        <w:autoSpaceDE w:val="0"/>
        <w:autoSpaceDN w:val="0"/>
        <w:adjustRightInd w:val="0"/>
        <w:ind w:left="709" w:hanging="709"/>
        <w:rPr>
          <w:rFonts w:ascii="Arial" w:hAnsi="Arial" w:cs="Arial"/>
        </w:rPr>
      </w:pPr>
      <w:r>
        <w:rPr>
          <w:rFonts w:ascii="Arial" w:hAnsi="Arial" w:cs="Arial"/>
        </w:rPr>
        <w:t>6.2</w:t>
      </w:r>
      <w:r w:rsidR="000F5FC4">
        <w:rPr>
          <w:rFonts w:ascii="Arial" w:hAnsi="Arial" w:cs="Arial"/>
        </w:rPr>
        <w:tab/>
        <w:t>If you have specific circumstances that mean you benefit less than others from the course of action agreed by the Academic Registrar</w:t>
      </w:r>
      <w:r w:rsidR="00F711FC">
        <w:rPr>
          <w:rFonts w:ascii="Arial" w:hAnsi="Arial" w:cs="Arial"/>
        </w:rPr>
        <w:t xml:space="preserve"> (or nominee)</w:t>
      </w:r>
      <w:r w:rsidR="000F5FC4">
        <w:rPr>
          <w:rFonts w:ascii="Arial" w:hAnsi="Arial" w:cs="Arial"/>
        </w:rPr>
        <w:t xml:space="preserve">, you are able to use this </w:t>
      </w:r>
      <w:r w:rsidR="00B52FC9">
        <w:rPr>
          <w:rFonts w:ascii="Arial" w:hAnsi="Arial" w:cs="Arial"/>
        </w:rPr>
        <w:t>P</w:t>
      </w:r>
      <w:r w:rsidR="000F5FC4">
        <w:rPr>
          <w:rFonts w:ascii="Arial" w:hAnsi="Arial" w:cs="Arial"/>
        </w:rPr>
        <w:t xml:space="preserve">rocedure to make an individual </w:t>
      </w:r>
      <w:r w:rsidR="003142F4">
        <w:rPr>
          <w:rFonts w:ascii="Arial" w:hAnsi="Arial" w:cs="Arial"/>
        </w:rPr>
        <w:t>e</w:t>
      </w:r>
      <w:r w:rsidR="000F5FC4">
        <w:rPr>
          <w:rFonts w:ascii="Arial" w:hAnsi="Arial" w:cs="Arial"/>
        </w:rPr>
        <w:t xml:space="preserve">xtenuating </w:t>
      </w:r>
      <w:r w:rsidR="003142F4">
        <w:rPr>
          <w:rFonts w:ascii="Arial" w:hAnsi="Arial" w:cs="Arial"/>
        </w:rPr>
        <w:t>c</w:t>
      </w:r>
      <w:r w:rsidR="000F5FC4">
        <w:rPr>
          <w:rFonts w:ascii="Arial" w:hAnsi="Arial" w:cs="Arial"/>
        </w:rPr>
        <w:t>ircumstances claim.</w:t>
      </w:r>
    </w:p>
    <w:p w14:paraId="66E051AF" w14:textId="77777777" w:rsidR="00CE4984" w:rsidRPr="00D92A78" w:rsidRDefault="00CE4984" w:rsidP="00CE4984">
      <w:pPr>
        <w:pStyle w:val="ListParagraph"/>
        <w:widowControl w:val="0"/>
        <w:autoSpaceDE w:val="0"/>
        <w:autoSpaceDN w:val="0"/>
        <w:adjustRightInd w:val="0"/>
        <w:ind w:left="709" w:hanging="709"/>
        <w:rPr>
          <w:rFonts w:ascii="Arial" w:hAnsi="Arial" w:cs="Arial"/>
        </w:rPr>
      </w:pPr>
    </w:p>
    <w:p w14:paraId="46AA911F" w14:textId="392285B7" w:rsidR="00CE4984" w:rsidRDefault="00CE4984" w:rsidP="00CE4984">
      <w:pPr>
        <w:pStyle w:val="ListParagraph"/>
        <w:widowControl w:val="0"/>
        <w:autoSpaceDE w:val="0"/>
        <w:autoSpaceDN w:val="0"/>
        <w:adjustRightInd w:val="0"/>
        <w:ind w:left="709" w:hanging="709"/>
        <w:rPr>
          <w:rFonts w:ascii="Arial" w:hAnsi="Arial" w:cs="Arial"/>
        </w:rPr>
      </w:pPr>
    </w:p>
    <w:p w14:paraId="188E3758" w14:textId="0D6ECE16"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SECTION B</w:t>
      </w:r>
      <w:r w:rsidR="00E90EB0">
        <w:rPr>
          <w:rFonts w:ascii="Arial" w:hAnsi="Arial" w:cs="Arial"/>
          <w:b/>
        </w:rPr>
        <w:t>7</w:t>
      </w:r>
      <w:r w:rsidRPr="00D92A78">
        <w:rPr>
          <w:rFonts w:ascii="Arial" w:hAnsi="Arial" w:cs="Arial"/>
          <w:b/>
        </w:rPr>
        <w:t>: FIT TO SIT</w:t>
      </w:r>
    </w:p>
    <w:p w14:paraId="22EDDFB8" w14:textId="77777777" w:rsidR="00CE4984" w:rsidRPr="00D92A78" w:rsidRDefault="00CE4984" w:rsidP="00CE4984">
      <w:pPr>
        <w:widowControl w:val="0"/>
        <w:autoSpaceDE w:val="0"/>
        <w:autoSpaceDN w:val="0"/>
        <w:adjustRightInd w:val="0"/>
        <w:ind w:left="709" w:hanging="709"/>
        <w:rPr>
          <w:rFonts w:ascii="Arial" w:hAnsi="Arial" w:cs="Arial"/>
        </w:rPr>
      </w:pPr>
    </w:p>
    <w:p w14:paraId="5A5A9652" w14:textId="6EE4E08E" w:rsidR="00797C8B" w:rsidRDefault="00E90EB0" w:rsidP="008D404D">
      <w:pPr>
        <w:ind w:left="709" w:hanging="709"/>
        <w:rPr>
          <w:rFonts w:ascii="Arial" w:hAnsi="Arial" w:cs="Arial"/>
        </w:rPr>
      </w:pPr>
      <w:r>
        <w:rPr>
          <w:rFonts w:ascii="Arial" w:hAnsi="Arial" w:cs="Arial"/>
        </w:rPr>
        <w:t>7</w:t>
      </w:r>
      <w:r w:rsidR="00C65563">
        <w:rPr>
          <w:rFonts w:ascii="Arial" w:hAnsi="Arial" w:cs="Arial"/>
        </w:rPr>
        <w:t>.1</w:t>
      </w:r>
      <w:r w:rsidR="00C65563" w:rsidRPr="00D92A78">
        <w:rPr>
          <w:rFonts w:ascii="Arial" w:hAnsi="Arial" w:cs="Arial"/>
        </w:rPr>
        <w:tab/>
      </w:r>
      <w:r w:rsidR="000132FC">
        <w:rPr>
          <w:rFonts w:ascii="Arial" w:hAnsi="Arial" w:cs="Arial"/>
        </w:rPr>
        <w:t xml:space="preserve">In </w:t>
      </w:r>
      <w:r w:rsidR="00C65563" w:rsidRPr="00D92A78">
        <w:rPr>
          <w:rFonts w:ascii="Arial" w:hAnsi="Arial" w:cs="Arial"/>
        </w:rPr>
        <w:t xml:space="preserve">submitting or presenting </w:t>
      </w:r>
      <w:r w:rsidR="000132FC">
        <w:rPr>
          <w:rFonts w:ascii="Arial" w:hAnsi="Arial" w:cs="Arial"/>
        </w:rPr>
        <w:t>yourself</w:t>
      </w:r>
      <w:r w:rsidR="00C65563" w:rsidRPr="00D92A78">
        <w:rPr>
          <w:rFonts w:ascii="Arial" w:hAnsi="Arial" w:cs="Arial"/>
        </w:rPr>
        <w:t xml:space="preserve"> for </w:t>
      </w:r>
      <w:r w:rsidR="000132FC">
        <w:rPr>
          <w:rFonts w:ascii="Arial" w:hAnsi="Arial" w:cs="Arial"/>
        </w:rPr>
        <w:t xml:space="preserve">an </w:t>
      </w:r>
      <w:r w:rsidR="00C65563" w:rsidRPr="00D92A78">
        <w:rPr>
          <w:rFonts w:ascii="Arial" w:hAnsi="Arial" w:cs="Arial"/>
        </w:rPr>
        <w:t xml:space="preserve">assessment, </w:t>
      </w:r>
      <w:r w:rsidR="000132FC">
        <w:rPr>
          <w:rFonts w:ascii="Arial" w:hAnsi="Arial" w:cs="Arial"/>
        </w:rPr>
        <w:t xml:space="preserve">you </w:t>
      </w:r>
      <w:r w:rsidR="00C65563" w:rsidRPr="00D92A78">
        <w:rPr>
          <w:rFonts w:ascii="Arial" w:hAnsi="Arial" w:cs="Arial"/>
        </w:rPr>
        <w:t xml:space="preserve">are declaring that </w:t>
      </w:r>
      <w:r w:rsidR="000132FC">
        <w:rPr>
          <w:rFonts w:ascii="Arial" w:hAnsi="Arial" w:cs="Arial"/>
        </w:rPr>
        <w:t>you</w:t>
      </w:r>
      <w:r w:rsidR="00C65563" w:rsidRPr="00D92A78">
        <w:rPr>
          <w:rFonts w:ascii="Arial" w:hAnsi="Arial" w:cs="Arial"/>
        </w:rPr>
        <w:t xml:space="preserve"> are fit to sit the assessment.  </w:t>
      </w:r>
      <w:r w:rsidR="000132FC">
        <w:rPr>
          <w:rFonts w:ascii="Arial" w:hAnsi="Arial" w:cs="Arial"/>
        </w:rPr>
        <w:t>You</w:t>
      </w:r>
      <w:r w:rsidR="00C65563" w:rsidRPr="00D92A78">
        <w:rPr>
          <w:rFonts w:ascii="Arial" w:hAnsi="Arial" w:cs="Arial"/>
        </w:rPr>
        <w:t xml:space="preserve"> cannot subsequently claim that </w:t>
      </w:r>
      <w:r w:rsidR="000132FC">
        <w:rPr>
          <w:rFonts w:ascii="Arial" w:hAnsi="Arial" w:cs="Arial"/>
        </w:rPr>
        <w:t xml:space="preserve">your </w:t>
      </w:r>
      <w:r w:rsidR="00C65563" w:rsidRPr="00D92A78">
        <w:rPr>
          <w:rFonts w:ascii="Arial" w:hAnsi="Arial" w:cs="Arial"/>
        </w:rPr>
        <w:t xml:space="preserve">performance in that assessment was affected by existing circumstances or illness, other than </w:t>
      </w:r>
      <w:r w:rsidR="00C65563">
        <w:rPr>
          <w:rFonts w:ascii="Arial" w:hAnsi="Arial" w:cs="Arial"/>
        </w:rPr>
        <w:t>where</w:t>
      </w:r>
      <w:r w:rsidR="00990DD5">
        <w:rPr>
          <w:rFonts w:ascii="Arial" w:hAnsi="Arial" w:cs="Arial"/>
        </w:rPr>
        <w:t xml:space="preserve"> there are additional conditions or events</w:t>
      </w:r>
      <w:r w:rsidR="00CD2C70">
        <w:rPr>
          <w:rFonts w:ascii="Arial" w:hAnsi="Arial" w:cs="Arial"/>
        </w:rPr>
        <w:t xml:space="preserve">. </w:t>
      </w:r>
      <w:r w:rsidR="00990DD5">
        <w:rPr>
          <w:rFonts w:ascii="Arial" w:hAnsi="Arial" w:cs="Arial"/>
        </w:rPr>
        <w:t xml:space="preserve"> </w:t>
      </w:r>
      <w:r w:rsidR="00B075A2">
        <w:rPr>
          <w:rFonts w:ascii="Arial" w:hAnsi="Arial" w:cs="Arial"/>
        </w:rPr>
        <w:t>F</w:t>
      </w:r>
      <w:r w:rsidR="00797C8B" w:rsidRPr="000811AE">
        <w:rPr>
          <w:rFonts w:ascii="Arial" w:hAnsi="Arial" w:cs="Arial"/>
        </w:rPr>
        <w:t xml:space="preserve">or </w:t>
      </w:r>
      <w:r w:rsidR="00F233CD" w:rsidRPr="000811AE">
        <w:rPr>
          <w:rFonts w:ascii="Arial" w:hAnsi="Arial" w:cs="Arial"/>
        </w:rPr>
        <w:t>instance,</w:t>
      </w:r>
      <w:r w:rsidR="00797C8B" w:rsidRPr="000811AE">
        <w:rPr>
          <w:rFonts w:ascii="Arial" w:hAnsi="Arial" w:cs="Arial"/>
        </w:rPr>
        <w:t xml:space="preserve"> where a student is taken ill during an examination and cannot continue</w:t>
      </w:r>
      <w:r w:rsidR="00D643C5">
        <w:rPr>
          <w:rFonts w:ascii="Arial" w:hAnsi="Arial" w:cs="Arial"/>
        </w:rPr>
        <w:t xml:space="preserve"> </w:t>
      </w:r>
      <w:r w:rsidR="00C65563">
        <w:rPr>
          <w:rFonts w:ascii="Arial" w:hAnsi="Arial" w:cs="Arial"/>
        </w:rPr>
        <w:t xml:space="preserve">to </w:t>
      </w:r>
      <w:r w:rsidR="00797C8B" w:rsidRPr="000811AE">
        <w:rPr>
          <w:rFonts w:ascii="Arial" w:hAnsi="Arial" w:cs="Arial"/>
        </w:rPr>
        <w:t xml:space="preserve">sit for </w:t>
      </w:r>
      <w:r w:rsidR="00C65563">
        <w:rPr>
          <w:rFonts w:ascii="Arial" w:hAnsi="Arial" w:cs="Arial"/>
        </w:rPr>
        <w:t xml:space="preserve">the </w:t>
      </w:r>
      <w:r w:rsidR="00797C8B" w:rsidRPr="000811AE">
        <w:rPr>
          <w:rFonts w:ascii="Arial" w:hAnsi="Arial" w:cs="Arial"/>
        </w:rPr>
        <w:t>exam</w:t>
      </w:r>
      <w:r w:rsidR="00797C8B">
        <w:rPr>
          <w:rFonts w:ascii="Arial" w:hAnsi="Arial" w:cs="Arial"/>
        </w:rPr>
        <w:t xml:space="preserve"> or where their judgement was impaired and they </w:t>
      </w:r>
      <w:r w:rsidR="00C65563">
        <w:rPr>
          <w:rFonts w:ascii="Arial" w:hAnsi="Arial" w:cs="Arial"/>
        </w:rPr>
        <w:t xml:space="preserve">were unable to </w:t>
      </w:r>
      <w:r w:rsidR="00797C8B">
        <w:rPr>
          <w:rFonts w:ascii="Arial" w:hAnsi="Arial" w:cs="Arial"/>
        </w:rPr>
        <w:t>make a rational decision about being</w:t>
      </w:r>
      <w:r w:rsidR="00D643C5">
        <w:rPr>
          <w:rFonts w:ascii="Arial" w:hAnsi="Arial" w:cs="Arial"/>
        </w:rPr>
        <w:t xml:space="preserve"> </w:t>
      </w:r>
      <w:r w:rsidR="00C65563">
        <w:rPr>
          <w:rFonts w:ascii="Arial" w:hAnsi="Arial" w:cs="Arial"/>
        </w:rPr>
        <w:t>fit to sit</w:t>
      </w:r>
      <w:r w:rsidR="000132FC">
        <w:rPr>
          <w:rFonts w:ascii="Arial" w:hAnsi="Arial" w:cs="Arial"/>
        </w:rPr>
        <w:t xml:space="preserve">. </w:t>
      </w:r>
      <w:r w:rsidR="00797C8B" w:rsidRPr="000811AE">
        <w:rPr>
          <w:rFonts w:ascii="Arial" w:hAnsi="Arial" w:cs="Arial"/>
        </w:rPr>
        <w:t xml:space="preserve"> </w:t>
      </w:r>
      <w:r w:rsidR="00896542">
        <w:rPr>
          <w:rFonts w:ascii="Arial" w:hAnsi="Arial" w:cs="Arial"/>
        </w:rPr>
        <w:t>Where</w:t>
      </w:r>
      <w:r w:rsidR="008D404D">
        <w:rPr>
          <w:rFonts w:ascii="Arial" w:hAnsi="Arial" w:cs="Arial"/>
        </w:rPr>
        <w:t xml:space="preserve"> </w:t>
      </w:r>
      <w:r w:rsidR="000132FC">
        <w:rPr>
          <w:rFonts w:ascii="Arial" w:hAnsi="Arial" w:cs="Arial"/>
        </w:rPr>
        <w:t xml:space="preserve">this is the case you should submit </w:t>
      </w:r>
      <w:r w:rsidR="00896542">
        <w:rPr>
          <w:rFonts w:ascii="Arial" w:hAnsi="Arial" w:cs="Arial"/>
        </w:rPr>
        <w:t xml:space="preserve">a claim requesting to </w:t>
      </w:r>
      <w:r w:rsidR="00B075A2">
        <w:rPr>
          <w:rFonts w:ascii="Arial" w:hAnsi="Arial" w:cs="Arial"/>
        </w:rPr>
        <w:t>withdraw a</w:t>
      </w:r>
      <w:r w:rsidR="00797C8B" w:rsidRPr="000811AE">
        <w:rPr>
          <w:rFonts w:ascii="Arial" w:hAnsi="Arial" w:cs="Arial"/>
        </w:rPr>
        <w:t xml:space="preserve"> fit to sit</w:t>
      </w:r>
      <w:r w:rsidR="00896542">
        <w:rPr>
          <w:rFonts w:ascii="Arial" w:hAnsi="Arial" w:cs="Arial"/>
        </w:rPr>
        <w:t xml:space="preserve"> declaration</w:t>
      </w:r>
      <w:r w:rsidR="00797C8B">
        <w:rPr>
          <w:rFonts w:ascii="Arial" w:hAnsi="Arial" w:cs="Arial"/>
        </w:rPr>
        <w:t>.</w:t>
      </w:r>
    </w:p>
    <w:p w14:paraId="293611CA" w14:textId="6045B914" w:rsidR="00D64590" w:rsidRDefault="00D64590" w:rsidP="00C65563">
      <w:pPr>
        <w:widowControl w:val="0"/>
        <w:autoSpaceDE w:val="0"/>
        <w:autoSpaceDN w:val="0"/>
        <w:adjustRightInd w:val="0"/>
        <w:ind w:left="709" w:hanging="709"/>
        <w:rPr>
          <w:rFonts w:ascii="Arial" w:hAnsi="Arial" w:cs="Arial"/>
        </w:rPr>
      </w:pPr>
    </w:p>
    <w:p w14:paraId="57C6C12F" w14:textId="5D879B20" w:rsidR="00C65563" w:rsidRDefault="00E90EB0" w:rsidP="00C65563">
      <w:pPr>
        <w:widowControl w:val="0"/>
        <w:autoSpaceDE w:val="0"/>
        <w:autoSpaceDN w:val="0"/>
        <w:adjustRightInd w:val="0"/>
        <w:ind w:left="709" w:hanging="709"/>
        <w:rPr>
          <w:rFonts w:ascii="Arial" w:hAnsi="Arial" w:cs="Arial"/>
        </w:rPr>
      </w:pPr>
      <w:r>
        <w:rPr>
          <w:rFonts w:ascii="Arial" w:hAnsi="Arial" w:cs="Arial"/>
        </w:rPr>
        <w:t>7</w:t>
      </w:r>
      <w:r w:rsidR="00763A8C">
        <w:rPr>
          <w:rFonts w:ascii="Arial" w:hAnsi="Arial" w:cs="Arial"/>
        </w:rPr>
        <w:t>.2</w:t>
      </w:r>
      <w:r w:rsidR="00763A8C">
        <w:rPr>
          <w:rFonts w:ascii="Arial" w:hAnsi="Arial" w:cs="Arial"/>
        </w:rPr>
        <w:tab/>
      </w:r>
      <w:r w:rsidR="00896542">
        <w:rPr>
          <w:rFonts w:ascii="Arial" w:hAnsi="Arial" w:cs="Arial"/>
        </w:rPr>
        <w:t>A</w:t>
      </w:r>
      <w:r w:rsidR="000132FC">
        <w:rPr>
          <w:rFonts w:ascii="Arial" w:hAnsi="Arial" w:cs="Arial"/>
        </w:rPr>
        <w:t xml:space="preserve">n </w:t>
      </w:r>
      <w:r w:rsidR="003142F4">
        <w:rPr>
          <w:rFonts w:ascii="Arial" w:hAnsi="Arial" w:cs="Arial"/>
        </w:rPr>
        <w:t>e</w:t>
      </w:r>
      <w:r w:rsidR="000132FC">
        <w:rPr>
          <w:rFonts w:ascii="Arial" w:hAnsi="Arial" w:cs="Arial"/>
        </w:rPr>
        <w:t xml:space="preserve">xtenuating </w:t>
      </w:r>
      <w:r w:rsidR="003142F4">
        <w:rPr>
          <w:rFonts w:ascii="Arial" w:hAnsi="Arial" w:cs="Arial"/>
        </w:rPr>
        <w:t>c</w:t>
      </w:r>
      <w:r w:rsidR="000132FC">
        <w:rPr>
          <w:rFonts w:ascii="Arial" w:hAnsi="Arial" w:cs="Arial"/>
        </w:rPr>
        <w:t xml:space="preserve">ircumstances claim </w:t>
      </w:r>
      <w:r w:rsidR="000367C4">
        <w:rPr>
          <w:rFonts w:ascii="Arial" w:hAnsi="Arial" w:cs="Arial"/>
        </w:rPr>
        <w:t>to withdraw your fit to sit</w:t>
      </w:r>
      <w:r w:rsidR="0067236B">
        <w:rPr>
          <w:rFonts w:ascii="Arial" w:hAnsi="Arial" w:cs="Arial"/>
        </w:rPr>
        <w:t xml:space="preserve"> declaration</w:t>
      </w:r>
      <w:r w:rsidR="00896542">
        <w:rPr>
          <w:rFonts w:ascii="Arial" w:hAnsi="Arial" w:cs="Arial"/>
        </w:rPr>
        <w:t xml:space="preserve"> should be submitted</w:t>
      </w:r>
      <w:r w:rsidR="0067236B">
        <w:rPr>
          <w:rFonts w:ascii="Arial" w:hAnsi="Arial" w:cs="Arial"/>
        </w:rPr>
        <w:t xml:space="preserve">, </w:t>
      </w:r>
      <w:r w:rsidR="000132FC">
        <w:rPr>
          <w:rFonts w:ascii="Arial" w:hAnsi="Arial" w:cs="Arial"/>
        </w:rPr>
        <w:t>with supporting evidence</w:t>
      </w:r>
      <w:r w:rsidR="0067236B">
        <w:rPr>
          <w:rFonts w:ascii="Arial" w:hAnsi="Arial" w:cs="Arial"/>
        </w:rPr>
        <w:t>, a</w:t>
      </w:r>
      <w:r w:rsidR="000367C4" w:rsidRPr="00D92A78">
        <w:rPr>
          <w:rFonts w:ascii="Arial" w:hAnsi="Arial" w:cs="Arial"/>
        </w:rPr>
        <w:t>s soon as possible</w:t>
      </w:r>
      <w:r w:rsidR="00D64590">
        <w:rPr>
          <w:rFonts w:ascii="Arial" w:hAnsi="Arial" w:cs="Arial"/>
        </w:rPr>
        <w:t xml:space="preserve"> </w:t>
      </w:r>
      <w:r w:rsidR="005371E3">
        <w:rPr>
          <w:rFonts w:ascii="Arial" w:hAnsi="Arial" w:cs="Arial"/>
        </w:rPr>
        <w:t>and in line with</w:t>
      </w:r>
      <w:r w:rsidR="000132FC">
        <w:rPr>
          <w:rFonts w:ascii="Arial" w:hAnsi="Arial" w:cs="Arial"/>
        </w:rPr>
        <w:t xml:space="preserve"> </w:t>
      </w:r>
      <w:r w:rsidR="005371E3">
        <w:rPr>
          <w:rFonts w:ascii="Arial" w:hAnsi="Arial" w:cs="Arial"/>
        </w:rPr>
        <w:t xml:space="preserve">deadlines outlined in </w:t>
      </w:r>
      <w:r w:rsidR="00374601">
        <w:rPr>
          <w:rFonts w:ascii="Arial" w:hAnsi="Arial" w:cs="Arial"/>
        </w:rPr>
        <w:t>s</w:t>
      </w:r>
      <w:r w:rsidR="005371E3">
        <w:rPr>
          <w:rFonts w:ascii="Arial" w:hAnsi="Arial" w:cs="Arial"/>
        </w:rPr>
        <w:t>ection B2.</w:t>
      </w:r>
      <w:r w:rsidR="0045412B">
        <w:rPr>
          <w:rFonts w:ascii="Arial" w:hAnsi="Arial" w:cs="Arial"/>
        </w:rPr>
        <w:t xml:space="preserve">  </w:t>
      </w:r>
      <w:r w:rsidR="00E92739">
        <w:rPr>
          <w:rFonts w:ascii="Arial" w:hAnsi="Arial" w:cs="Arial"/>
        </w:rPr>
        <w:t xml:space="preserve">In the example of an </w:t>
      </w:r>
      <w:r w:rsidR="00D643C5">
        <w:rPr>
          <w:rFonts w:ascii="Arial" w:hAnsi="Arial" w:cs="Arial"/>
        </w:rPr>
        <w:t xml:space="preserve"> examination, if this has been formally invigilated, a report of the situation</w:t>
      </w:r>
      <w:r w:rsidR="00D643C5" w:rsidRPr="00D92A78">
        <w:rPr>
          <w:rFonts w:ascii="Arial" w:hAnsi="Arial" w:cs="Arial"/>
        </w:rPr>
        <w:t xml:space="preserve"> recorded at the time by the examination invigilator</w:t>
      </w:r>
      <w:r w:rsidR="00D643C5">
        <w:rPr>
          <w:rFonts w:ascii="Arial" w:hAnsi="Arial" w:cs="Arial"/>
        </w:rPr>
        <w:t xml:space="preserve"> should be submitted with the claim.</w:t>
      </w:r>
    </w:p>
    <w:p w14:paraId="586472AD" w14:textId="20902945" w:rsidR="00FD6574" w:rsidRDefault="00FD6574" w:rsidP="00C65563">
      <w:pPr>
        <w:widowControl w:val="0"/>
        <w:autoSpaceDE w:val="0"/>
        <w:autoSpaceDN w:val="0"/>
        <w:adjustRightInd w:val="0"/>
        <w:ind w:left="709" w:hanging="709"/>
        <w:rPr>
          <w:rFonts w:ascii="Arial" w:hAnsi="Arial" w:cs="Arial"/>
        </w:rPr>
      </w:pPr>
    </w:p>
    <w:p w14:paraId="0E13C56E" w14:textId="3656F810" w:rsidR="00C65563" w:rsidRDefault="00E90EB0" w:rsidP="00C65563">
      <w:pPr>
        <w:widowControl w:val="0"/>
        <w:autoSpaceDE w:val="0"/>
        <w:autoSpaceDN w:val="0"/>
        <w:adjustRightInd w:val="0"/>
        <w:ind w:left="709" w:hanging="709"/>
        <w:rPr>
          <w:rFonts w:ascii="Arial" w:hAnsi="Arial" w:cs="Arial"/>
        </w:rPr>
      </w:pPr>
      <w:r>
        <w:rPr>
          <w:rFonts w:ascii="Arial" w:hAnsi="Arial" w:cs="Arial"/>
        </w:rPr>
        <w:t>7</w:t>
      </w:r>
      <w:r w:rsidR="00C156E0">
        <w:rPr>
          <w:rFonts w:ascii="Arial" w:hAnsi="Arial" w:cs="Arial"/>
        </w:rPr>
        <w:t>.3</w:t>
      </w:r>
      <w:r w:rsidR="00C156E0">
        <w:rPr>
          <w:rFonts w:ascii="Arial" w:hAnsi="Arial" w:cs="Arial"/>
        </w:rPr>
        <w:tab/>
      </w:r>
      <w:r w:rsidR="00C156E0" w:rsidRPr="000811AE">
        <w:rPr>
          <w:rFonts w:ascii="Arial" w:hAnsi="Arial" w:cs="Arial"/>
        </w:rPr>
        <w:t xml:space="preserve">For technical difficulties </w:t>
      </w:r>
      <w:r w:rsidR="00683730">
        <w:rPr>
          <w:rFonts w:ascii="Arial" w:hAnsi="Arial" w:cs="Arial"/>
        </w:rPr>
        <w:t>during</w:t>
      </w:r>
      <w:r w:rsidR="00C156E0" w:rsidRPr="000811AE">
        <w:rPr>
          <w:rFonts w:ascii="Arial" w:hAnsi="Arial" w:cs="Arial"/>
        </w:rPr>
        <w:t xml:space="preserve"> assessment</w:t>
      </w:r>
      <w:r w:rsidR="00683730">
        <w:rPr>
          <w:rFonts w:ascii="Arial" w:hAnsi="Arial" w:cs="Arial"/>
        </w:rPr>
        <w:t>s</w:t>
      </w:r>
      <w:r w:rsidR="00C156E0" w:rsidRPr="000811AE">
        <w:rPr>
          <w:rFonts w:ascii="Arial" w:hAnsi="Arial" w:cs="Arial"/>
        </w:rPr>
        <w:t>, please follow the guidance for IT related issues through the Advice Zone</w:t>
      </w:r>
      <w:r w:rsidR="00ED7CE7">
        <w:rPr>
          <w:rStyle w:val="FootnoteReference"/>
          <w:rFonts w:ascii="Arial" w:hAnsi="Arial" w:cs="Arial"/>
        </w:rPr>
        <w:footnoteReference w:id="11"/>
      </w:r>
      <w:r w:rsidR="00997FD1">
        <w:rPr>
          <w:rFonts w:ascii="Arial" w:hAnsi="Arial" w:cs="Arial"/>
        </w:rPr>
        <w:t xml:space="preserve"> as these ensure difficulties are recorded and reported</w:t>
      </w:r>
      <w:r w:rsidR="00126154">
        <w:rPr>
          <w:rFonts w:ascii="Arial" w:hAnsi="Arial" w:cs="Arial"/>
        </w:rPr>
        <w:t>, avoiding the need for additional extenuating circumstances claims.  If unsure, contact the Advice Zone.</w:t>
      </w:r>
    </w:p>
    <w:p w14:paraId="40D70912" w14:textId="77777777" w:rsidR="006123AB" w:rsidRDefault="006123AB" w:rsidP="00C65563">
      <w:pPr>
        <w:widowControl w:val="0"/>
        <w:autoSpaceDE w:val="0"/>
        <w:autoSpaceDN w:val="0"/>
        <w:adjustRightInd w:val="0"/>
        <w:ind w:left="709" w:hanging="709"/>
        <w:rPr>
          <w:rFonts w:ascii="Arial" w:hAnsi="Arial" w:cs="Arial"/>
        </w:rPr>
      </w:pPr>
    </w:p>
    <w:p w14:paraId="269F219A" w14:textId="417744B2" w:rsidR="0016549A" w:rsidRPr="00962CB7" w:rsidRDefault="00E90EB0" w:rsidP="00962CB7">
      <w:pPr>
        <w:widowControl w:val="0"/>
        <w:autoSpaceDE w:val="0"/>
        <w:autoSpaceDN w:val="0"/>
        <w:adjustRightInd w:val="0"/>
        <w:ind w:left="709" w:hanging="709"/>
        <w:rPr>
          <w:rFonts w:ascii="Arial" w:hAnsi="Arial" w:cs="Arial"/>
        </w:rPr>
      </w:pPr>
      <w:r>
        <w:rPr>
          <w:rFonts w:ascii="Arial" w:hAnsi="Arial" w:cs="Arial"/>
        </w:rPr>
        <w:t>7</w:t>
      </w:r>
      <w:r w:rsidR="008D404D">
        <w:rPr>
          <w:rFonts w:ascii="Arial" w:hAnsi="Arial" w:cs="Arial"/>
        </w:rPr>
        <w:t>.4</w:t>
      </w:r>
      <w:r w:rsidR="00CE4984" w:rsidRPr="00D92A78">
        <w:rPr>
          <w:rFonts w:ascii="Arial" w:hAnsi="Arial" w:cs="Arial"/>
        </w:rPr>
        <w:tab/>
      </w:r>
      <w:r w:rsidR="0016549A">
        <w:rPr>
          <w:rFonts w:ascii="Arial" w:hAnsi="Arial" w:cs="Arial"/>
        </w:rPr>
        <w:t xml:space="preserve">Where you have submitted an extenuating circumstances claim and are awaiting the </w:t>
      </w:r>
      <w:r w:rsidR="0016549A">
        <w:rPr>
          <w:rFonts w:ascii="Arial" w:hAnsi="Arial" w:cs="Arial"/>
        </w:rPr>
        <w:lastRenderedPageBreak/>
        <w:t>outcome, any assessment</w:t>
      </w:r>
      <w:r w:rsidR="00F86274">
        <w:rPr>
          <w:rStyle w:val="FootnoteReference"/>
          <w:rFonts w:ascii="Arial" w:hAnsi="Arial" w:cs="Arial"/>
        </w:rPr>
        <w:footnoteReference w:id="12"/>
      </w:r>
      <w:r w:rsidR="00962CB7">
        <w:rPr>
          <w:rFonts w:ascii="Arial" w:hAnsi="Arial" w:cs="Arial"/>
        </w:rPr>
        <w:t xml:space="preserve"> </w:t>
      </w:r>
      <w:r w:rsidR="0016549A">
        <w:rPr>
          <w:rFonts w:ascii="Arial" w:hAnsi="Arial" w:cs="Arial"/>
        </w:rPr>
        <w:t xml:space="preserve">submission you make during this period will not be classed as a formal submission or fit to sit declaration if the claim is subsequently approved.  Where the claim is approved, you will be given the opportunity to re-submit the assessment without penalty unless you have received a mark or feedback, in which case you will be </w:t>
      </w:r>
      <w:r w:rsidR="0016549A" w:rsidRPr="00D92A78">
        <w:rPr>
          <w:rFonts w:ascii="Arial" w:hAnsi="Arial" w:cs="Arial"/>
        </w:rPr>
        <w:t>allowed to undertake the assessment at the next assessment period as the same attempt and without further penalty</w:t>
      </w:r>
      <w:r w:rsidR="0016549A" w:rsidRPr="00D92A78">
        <w:rPr>
          <w:rStyle w:val="FootnoteReference"/>
          <w:rFonts w:ascii="Arial" w:hAnsi="Arial" w:cs="Arial"/>
        </w:rPr>
        <w:footnoteReference w:id="13"/>
      </w:r>
    </w:p>
    <w:p w14:paraId="50A35FCD" w14:textId="77777777" w:rsidR="0016549A" w:rsidRPr="00D92A78" w:rsidRDefault="0016549A" w:rsidP="00CE4984">
      <w:pPr>
        <w:widowControl w:val="0"/>
        <w:autoSpaceDE w:val="0"/>
        <w:autoSpaceDN w:val="0"/>
        <w:adjustRightInd w:val="0"/>
        <w:ind w:left="709" w:hanging="709"/>
        <w:rPr>
          <w:rFonts w:ascii="Arial" w:hAnsi="Arial" w:cs="Arial"/>
        </w:rPr>
      </w:pPr>
    </w:p>
    <w:p w14:paraId="448A2443" w14:textId="77777777" w:rsidR="00C55CE4" w:rsidRDefault="00C55CE4" w:rsidP="00CE4984">
      <w:pPr>
        <w:widowControl w:val="0"/>
        <w:autoSpaceDE w:val="0"/>
        <w:autoSpaceDN w:val="0"/>
        <w:adjustRightInd w:val="0"/>
        <w:ind w:left="709" w:hanging="709"/>
        <w:rPr>
          <w:rFonts w:ascii="Arial" w:hAnsi="Arial" w:cs="Arial"/>
          <w:b/>
        </w:rPr>
      </w:pPr>
      <w:bookmarkStart w:id="7" w:name="_Toc364776167"/>
    </w:p>
    <w:p w14:paraId="6F652401" w14:textId="054103A9" w:rsidR="00CE4984"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 xml:space="preserve">SECTION </w:t>
      </w:r>
      <w:r w:rsidR="00E90EB0" w:rsidRPr="00D92A78">
        <w:rPr>
          <w:rFonts w:ascii="Arial" w:hAnsi="Arial" w:cs="Arial"/>
          <w:b/>
        </w:rPr>
        <w:t>B</w:t>
      </w:r>
      <w:r w:rsidR="00E90EB0">
        <w:rPr>
          <w:rFonts w:ascii="Arial" w:hAnsi="Arial" w:cs="Arial"/>
          <w:b/>
        </w:rPr>
        <w:t>8</w:t>
      </w:r>
      <w:r w:rsidRPr="00D92A78">
        <w:rPr>
          <w:rFonts w:ascii="Arial" w:hAnsi="Arial" w:cs="Arial"/>
          <w:b/>
        </w:rPr>
        <w:t>: HANDLING SUBMISSIONS FOR EXTENUATING CIRCUMSTANCES</w:t>
      </w:r>
      <w:bookmarkEnd w:id="7"/>
      <w:r w:rsidRPr="00D92A78">
        <w:rPr>
          <w:rFonts w:ascii="Arial" w:hAnsi="Arial" w:cs="Arial"/>
          <w:b/>
        </w:rPr>
        <w:t xml:space="preserve">  </w:t>
      </w:r>
    </w:p>
    <w:p w14:paraId="582F8523" w14:textId="77777777" w:rsidR="000132FC" w:rsidRPr="00D92A78" w:rsidRDefault="000132FC" w:rsidP="00CE4984"/>
    <w:p w14:paraId="5CD8E90B" w14:textId="4557DB15" w:rsidR="00CE4984" w:rsidRPr="00D92A78" w:rsidRDefault="00CE4984" w:rsidP="00CE4984">
      <w:pPr>
        <w:rPr>
          <w:rFonts w:ascii="Arial" w:hAnsi="Arial" w:cs="Arial"/>
          <w:b/>
        </w:rPr>
      </w:pPr>
      <w:r w:rsidRPr="00D92A78">
        <w:rPr>
          <w:rFonts w:ascii="Arial" w:hAnsi="Arial" w:cs="Arial"/>
          <w:b/>
        </w:rPr>
        <w:tab/>
      </w:r>
      <w:r w:rsidRPr="00D92A78">
        <w:rPr>
          <w:rFonts w:ascii="Arial" w:hAnsi="Arial" w:cs="Arial"/>
          <w:b/>
        </w:rPr>
        <w:tab/>
        <w:t>Straightforward Claims</w:t>
      </w:r>
    </w:p>
    <w:p w14:paraId="08713F70" w14:textId="77777777" w:rsidR="00CE4984" w:rsidRPr="00D92A78" w:rsidRDefault="00CE4984" w:rsidP="00CE4984">
      <w:pPr>
        <w:widowControl w:val="0"/>
        <w:autoSpaceDE w:val="0"/>
        <w:autoSpaceDN w:val="0"/>
        <w:adjustRightInd w:val="0"/>
        <w:ind w:left="709" w:hanging="709"/>
        <w:rPr>
          <w:rFonts w:ascii="Arial" w:hAnsi="Arial" w:cs="Arial"/>
          <w:b/>
        </w:rPr>
      </w:pPr>
    </w:p>
    <w:p w14:paraId="7B9B6980" w14:textId="4F464023" w:rsidR="00CE4984" w:rsidRDefault="00E90EB0" w:rsidP="00CE4984">
      <w:pPr>
        <w:widowControl w:val="0"/>
        <w:autoSpaceDE w:val="0"/>
        <w:autoSpaceDN w:val="0"/>
        <w:adjustRightInd w:val="0"/>
        <w:ind w:left="709" w:hanging="709"/>
        <w:rPr>
          <w:rFonts w:ascii="Arial" w:hAnsi="Arial" w:cs="Arial"/>
        </w:rPr>
      </w:pPr>
      <w:r>
        <w:rPr>
          <w:rFonts w:ascii="Arial" w:hAnsi="Arial" w:cs="Arial"/>
        </w:rPr>
        <w:t>8</w:t>
      </w:r>
      <w:r w:rsidR="000132FC">
        <w:rPr>
          <w:rFonts w:ascii="Arial" w:hAnsi="Arial" w:cs="Arial"/>
        </w:rPr>
        <w:t>.1</w:t>
      </w:r>
      <w:r w:rsidR="00CE4984" w:rsidRPr="00D92A78">
        <w:rPr>
          <w:rFonts w:ascii="Arial" w:hAnsi="Arial" w:cs="Arial"/>
        </w:rPr>
        <w:tab/>
        <w:t xml:space="preserve">Where a claim for extenuating circumstances is straightforward the nominee of </w:t>
      </w:r>
      <w:r w:rsidR="00EF79B3">
        <w:rPr>
          <w:rFonts w:ascii="Arial" w:hAnsi="Arial" w:cs="Arial"/>
        </w:rPr>
        <w:t xml:space="preserve">the </w:t>
      </w:r>
      <w:r w:rsidR="00CE4984" w:rsidRPr="00D92A78">
        <w:rPr>
          <w:rFonts w:ascii="Arial" w:hAnsi="Arial" w:cs="Arial"/>
        </w:rPr>
        <w:t xml:space="preserve">Advice Zone Manager will review the claim and make a decision in line with published guidelines. The nominee of the Advice Zone Manager, in signing the form, authorises the decision. </w:t>
      </w:r>
    </w:p>
    <w:p w14:paraId="2FB5F647" w14:textId="77777777" w:rsidR="002958FF" w:rsidRDefault="002958FF" w:rsidP="00CE4984">
      <w:pPr>
        <w:widowControl w:val="0"/>
        <w:autoSpaceDE w:val="0"/>
        <w:autoSpaceDN w:val="0"/>
        <w:adjustRightInd w:val="0"/>
        <w:ind w:left="709" w:hanging="709"/>
        <w:rPr>
          <w:rFonts w:ascii="Arial" w:hAnsi="Arial" w:cs="Arial"/>
        </w:rPr>
      </w:pPr>
    </w:p>
    <w:p w14:paraId="0A6AFEE9" w14:textId="6DCDC006" w:rsidR="00CE4984" w:rsidRPr="00D92A78" w:rsidRDefault="00424CC6" w:rsidP="00CE4984">
      <w:pPr>
        <w:widowControl w:val="0"/>
        <w:autoSpaceDE w:val="0"/>
        <w:autoSpaceDN w:val="0"/>
        <w:adjustRightInd w:val="0"/>
        <w:ind w:left="709" w:hanging="709"/>
        <w:rPr>
          <w:rFonts w:ascii="Arial" w:hAnsi="Arial" w:cs="Arial"/>
        </w:rPr>
      </w:pPr>
      <w:r>
        <w:rPr>
          <w:rFonts w:ascii="Arial" w:hAnsi="Arial" w:cs="Arial"/>
        </w:rPr>
        <w:t>8.2</w:t>
      </w:r>
      <w:r w:rsidR="00CE4984" w:rsidRPr="00D92A78">
        <w:rPr>
          <w:rFonts w:ascii="Arial" w:hAnsi="Arial" w:cs="Arial"/>
        </w:rPr>
        <w:tab/>
        <w:t>A sample of all claims will be reviewed each term by the Advice Zone Manager to ensure consistency across the University.</w:t>
      </w:r>
    </w:p>
    <w:p w14:paraId="45C1F7FA" w14:textId="77777777" w:rsidR="00CE4984" w:rsidRPr="00D92A78" w:rsidRDefault="00CE4984" w:rsidP="00CE4984">
      <w:pPr>
        <w:widowControl w:val="0"/>
        <w:autoSpaceDE w:val="0"/>
        <w:autoSpaceDN w:val="0"/>
        <w:adjustRightInd w:val="0"/>
        <w:ind w:left="709" w:hanging="709"/>
        <w:rPr>
          <w:rFonts w:ascii="Arial" w:hAnsi="Arial" w:cs="Arial"/>
        </w:rPr>
      </w:pPr>
    </w:p>
    <w:p w14:paraId="3D5308AA" w14:textId="54D96421" w:rsidR="00CE4984"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ab/>
        <w:t>Complex claims</w:t>
      </w:r>
    </w:p>
    <w:p w14:paraId="32E326DF" w14:textId="77777777" w:rsidR="002C2A0A" w:rsidRPr="00D92A78" w:rsidRDefault="002C2A0A" w:rsidP="00CE4984">
      <w:pPr>
        <w:widowControl w:val="0"/>
        <w:autoSpaceDE w:val="0"/>
        <w:autoSpaceDN w:val="0"/>
        <w:adjustRightInd w:val="0"/>
        <w:ind w:left="709" w:hanging="709"/>
        <w:rPr>
          <w:rFonts w:ascii="Arial" w:hAnsi="Arial" w:cs="Arial"/>
          <w:b/>
        </w:rPr>
      </w:pPr>
    </w:p>
    <w:p w14:paraId="6D24B2D7" w14:textId="094C9A2C" w:rsidR="00E90EB0" w:rsidRDefault="00424CC6" w:rsidP="00CE4984">
      <w:pPr>
        <w:widowControl w:val="0"/>
        <w:autoSpaceDE w:val="0"/>
        <w:autoSpaceDN w:val="0"/>
        <w:adjustRightInd w:val="0"/>
        <w:ind w:left="709" w:hanging="709"/>
        <w:rPr>
          <w:rFonts w:ascii="Arial" w:hAnsi="Arial" w:cs="Arial"/>
        </w:rPr>
      </w:pPr>
      <w:r>
        <w:rPr>
          <w:rFonts w:ascii="Arial" w:hAnsi="Arial" w:cs="Arial"/>
        </w:rPr>
        <w:t>8.3</w:t>
      </w:r>
      <w:r w:rsidR="00CE4984" w:rsidRPr="00D92A78">
        <w:rPr>
          <w:rFonts w:ascii="Arial" w:hAnsi="Arial" w:cs="Arial"/>
        </w:rPr>
        <w:tab/>
      </w:r>
      <w:r w:rsidR="00E90EB0" w:rsidRPr="00D92A78">
        <w:rPr>
          <w:rFonts w:ascii="Arial" w:hAnsi="Arial" w:cs="Arial"/>
        </w:rPr>
        <w:t>Claims will be referred to the Extenuating Circumstances Panel if there is any doubt about the validity of the claim or where the claim is complex</w:t>
      </w:r>
      <w:r w:rsidR="00E90EB0" w:rsidRPr="00005D7A">
        <w:rPr>
          <w:rFonts w:ascii="Arial" w:hAnsi="Arial" w:cs="Arial"/>
        </w:rPr>
        <w:t xml:space="preserve"> </w:t>
      </w:r>
      <w:r w:rsidR="00E90EB0">
        <w:rPr>
          <w:rFonts w:ascii="Arial" w:hAnsi="Arial" w:cs="Arial"/>
        </w:rPr>
        <w:t>or if it is a first claim from a student with a disability/long-standing condition where an Individual Support Plan (ISP) is not in place</w:t>
      </w:r>
      <w:r w:rsidR="00E90EB0" w:rsidRPr="00D92A78">
        <w:rPr>
          <w:rFonts w:ascii="Arial" w:hAnsi="Arial" w:cs="Arial"/>
        </w:rPr>
        <w:t>.</w:t>
      </w:r>
    </w:p>
    <w:p w14:paraId="48BF1A7B" w14:textId="77777777" w:rsidR="00E90EB0" w:rsidRDefault="00E90EB0" w:rsidP="00CE4984">
      <w:pPr>
        <w:widowControl w:val="0"/>
        <w:autoSpaceDE w:val="0"/>
        <w:autoSpaceDN w:val="0"/>
        <w:adjustRightInd w:val="0"/>
        <w:ind w:left="709" w:hanging="709"/>
        <w:rPr>
          <w:rFonts w:ascii="Arial" w:hAnsi="Arial" w:cs="Arial"/>
        </w:rPr>
      </w:pPr>
    </w:p>
    <w:p w14:paraId="10BAEDF1" w14:textId="5AC3445A" w:rsidR="00CE4984" w:rsidRPr="00D92A78" w:rsidRDefault="00424CC6" w:rsidP="00725877">
      <w:pPr>
        <w:widowControl w:val="0"/>
        <w:autoSpaceDE w:val="0"/>
        <w:autoSpaceDN w:val="0"/>
        <w:adjustRightInd w:val="0"/>
        <w:ind w:left="709" w:hanging="709"/>
        <w:rPr>
          <w:rFonts w:ascii="Arial" w:hAnsi="Arial" w:cs="Arial"/>
        </w:rPr>
      </w:pPr>
      <w:r>
        <w:rPr>
          <w:rFonts w:ascii="Arial" w:hAnsi="Arial" w:cs="Arial"/>
        </w:rPr>
        <w:t>8.4</w:t>
      </w:r>
      <w:r>
        <w:rPr>
          <w:rFonts w:ascii="Arial" w:hAnsi="Arial" w:cs="Arial"/>
        </w:rPr>
        <w:tab/>
      </w:r>
      <w:r>
        <w:rPr>
          <w:rFonts w:ascii="Arial" w:hAnsi="Arial" w:cs="Arial"/>
        </w:rPr>
        <w:tab/>
      </w:r>
      <w:r w:rsidR="00CE4984" w:rsidRPr="00D92A78">
        <w:rPr>
          <w:rFonts w:ascii="Arial" w:hAnsi="Arial" w:cs="Arial"/>
        </w:rPr>
        <w:t>Complex cases will be considered by a</w:t>
      </w:r>
      <w:r w:rsidR="00E90EB0">
        <w:rPr>
          <w:rFonts w:ascii="Arial" w:hAnsi="Arial" w:cs="Arial"/>
        </w:rPr>
        <w:t>n</w:t>
      </w:r>
      <w:r w:rsidR="00CE4984" w:rsidRPr="00D92A78">
        <w:rPr>
          <w:rFonts w:ascii="Arial" w:hAnsi="Arial" w:cs="Arial"/>
        </w:rPr>
        <w:t xml:space="preserve"> Extenuating Circumstances Panel on a minimum of a fortnightly basis.  </w:t>
      </w:r>
    </w:p>
    <w:p w14:paraId="6E46F5CA" w14:textId="77777777" w:rsidR="00CE4984" w:rsidRPr="00D92A78" w:rsidRDefault="00CE4984" w:rsidP="00CE4984">
      <w:pPr>
        <w:widowControl w:val="0"/>
        <w:autoSpaceDE w:val="0"/>
        <w:autoSpaceDN w:val="0"/>
        <w:adjustRightInd w:val="0"/>
        <w:ind w:left="709" w:hanging="709"/>
        <w:rPr>
          <w:rFonts w:ascii="Arial" w:hAnsi="Arial" w:cs="Arial"/>
        </w:rPr>
      </w:pPr>
    </w:p>
    <w:p w14:paraId="33502BE9" w14:textId="07D7FA78" w:rsidR="00CE4984" w:rsidRDefault="00424CC6" w:rsidP="00CE4984">
      <w:pPr>
        <w:widowControl w:val="0"/>
        <w:autoSpaceDE w:val="0"/>
        <w:autoSpaceDN w:val="0"/>
        <w:adjustRightInd w:val="0"/>
        <w:ind w:left="709" w:hanging="709"/>
        <w:rPr>
          <w:rFonts w:ascii="Arial" w:hAnsi="Arial" w:cs="Arial"/>
        </w:rPr>
      </w:pPr>
      <w:r>
        <w:rPr>
          <w:rFonts w:ascii="Arial" w:hAnsi="Arial" w:cs="Arial"/>
        </w:rPr>
        <w:t>8</w:t>
      </w:r>
      <w:r w:rsidR="000132FC">
        <w:rPr>
          <w:rFonts w:ascii="Arial" w:hAnsi="Arial" w:cs="Arial"/>
        </w:rPr>
        <w:t>.5</w:t>
      </w:r>
      <w:r w:rsidR="00CE4984" w:rsidRPr="00D92A78">
        <w:rPr>
          <w:rFonts w:ascii="Arial" w:hAnsi="Arial" w:cs="Arial"/>
        </w:rPr>
        <w:tab/>
        <w:t xml:space="preserve">The constitution and terms of reference of the Extenuating Circumstances Panel are as set out in section </w:t>
      </w:r>
      <w:r w:rsidR="00CE4984" w:rsidRPr="008D6013">
        <w:rPr>
          <w:rFonts w:ascii="Arial" w:hAnsi="Arial" w:cs="Arial"/>
        </w:rPr>
        <w:t>B</w:t>
      </w:r>
      <w:r w:rsidR="008D6013" w:rsidRPr="007F062F">
        <w:rPr>
          <w:rFonts w:ascii="Arial" w:hAnsi="Arial" w:cs="Arial"/>
        </w:rPr>
        <w:t>9</w:t>
      </w:r>
      <w:r w:rsidR="00CE4984" w:rsidRPr="008D6013">
        <w:rPr>
          <w:rFonts w:ascii="Arial" w:hAnsi="Arial" w:cs="Arial"/>
        </w:rPr>
        <w:t>.</w:t>
      </w:r>
      <w:r w:rsidR="00CE4984" w:rsidRPr="00D92A78">
        <w:rPr>
          <w:rFonts w:ascii="Arial" w:hAnsi="Arial" w:cs="Arial"/>
        </w:rPr>
        <w:t xml:space="preserve"> Where </w:t>
      </w:r>
      <w:r w:rsidR="00CE4984">
        <w:rPr>
          <w:rFonts w:ascii="Arial" w:hAnsi="Arial" w:cs="Arial"/>
        </w:rPr>
        <w:t>C</w:t>
      </w:r>
      <w:r w:rsidR="00CE4984" w:rsidRPr="00D92A78">
        <w:rPr>
          <w:rFonts w:ascii="Arial" w:hAnsi="Arial" w:cs="Arial"/>
        </w:rPr>
        <w:t>hair’s action is taken, the outcome will be reported to the next meeting of the Extenuating Circumstances Panel.</w:t>
      </w:r>
    </w:p>
    <w:p w14:paraId="5BF5499D" w14:textId="6C15F528" w:rsidR="00B50A35" w:rsidRDefault="00B50A35" w:rsidP="00CE4984">
      <w:pPr>
        <w:widowControl w:val="0"/>
        <w:autoSpaceDE w:val="0"/>
        <w:autoSpaceDN w:val="0"/>
        <w:adjustRightInd w:val="0"/>
        <w:ind w:left="709" w:hanging="709"/>
        <w:rPr>
          <w:rFonts w:ascii="Arial" w:hAnsi="Arial" w:cs="Arial"/>
        </w:rPr>
      </w:pPr>
    </w:p>
    <w:p w14:paraId="216AF9AB" w14:textId="5B9846CE" w:rsidR="00B50A35" w:rsidRPr="007F062F" w:rsidRDefault="00B50A35" w:rsidP="00CE4984">
      <w:pPr>
        <w:widowControl w:val="0"/>
        <w:autoSpaceDE w:val="0"/>
        <w:autoSpaceDN w:val="0"/>
        <w:adjustRightInd w:val="0"/>
        <w:ind w:left="709" w:hanging="709"/>
        <w:rPr>
          <w:rFonts w:ascii="Arial" w:hAnsi="Arial" w:cs="Arial"/>
          <w:b/>
          <w:bCs/>
        </w:rPr>
      </w:pPr>
      <w:r>
        <w:rPr>
          <w:rFonts w:ascii="Arial" w:hAnsi="Arial" w:cs="Arial"/>
        </w:rPr>
        <w:tab/>
      </w:r>
      <w:r>
        <w:rPr>
          <w:rFonts w:ascii="Arial" w:hAnsi="Arial" w:cs="Arial"/>
          <w:b/>
          <w:bCs/>
        </w:rPr>
        <w:t>Monitoring and referral to other procedures</w:t>
      </w:r>
    </w:p>
    <w:p w14:paraId="0FEA8239" w14:textId="32928CA4" w:rsidR="00B50A35" w:rsidRDefault="00B50A35" w:rsidP="00CE4984">
      <w:pPr>
        <w:widowControl w:val="0"/>
        <w:autoSpaceDE w:val="0"/>
        <w:autoSpaceDN w:val="0"/>
        <w:adjustRightInd w:val="0"/>
        <w:ind w:left="709" w:hanging="709"/>
        <w:rPr>
          <w:rFonts w:ascii="Arial" w:hAnsi="Arial" w:cs="Arial"/>
        </w:rPr>
      </w:pPr>
    </w:p>
    <w:p w14:paraId="5CB788ED" w14:textId="33C57625" w:rsidR="00B50A35" w:rsidRPr="00725877" w:rsidRDefault="00424CC6" w:rsidP="00725877">
      <w:pPr>
        <w:widowControl w:val="0"/>
        <w:autoSpaceDE w:val="0"/>
        <w:autoSpaceDN w:val="0"/>
        <w:adjustRightInd w:val="0"/>
        <w:ind w:left="709" w:hanging="709"/>
        <w:rPr>
          <w:rFonts w:ascii="Arial" w:hAnsi="Arial" w:cs="Arial"/>
        </w:rPr>
      </w:pPr>
      <w:r>
        <w:rPr>
          <w:rFonts w:ascii="Arial" w:hAnsi="Arial" w:cs="Arial"/>
        </w:rPr>
        <w:t>8.6</w:t>
      </w:r>
      <w:r>
        <w:rPr>
          <w:rFonts w:ascii="Arial" w:hAnsi="Arial" w:cs="Arial"/>
        </w:rPr>
        <w:tab/>
      </w:r>
      <w:r w:rsidR="00B50A35" w:rsidRPr="007F062F">
        <w:rPr>
          <w:rFonts w:ascii="Arial" w:hAnsi="Arial" w:cs="Arial"/>
        </w:rPr>
        <w:t>The Advice Zone/Extenuating Circumstances Panel may need to take into account previous extenuating circumstances requests from you when considering any subsequent requests. Where the medical evidence provided, or the frequency of claims raises concerns about your ability to study the Panel can refer your case for consideration under the Support to Study Procedure</w:t>
      </w:r>
    </w:p>
    <w:p w14:paraId="080CD3E1" w14:textId="77777777" w:rsidR="00B50A35" w:rsidRPr="00725877" w:rsidRDefault="00B50A35" w:rsidP="00B50A35">
      <w:pPr>
        <w:widowControl w:val="0"/>
        <w:autoSpaceDE w:val="0"/>
        <w:autoSpaceDN w:val="0"/>
        <w:adjustRightInd w:val="0"/>
        <w:ind w:left="709" w:hanging="709"/>
        <w:rPr>
          <w:rFonts w:ascii="Arial" w:hAnsi="Arial" w:cs="Arial"/>
        </w:rPr>
      </w:pPr>
    </w:p>
    <w:p w14:paraId="6F2901CD" w14:textId="426D0B80" w:rsidR="00B50A35" w:rsidRPr="00725877" w:rsidRDefault="00424CC6" w:rsidP="00B50A35">
      <w:pPr>
        <w:widowControl w:val="0"/>
        <w:autoSpaceDE w:val="0"/>
        <w:autoSpaceDN w:val="0"/>
        <w:adjustRightInd w:val="0"/>
        <w:ind w:left="709" w:hanging="709"/>
        <w:rPr>
          <w:rFonts w:ascii="Arial" w:hAnsi="Arial" w:cs="Arial"/>
        </w:rPr>
      </w:pPr>
      <w:r>
        <w:rPr>
          <w:rFonts w:ascii="Arial" w:hAnsi="Arial" w:cs="Arial"/>
        </w:rPr>
        <w:t>8.7</w:t>
      </w:r>
      <w:r w:rsidR="00B50A35" w:rsidRPr="00725877">
        <w:rPr>
          <w:rFonts w:ascii="Arial" w:hAnsi="Arial" w:cs="Arial"/>
        </w:rPr>
        <w:tab/>
      </w:r>
      <w:r w:rsidR="00B50A35" w:rsidRPr="007F062F">
        <w:rPr>
          <w:rFonts w:ascii="Arial" w:hAnsi="Arial" w:cs="Arial"/>
        </w:rPr>
        <w:t xml:space="preserve">Where the medical evidence provided, or the frequency of claims raises concerns about your fitness to practise, your case may be referred for consideration under the Fitness to Practise Procedure. This only applies if you are studying a course that leads to professional registration, both initial and/or further annotation/registration and/or a license to practise in a professional context and are characterised as being service-centred/client-centred/patient-centred and directed towards the achievement of professional competence and/or professional registration. Please see the </w:t>
      </w:r>
      <w:hyperlink r:id="rId13" w:history="1">
        <w:r w:rsidR="00B50A35" w:rsidRPr="007F062F">
          <w:rPr>
            <w:rStyle w:val="Hyperlink"/>
            <w:rFonts w:ascii="Arial" w:hAnsi="Arial" w:cs="Arial"/>
            <w:sz w:val="22"/>
          </w:rPr>
          <w:t xml:space="preserve">Fitness </w:t>
        </w:r>
        <w:r w:rsidR="00B50A35" w:rsidRPr="007F062F">
          <w:rPr>
            <w:rStyle w:val="Hyperlink"/>
            <w:rFonts w:ascii="Arial" w:hAnsi="Arial" w:cs="Arial"/>
            <w:sz w:val="22"/>
          </w:rPr>
          <w:lastRenderedPageBreak/>
          <w:t>to Practise Procedure.</w:t>
        </w:r>
      </w:hyperlink>
    </w:p>
    <w:p w14:paraId="133715FA" w14:textId="77777777" w:rsidR="00B50A35" w:rsidRPr="00725877" w:rsidRDefault="00B50A35" w:rsidP="00B50A35">
      <w:pPr>
        <w:widowControl w:val="0"/>
        <w:autoSpaceDE w:val="0"/>
        <w:autoSpaceDN w:val="0"/>
        <w:adjustRightInd w:val="0"/>
        <w:ind w:left="709" w:hanging="709"/>
        <w:rPr>
          <w:rFonts w:ascii="Arial" w:hAnsi="Arial" w:cs="Arial"/>
        </w:rPr>
      </w:pPr>
    </w:p>
    <w:p w14:paraId="4352DF14" w14:textId="684D3085" w:rsidR="00B50A35" w:rsidRPr="00D92A78" w:rsidRDefault="00424CC6" w:rsidP="00B50A35">
      <w:pPr>
        <w:widowControl w:val="0"/>
        <w:autoSpaceDE w:val="0"/>
        <w:autoSpaceDN w:val="0"/>
        <w:adjustRightInd w:val="0"/>
        <w:ind w:left="709" w:hanging="709"/>
        <w:rPr>
          <w:rFonts w:ascii="Arial" w:hAnsi="Arial" w:cs="Arial"/>
        </w:rPr>
      </w:pPr>
      <w:r>
        <w:rPr>
          <w:rFonts w:ascii="Arial" w:hAnsi="Arial" w:cs="Arial"/>
        </w:rPr>
        <w:t>8.8</w:t>
      </w:r>
      <w:r w:rsidR="00B50A35" w:rsidRPr="00725877">
        <w:rPr>
          <w:rFonts w:ascii="Arial" w:hAnsi="Arial" w:cs="Arial"/>
        </w:rPr>
        <w:t xml:space="preserve"> </w:t>
      </w:r>
      <w:r w:rsidR="00B50A35" w:rsidRPr="00725877">
        <w:rPr>
          <w:rFonts w:ascii="Arial" w:hAnsi="Arial" w:cs="Arial"/>
        </w:rPr>
        <w:tab/>
      </w:r>
      <w:r w:rsidR="00B50A35" w:rsidRPr="007F062F">
        <w:rPr>
          <w:rFonts w:ascii="Arial" w:hAnsi="Arial" w:cs="Arial"/>
        </w:rPr>
        <w:t>Where you have submitted more than two claims using self-certification, these will lead to your situation being reviewed and further action may be suggested/required.</w:t>
      </w:r>
    </w:p>
    <w:p w14:paraId="3B2A3171" w14:textId="77777777" w:rsidR="00B50A35" w:rsidRPr="00D92A78" w:rsidRDefault="00B50A35" w:rsidP="00CE4984">
      <w:pPr>
        <w:widowControl w:val="0"/>
        <w:autoSpaceDE w:val="0"/>
        <w:autoSpaceDN w:val="0"/>
        <w:adjustRightInd w:val="0"/>
        <w:ind w:left="709" w:hanging="709"/>
        <w:rPr>
          <w:rFonts w:ascii="Arial" w:hAnsi="Arial" w:cs="Arial"/>
        </w:rPr>
      </w:pPr>
    </w:p>
    <w:p w14:paraId="478181D6" w14:textId="3215E2B4" w:rsidR="001F1BDC" w:rsidRDefault="001F1BDC" w:rsidP="00CE4984">
      <w:pPr>
        <w:autoSpaceDE w:val="0"/>
        <w:autoSpaceDN w:val="0"/>
        <w:ind w:left="709" w:hanging="709"/>
        <w:rPr>
          <w:rFonts w:ascii="Arial" w:hAnsi="Arial" w:cs="Arial"/>
        </w:rPr>
      </w:pPr>
    </w:p>
    <w:p w14:paraId="364A0D3D" w14:textId="2D02C54B"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SECTION B</w:t>
      </w:r>
      <w:r w:rsidR="00D7333A">
        <w:rPr>
          <w:rFonts w:ascii="Arial" w:hAnsi="Arial" w:cs="Arial"/>
          <w:b/>
        </w:rPr>
        <w:t>9</w:t>
      </w:r>
      <w:r w:rsidRPr="00D92A78">
        <w:rPr>
          <w:rFonts w:ascii="Arial" w:hAnsi="Arial" w:cs="Arial"/>
          <w:b/>
        </w:rPr>
        <w:t>: CONSTITUTION AND TERMS OF REFERENCE OF THE EXTENUATING</w:t>
      </w:r>
    </w:p>
    <w:p w14:paraId="51EABC51" w14:textId="77777777"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CIRCUMSTANCES BOARD/PANEL</w:t>
      </w:r>
    </w:p>
    <w:p w14:paraId="3547637E" w14:textId="77777777" w:rsidR="00CE4984" w:rsidRPr="00D92A78" w:rsidRDefault="00CE4984" w:rsidP="00CE4984">
      <w:pPr>
        <w:widowControl w:val="0"/>
        <w:autoSpaceDE w:val="0"/>
        <w:autoSpaceDN w:val="0"/>
        <w:adjustRightInd w:val="0"/>
        <w:rPr>
          <w:rFonts w:ascii="Arial" w:hAnsi="Arial" w:cs="Arial"/>
          <w:b/>
        </w:rPr>
      </w:pPr>
    </w:p>
    <w:p w14:paraId="273070E6" w14:textId="37E3746B" w:rsidR="00CE4984" w:rsidRPr="00D92A78" w:rsidRDefault="00D7333A" w:rsidP="00CE4984">
      <w:pPr>
        <w:widowControl w:val="0"/>
        <w:autoSpaceDE w:val="0"/>
        <w:autoSpaceDN w:val="0"/>
        <w:adjustRightInd w:val="0"/>
        <w:ind w:left="709" w:hanging="709"/>
        <w:rPr>
          <w:rFonts w:ascii="Arial" w:hAnsi="Arial" w:cs="Arial"/>
        </w:rPr>
      </w:pPr>
      <w:r>
        <w:rPr>
          <w:rFonts w:ascii="Arial" w:hAnsi="Arial" w:cs="Arial"/>
        </w:rPr>
        <w:t>9.1</w:t>
      </w:r>
      <w:r w:rsidR="00CE4984" w:rsidRPr="00D92A78">
        <w:rPr>
          <w:rFonts w:ascii="Arial" w:hAnsi="Arial" w:cs="Arial"/>
        </w:rPr>
        <w:tab/>
        <w:t>The composition of the Extenuating Circumstances Board will</w:t>
      </w:r>
      <w:r w:rsidR="00555501">
        <w:rPr>
          <w:rFonts w:ascii="Arial" w:hAnsi="Arial" w:cs="Arial"/>
        </w:rPr>
        <w:t xml:space="preserve"> normally</w:t>
      </w:r>
      <w:r w:rsidR="00CE4984" w:rsidRPr="00D92A78">
        <w:rPr>
          <w:rFonts w:ascii="Arial" w:hAnsi="Arial" w:cs="Arial"/>
        </w:rPr>
        <w:t xml:space="preserve"> be:</w:t>
      </w:r>
    </w:p>
    <w:p w14:paraId="0867EE5E" w14:textId="77777777" w:rsidR="00CE4984" w:rsidRPr="00D92A78" w:rsidRDefault="00CE4984" w:rsidP="00CE4984">
      <w:pPr>
        <w:widowControl w:val="0"/>
        <w:autoSpaceDE w:val="0"/>
        <w:autoSpaceDN w:val="0"/>
        <w:adjustRightInd w:val="0"/>
        <w:ind w:left="709" w:hanging="709"/>
        <w:rPr>
          <w:rFonts w:ascii="Arial" w:hAnsi="Arial" w:cs="Arial"/>
        </w:rPr>
      </w:pPr>
    </w:p>
    <w:p w14:paraId="16303237" w14:textId="361A22C7" w:rsidR="00CE4984" w:rsidRPr="00D92A78" w:rsidRDefault="00555501" w:rsidP="00CE4984">
      <w:pPr>
        <w:pStyle w:val="ListParagraph"/>
        <w:widowControl w:val="0"/>
        <w:numPr>
          <w:ilvl w:val="0"/>
          <w:numId w:val="36"/>
        </w:numPr>
        <w:autoSpaceDE w:val="0"/>
        <w:autoSpaceDN w:val="0"/>
        <w:adjustRightInd w:val="0"/>
        <w:rPr>
          <w:rFonts w:ascii="Arial" w:hAnsi="Arial" w:cs="Arial"/>
        </w:rPr>
      </w:pPr>
      <w:r>
        <w:rPr>
          <w:rFonts w:ascii="Arial" w:hAnsi="Arial" w:cs="Arial"/>
        </w:rPr>
        <w:t xml:space="preserve">Twelve </w:t>
      </w:r>
      <w:r w:rsidR="00CE4984" w:rsidRPr="00D92A78">
        <w:rPr>
          <w:rFonts w:ascii="Arial" w:hAnsi="Arial" w:cs="Arial"/>
        </w:rPr>
        <w:t>members of academic staff from across the institution</w:t>
      </w:r>
      <w:r w:rsidR="00CE4984">
        <w:rPr>
          <w:rFonts w:ascii="Arial" w:hAnsi="Arial" w:cs="Arial"/>
        </w:rPr>
        <w:t xml:space="preserve"> (four</w:t>
      </w:r>
      <w:r w:rsidR="00CE4984" w:rsidRPr="00D92A78">
        <w:rPr>
          <w:rFonts w:ascii="Arial" w:hAnsi="Arial" w:cs="Arial"/>
        </w:rPr>
        <w:t xml:space="preserve"> from each faculty)</w:t>
      </w:r>
      <w:r w:rsidR="00CE4984">
        <w:rPr>
          <w:rFonts w:ascii="Arial" w:hAnsi="Arial" w:cs="Arial"/>
        </w:rPr>
        <w:t>, nominated by the relevant Dean</w:t>
      </w:r>
      <w:r w:rsidR="00CE4984" w:rsidRPr="00D92A78">
        <w:rPr>
          <w:rFonts w:ascii="Arial" w:hAnsi="Arial" w:cs="Arial"/>
        </w:rPr>
        <w:t xml:space="preserve"> of </w:t>
      </w:r>
      <w:r w:rsidR="00CE4984">
        <w:rPr>
          <w:rFonts w:ascii="Arial" w:hAnsi="Arial" w:cs="Arial"/>
        </w:rPr>
        <w:t>Faculty (or their nominee</w:t>
      </w:r>
      <w:r w:rsidR="00CE4984" w:rsidRPr="00D92A78">
        <w:rPr>
          <w:rFonts w:ascii="Arial" w:hAnsi="Arial" w:cs="Arial"/>
        </w:rPr>
        <w:t>).</w:t>
      </w:r>
    </w:p>
    <w:p w14:paraId="520325F2" w14:textId="77777777" w:rsidR="00CE4984" w:rsidRPr="00D92A78" w:rsidRDefault="00CE4984" w:rsidP="00CE4984">
      <w:pPr>
        <w:widowControl w:val="0"/>
        <w:autoSpaceDE w:val="0"/>
        <w:autoSpaceDN w:val="0"/>
        <w:adjustRightInd w:val="0"/>
        <w:ind w:left="709" w:hanging="709"/>
        <w:rPr>
          <w:rFonts w:ascii="Arial" w:hAnsi="Arial" w:cs="Arial"/>
        </w:rPr>
      </w:pPr>
    </w:p>
    <w:p w14:paraId="5DD39712" w14:textId="55C9A67C" w:rsidR="00CE4984" w:rsidRPr="00D92A78" w:rsidRDefault="00D7333A" w:rsidP="00CE4984">
      <w:pPr>
        <w:widowControl w:val="0"/>
        <w:autoSpaceDE w:val="0"/>
        <w:autoSpaceDN w:val="0"/>
        <w:adjustRightInd w:val="0"/>
        <w:ind w:left="709" w:hanging="709"/>
        <w:rPr>
          <w:rFonts w:ascii="Arial" w:hAnsi="Arial" w:cs="Arial"/>
        </w:rPr>
      </w:pPr>
      <w:r>
        <w:rPr>
          <w:rFonts w:ascii="Arial" w:hAnsi="Arial" w:cs="Arial"/>
        </w:rPr>
        <w:t>9.2</w:t>
      </w:r>
      <w:r w:rsidR="00CE4984" w:rsidRPr="00D92A78">
        <w:rPr>
          <w:rFonts w:ascii="Arial" w:hAnsi="Arial" w:cs="Arial"/>
        </w:rPr>
        <w:tab/>
        <w:t xml:space="preserve">The composition of the Extenuating Circumstances Panel will </w:t>
      </w:r>
      <w:r w:rsidR="00555501">
        <w:rPr>
          <w:rFonts w:ascii="Arial" w:hAnsi="Arial" w:cs="Arial"/>
        </w:rPr>
        <w:t xml:space="preserve">normally </w:t>
      </w:r>
      <w:r w:rsidR="00CE4984" w:rsidRPr="00D92A78">
        <w:rPr>
          <w:rFonts w:ascii="Arial" w:hAnsi="Arial" w:cs="Arial"/>
        </w:rPr>
        <w:t>be:</w:t>
      </w:r>
    </w:p>
    <w:p w14:paraId="1957656F" w14:textId="77777777" w:rsidR="00CE4984" w:rsidRPr="00D92A78" w:rsidRDefault="00CE4984" w:rsidP="00CE4984">
      <w:pPr>
        <w:widowControl w:val="0"/>
        <w:autoSpaceDE w:val="0"/>
        <w:autoSpaceDN w:val="0"/>
        <w:adjustRightInd w:val="0"/>
        <w:ind w:left="709" w:hanging="709"/>
        <w:rPr>
          <w:rFonts w:ascii="Arial" w:hAnsi="Arial" w:cs="Arial"/>
        </w:rPr>
      </w:pPr>
    </w:p>
    <w:p w14:paraId="48DB0946" w14:textId="77777777" w:rsidR="00CE4984" w:rsidRPr="00D92A78" w:rsidRDefault="00CE4984" w:rsidP="00CE4984">
      <w:pPr>
        <w:pStyle w:val="ListParagraph"/>
        <w:widowControl w:val="0"/>
        <w:numPr>
          <w:ilvl w:val="0"/>
          <w:numId w:val="10"/>
        </w:numPr>
        <w:autoSpaceDE w:val="0"/>
        <w:autoSpaceDN w:val="0"/>
        <w:adjustRightInd w:val="0"/>
        <w:ind w:left="1069"/>
        <w:rPr>
          <w:rFonts w:ascii="Arial" w:hAnsi="Arial" w:cs="Arial"/>
        </w:rPr>
      </w:pPr>
      <w:r>
        <w:rPr>
          <w:rFonts w:ascii="Arial" w:hAnsi="Arial" w:cs="Arial"/>
        </w:rPr>
        <w:t>a C</w:t>
      </w:r>
      <w:r w:rsidRPr="00D92A78">
        <w:rPr>
          <w:rFonts w:ascii="Arial" w:hAnsi="Arial" w:cs="Arial"/>
        </w:rPr>
        <w:t xml:space="preserve">hair, who is an academic member of staff nominated by the Academic Registrar (or nominee) </w:t>
      </w:r>
      <w:r>
        <w:rPr>
          <w:rFonts w:ascii="Arial" w:hAnsi="Arial" w:cs="Arial"/>
        </w:rPr>
        <w:t>in agreement with the relevant Dean of F</w:t>
      </w:r>
      <w:r w:rsidRPr="00D92A78">
        <w:rPr>
          <w:rFonts w:ascii="Arial" w:hAnsi="Arial" w:cs="Arial"/>
        </w:rPr>
        <w:t>aculty;</w:t>
      </w:r>
    </w:p>
    <w:p w14:paraId="15FF93E1" w14:textId="4D700F28" w:rsidR="00CE4984" w:rsidRPr="00D92A78" w:rsidRDefault="00CE4984" w:rsidP="00CE4984">
      <w:pPr>
        <w:pStyle w:val="ListParagraph"/>
        <w:widowControl w:val="0"/>
        <w:numPr>
          <w:ilvl w:val="0"/>
          <w:numId w:val="10"/>
        </w:numPr>
        <w:autoSpaceDE w:val="0"/>
        <w:autoSpaceDN w:val="0"/>
        <w:adjustRightInd w:val="0"/>
        <w:ind w:left="1069"/>
        <w:rPr>
          <w:rFonts w:ascii="Arial" w:hAnsi="Arial" w:cs="Arial"/>
        </w:rPr>
      </w:pPr>
      <w:r w:rsidRPr="00D92A78">
        <w:rPr>
          <w:rFonts w:ascii="Arial" w:hAnsi="Arial" w:cs="Arial"/>
        </w:rPr>
        <w:t xml:space="preserve">a further three members of academic staff, </w:t>
      </w:r>
      <w:r w:rsidR="00555501">
        <w:rPr>
          <w:rFonts w:ascii="Arial" w:hAnsi="Arial" w:cs="Arial"/>
        </w:rPr>
        <w:t>with at least one</w:t>
      </w:r>
      <w:r w:rsidRPr="00D92A78">
        <w:rPr>
          <w:rFonts w:ascii="Arial" w:hAnsi="Arial" w:cs="Arial"/>
        </w:rPr>
        <w:t xml:space="preserve"> from a different faculty </w:t>
      </w:r>
      <w:r>
        <w:rPr>
          <w:rFonts w:ascii="Arial" w:hAnsi="Arial" w:cs="Arial"/>
        </w:rPr>
        <w:t>(one of these will be Vice-C</w:t>
      </w:r>
      <w:r w:rsidRPr="00D92A78">
        <w:rPr>
          <w:rFonts w:ascii="Arial" w:hAnsi="Arial" w:cs="Arial"/>
        </w:rPr>
        <w:t>hair).</w:t>
      </w:r>
    </w:p>
    <w:p w14:paraId="08D8E33A" w14:textId="77777777" w:rsidR="00CE4984" w:rsidRPr="00D92A78" w:rsidRDefault="00CE4984" w:rsidP="00CE4984">
      <w:pPr>
        <w:pStyle w:val="ListParagraph"/>
        <w:widowControl w:val="0"/>
        <w:autoSpaceDE w:val="0"/>
        <w:autoSpaceDN w:val="0"/>
        <w:adjustRightInd w:val="0"/>
        <w:ind w:left="1276"/>
        <w:rPr>
          <w:rFonts w:ascii="Arial" w:hAnsi="Arial" w:cs="Arial"/>
        </w:rPr>
      </w:pPr>
    </w:p>
    <w:p w14:paraId="0391DC4D" w14:textId="3910911F" w:rsidR="00CE4984" w:rsidRPr="00D92A78" w:rsidRDefault="00CE4984" w:rsidP="00CE4984">
      <w:pPr>
        <w:widowControl w:val="0"/>
        <w:autoSpaceDE w:val="0"/>
        <w:autoSpaceDN w:val="0"/>
        <w:adjustRightInd w:val="0"/>
        <w:ind w:left="709" w:firstLine="11"/>
        <w:rPr>
          <w:rFonts w:ascii="Arial" w:hAnsi="Arial" w:cs="Arial"/>
        </w:rPr>
      </w:pPr>
      <w:r w:rsidRPr="00D92A78">
        <w:rPr>
          <w:rFonts w:ascii="Arial" w:hAnsi="Arial" w:cs="Arial"/>
        </w:rPr>
        <w:t xml:space="preserve">In considering </w:t>
      </w:r>
      <w:r w:rsidR="002E4C5C">
        <w:rPr>
          <w:rFonts w:ascii="Arial" w:hAnsi="Arial" w:cs="Arial"/>
        </w:rPr>
        <w:t>first</w:t>
      </w:r>
      <w:r w:rsidR="00CF0642">
        <w:rPr>
          <w:rFonts w:ascii="Arial" w:hAnsi="Arial" w:cs="Arial"/>
        </w:rPr>
        <w:t xml:space="preserve"> </w:t>
      </w:r>
      <w:r w:rsidRPr="00D92A78">
        <w:rPr>
          <w:rFonts w:ascii="Arial" w:hAnsi="Arial" w:cs="Arial"/>
        </w:rPr>
        <w:t>claims fr</w:t>
      </w:r>
      <w:r w:rsidR="00CF0642">
        <w:rPr>
          <w:rFonts w:ascii="Arial" w:hAnsi="Arial" w:cs="Arial"/>
        </w:rPr>
        <w:t>om</w:t>
      </w:r>
      <w:r w:rsidRPr="00D92A78">
        <w:rPr>
          <w:rFonts w:ascii="Arial" w:hAnsi="Arial" w:cs="Arial"/>
        </w:rPr>
        <w:t xml:space="preserve"> </w:t>
      </w:r>
      <w:r w:rsidR="002958FF">
        <w:rPr>
          <w:rFonts w:ascii="Arial" w:hAnsi="Arial" w:cs="Arial"/>
        </w:rPr>
        <w:t>students with a disability/long-standing condition where a</w:t>
      </w:r>
      <w:r w:rsidR="00CF0642">
        <w:rPr>
          <w:rFonts w:ascii="Arial" w:hAnsi="Arial" w:cs="Arial"/>
        </w:rPr>
        <w:t>n</w:t>
      </w:r>
      <w:r w:rsidR="002958FF">
        <w:rPr>
          <w:rFonts w:ascii="Arial" w:hAnsi="Arial" w:cs="Arial"/>
        </w:rPr>
        <w:t xml:space="preserve"> Individual Support Plan (ISP)</w:t>
      </w:r>
      <w:r w:rsidR="00CF0642">
        <w:rPr>
          <w:rFonts w:ascii="Arial" w:hAnsi="Arial" w:cs="Arial"/>
        </w:rPr>
        <w:t xml:space="preserve"> is not in place </w:t>
      </w:r>
      <w:r w:rsidRPr="00D92A78">
        <w:rPr>
          <w:rFonts w:ascii="Arial" w:hAnsi="Arial" w:cs="Arial"/>
        </w:rPr>
        <w:t>, the Panel reserves the right to ask a medical professional to attend the meeting in the role of an adviser.</w:t>
      </w:r>
    </w:p>
    <w:p w14:paraId="0DBD1A3E" w14:textId="77777777" w:rsidR="00CE4984" w:rsidRPr="00D92A78" w:rsidRDefault="00CE4984" w:rsidP="00CE4984">
      <w:pPr>
        <w:widowControl w:val="0"/>
        <w:autoSpaceDE w:val="0"/>
        <w:autoSpaceDN w:val="0"/>
        <w:adjustRightInd w:val="0"/>
        <w:ind w:left="709" w:firstLine="11"/>
        <w:rPr>
          <w:rFonts w:ascii="Arial" w:hAnsi="Arial" w:cs="Arial"/>
        </w:rPr>
      </w:pPr>
    </w:p>
    <w:p w14:paraId="7B98AE6A" w14:textId="77777777" w:rsidR="00555501" w:rsidRDefault="00555501" w:rsidP="00555501">
      <w:pPr>
        <w:autoSpaceDE w:val="0"/>
        <w:autoSpaceDN w:val="0"/>
        <w:ind w:left="709" w:firstLine="11"/>
        <w:rPr>
          <w:rFonts w:ascii="Arial" w:hAnsi="Arial" w:cs="Arial"/>
        </w:rPr>
      </w:pPr>
      <w:r w:rsidRPr="00555501">
        <w:rPr>
          <w:rFonts w:ascii="Arial" w:hAnsi="Arial" w:cs="Arial"/>
        </w:rPr>
        <w:t>The Academic Registrar (or nominee) has the authority to approve amendments to the panel composition if required.</w:t>
      </w:r>
    </w:p>
    <w:p w14:paraId="00EB075E" w14:textId="77777777" w:rsidR="00CE4984" w:rsidRPr="00D92A78" w:rsidRDefault="00CE4984" w:rsidP="00CE4984">
      <w:pPr>
        <w:widowControl w:val="0"/>
        <w:autoSpaceDE w:val="0"/>
        <w:autoSpaceDN w:val="0"/>
        <w:adjustRightInd w:val="0"/>
        <w:rPr>
          <w:rFonts w:ascii="Arial" w:hAnsi="Arial" w:cs="Arial"/>
        </w:rPr>
      </w:pPr>
    </w:p>
    <w:p w14:paraId="538649AF" w14:textId="77777777" w:rsidR="00CE4984" w:rsidRPr="00D92A78" w:rsidRDefault="00CE4984" w:rsidP="00CE4984">
      <w:pPr>
        <w:widowControl w:val="0"/>
        <w:autoSpaceDE w:val="0"/>
        <w:autoSpaceDN w:val="0"/>
        <w:adjustRightInd w:val="0"/>
        <w:ind w:left="709" w:firstLine="0"/>
        <w:rPr>
          <w:rFonts w:ascii="Arial" w:hAnsi="Arial" w:cs="Arial"/>
        </w:rPr>
      </w:pPr>
      <w:r w:rsidRPr="00D92A78">
        <w:rPr>
          <w:rFonts w:ascii="Arial" w:hAnsi="Arial" w:cs="Arial"/>
        </w:rPr>
        <w:t xml:space="preserve">A senior member of staff from the Advice Zone will </w:t>
      </w:r>
      <w:r>
        <w:rPr>
          <w:rFonts w:ascii="Arial" w:hAnsi="Arial" w:cs="Arial"/>
        </w:rPr>
        <w:t>attend all meetings of the P</w:t>
      </w:r>
      <w:r w:rsidRPr="00D92A78">
        <w:rPr>
          <w:rFonts w:ascii="Arial" w:hAnsi="Arial" w:cs="Arial"/>
        </w:rPr>
        <w:t>anel to provide advice and guidance and to ensure there is an accurate record of proceedings</w:t>
      </w:r>
      <w:r>
        <w:rPr>
          <w:rFonts w:ascii="Arial" w:hAnsi="Arial" w:cs="Arial"/>
        </w:rPr>
        <w:t xml:space="preserve">. </w:t>
      </w:r>
      <w:r w:rsidRPr="00D92A78">
        <w:rPr>
          <w:rFonts w:ascii="Arial" w:hAnsi="Arial" w:cs="Arial"/>
        </w:rPr>
        <w:t>In addition</w:t>
      </w:r>
      <w:r>
        <w:rPr>
          <w:rFonts w:ascii="Arial" w:hAnsi="Arial" w:cs="Arial"/>
        </w:rPr>
        <w:t>,</w:t>
      </w:r>
      <w:r w:rsidRPr="00D92A78">
        <w:rPr>
          <w:rFonts w:ascii="Arial" w:hAnsi="Arial" w:cs="Arial"/>
        </w:rPr>
        <w:t xml:space="preserve"> other staff may be requested to attend the meetings in an advisory capacity as required.</w:t>
      </w:r>
    </w:p>
    <w:p w14:paraId="61C5A2AE" w14:textId="77777777" w:rsidR="00CE4984" w:rsidRPr="00D92A78" w:rsidRDefault="00CE4984" w:rsidP="00CE4984">
      <w:pPr>
        <w:widowControl w:val="0"/>
        <w:autoSpaceDE w:val="0"/>
        <w:autoSpaceDN w:val="0"/>
        <w:adjustRightInd w:val="0"/>
        <w:ind w:left="709"/>
        <w:rPr>
          <w:rFonts w:ascii="Arial" w:hAnsi="Arial" w:cs="Arial"/>
          <w:b/>
        </w:rPr>
      </w:pPr>
    </w:p>
    <w:p w14:paraId="75FEC5EC" w14:textId="569BD376" w:rsidR="00CE4984" w:rsidRPr="00D92A78" w:rsidRDefault="00CE4984" w:rsidP="00CE4984">
      <w:pPr>
        <w:widowControl w:val="0"/>
        <w:autoSpaceDE w:val="0"/>
        <w:autoSpaceDN w:val="0"/>
        <w:adjustRightInd w:val="0"/>
        <w:ind w:left="709" w:firstLine="0"/>
        <w:rPr>
          <w:rFonts w:ascii="Arial" w:hAnsi="Arial" w:cs="Arial"/>
        </w:rPr>
      </w:pPr>
      <w:r w:rsidRPr="00D92A78">
        <w:rPr>
          <w:rFonts w:ascii="Arial" w:hAnsi="Arial" w:cs="Arial"/>
        </w:rPr>
        <w:t>Any ac</w:t>
      </w:r>
      <w:r>
        <w:rPr>
          <w:rFonts w:ascii="Arial" w:hAnsi="Arial" w:cs="Arial"/>
        </w:rPr>
        <w:t>ademic members of staff on the P</w:t>
      </w:r>
      <w:r w:rsidRPr="00D92A78">
        <w:rPr>
          <w:rFonts w:ascii="Arial" w:hAnsi="Arial" w:cs="Arial"/>
        </w:rPr>
        <w:t xml:space="preserve">anel who have been teaching, </w:t>
      </w:r>
      <w:r w:rsidR="0008714E" w:rsidRPr="00D92A78">
        <w:rPr>
          <w:rFonts w:ascii="Arial" w:hAnsi="Arial" w:cs="Arial"/>
        </w:rPr>
        <w:t>supervising or</w:t>
      </w:r>
      <w:r w:rsidRPr="00D92A78">
        <w:rPr>
          <w:rFonts w:ascii="Arial" w:hAnsi="Arial" w:cs="Arial"/>
        </w:rPr>
        <w:t xml:space="preserve"> have had close connections with a student who has submitted a claim for extenuating circumstances will not be permitted to participate in the decision on the claim.</w:t>
      </w:r>
    </w:p>
    <w:p w14:paraId="49FBF156" w14:textId="77777777" w:rsidR="00CE4984" w:rsidRPr="00D92A78" w:rsidRDefault="00CE4984" w:rsidP="00CE4984">
      <w:pPr>
        <w:widowControl w:val="0"/>
        <w:autoSpaceDE w:val="0"/>
        <w:autoSpaceDN w:val="0"/>
        <w:adjustRightInd w:val="0"/>
        <w:ind w:left="709" w:firstLine="0"/>
        <w:rPr>
          <w:rFonts w:ascii="Arial" w:hAnsi="Arial" w:cs="Arial"/>
        </w:rPr>
      </w:pPr>
    </w:p>
    <w:p w14:paraId="61663ACB" w14:textId="2630B1E0" w:rsidR="00CE4984" w:rsidRPr="00D92A78" w:rsidRDefault="00D7333A" w:rsidP="00CE4984">
      <w:pPr>
        <w:widowControl w:val="0"/>
        <w:autoSpaceDE w:val="0"/>
        <w:autoSpaceDN w:val="0"/>
        <w:adjustRightInd w:val="0"/>
        <w:ind w:left="709" w:hanging="709"/>
        <w:rPr>
          <w:rFonts w:ascii="Arial" w:hAnsi="Arial" w:cs="Arial"/>
        </w:rPr>
      </w:pPr>
      <w:r>
        <w:rPr>
          <w:rFonts w:ascii="Arial" w:hAnsi="Arial" w:cs="Arial"/>
        </w:rPr>
        <w:t>9.3</w:t>
      </w:r>
      <w:r w:rsidR="00CE4984" w:rsidRPr="00D92A78">
        <w:rPr>
          <w:rFonts w:ascii="Arial" w:hAnsi="Arial" w:cs="Arial"/>
        </w:rPr>
        <w:tab/>
        <w:t>The terms of reference of the Extenuating Circumstances Panels are:</w:t>
      </w:r>
    </w:p>
    <w:p w14:paraId="29EA73AF" w14:textId="77777777" w:rsidR="00CE4984" w:rsidRPr="00D92A78" w:rsidRDefault="00CE4984" w:rsidP="00CE4984">
      <w:pPr>
        <w:widowControl w:val="0"/>
        <w:autoSpaceDE w:val="0"/>
        <w:autoSpaceDN w:val="0"/>
        <w:adjustRightInd w:val="0"/>
        <w:ind w:left="709" w:hanging="709"/>
        <w:rPr>
          <w:rFonts w:ascii="Arial" w:hAnsi="Arial" w:cs="Arial"/>
        </w:rPr>
      </w:pPr>
    </w:p>
    <w:p w14:paraId="2264D6AB"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t>To consider extenuating circumstances claims in line with the University’s Extenuating Circumstances Regulations.</w:t>
      </w:r>
    </w:p>
    <w:p w14:paraId="118C2CA6" w14:textId="77777777" w:rsidR="00CE4984" w:rsidRPr="00D92A78" w:rsidRDefault="00CE4984" w:rsidP="00CE4984">
      <w:pPr>
        <w:pStyle w:val="ListParagraph"/>
        <w:widowControl w:val="0"/>
        <w:autoSpaceDE w:val="0"/>
        <w:autoSpaceDN w:val="0"/>
        <w:adjustRightInd w:val="0"/>
        <w:ind w:left="1069" w:firstLine="0"/>
        <w:rPr>
          <w:rFonts w:ascii="Arial" w:hAnsi="Arial" w:cs="Arial"/>
        </w:rPr>
      </w:pPr>
    </w:p>
    <w:p w14:paraId="49999D91"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t>To ensure that all evidence provided in support of claims is carefully considered.</w:t>
      </w:r>
    </w:p>
    <w:p w14:paraId="253EA589" w14:textId="77777777" w:rsidR="00CE4984" w:rsidRPr="00D92A78" w:rsidRDefault="00CE4984" w:rsidP="00CE4984">
      <w:pPr>
        <w:widowControl w:val="0"/>
        <w:autoSpaceDE w:val="0"/>
        <w:autoSpaceDN w:val="0"/>
        <w:adjustRightInd w:val="0"/>
        <w:ind w:left="0" w:firstLine="0"/>
        <w:rPr>
          <w:rFonts w:ascii="Arial" w:hAnsi="Arial" w:cs="Arial"/>
        </w:rPr>
      </w:pPr>
    </w:p>
    <w:p w14:paraId="6F6134C9"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t>To make decisions on whether or not to accept a claim and the appropriate outcome for any claim which is accepted.</w:t>
      </w:r>
    </w:p>
    <w:p w14:paraId="7F32EFD0" w14:textId="77777777" w:rsidR="00CE4984" w:rsidRPr="00D92A78" w:rsidRDefault="00CE4984" w:rsidP="00CE4984">
      <w:pPr>
        <w:widowControl w:val="0"/>
        <w:autoSpaceDE w:val="0"/>
        <w:autoSpaceDN w:val="0"/>
        <w:adjustRightInd w:val="0"/>
        <w:ind w:left="0" w:firstLine="0"/>
        <w:rPr>
          <w:rFonts w:ascii="Arial" w:hAnsi="Arial" w:cs="Arial"/>
        </w:rPr>
      </w:pPr>
    </w:p>
    <w:p w14:paraId="6026F4DF"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t>To ensure a consistent and reasonable approach is taken in relation to all claims.</w:t>
      </w:r>
    </w:p>
    <w:p w14:paraId="518D0805" w14:textId="77777777" w:rsidR="00CE4984" w:rsidRPr="00D92A78" w:rsidRDefault="00CE4984" w:rsidP="00CE4984">
      <w:pPr>
        <w:widowControl w:val="0"/>
        <w:autoSpaceDE w:val="0"/>
        <w:autoSpaceDN w:val="0"/>
        <w:adjustRightInd w:val="0"/>
        <w:ind w:left="0" w:firstLine="0"/>
        <w:rPr>
          <w:rFonts w:ascii="Arial" w:hAnsi="Arial" w:cs="Arial"/>
        </w:rPr>
      </w:pPr>
      <w:r w:rsidRPr="00D92A78">
        <w:rPr>
          <w:rFonts w:ascii="Arial" w:hAnsi="Arial" w:cs="Arial"/>
        </w:rPr>
        <w:t xml:space="preserve"> </w:t>
      </w:r>
    </w:p>
    <w:p w14:paraId="2A798F12"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t>To report decisions to the appropriate assessment boards.</w:t>
      </w:r>
    </w:p>
    <w:p w14:paraId="1472648F" w14:textId="77777777" w:rsidR="00CE4984" w:rsidRPr="00D92A78" w:rsidRDefault="00CE4984" w:rsidP="00CE4984">
      <w:pPr>
        <w:pStyle w:val="ListParagraph"/>
        <w:rPr>
          <w:rFonts w:ascii="Arial" w:hAnsi="Arial" w:cs="Arial"/>
        </w:rPr>
      </w:pPr>
    </w:p>
    <w:p w14:paraId="03886C36" w14:textId="77777777" w:rsidR="00CE4984" w:rsidRPr="00D92A78" w:rsidRDefault="00CE4984" w:rsidP="00CE4984">
      <w:pPr>
        <w:pStyle w:val="ListParagraph"/>
        <w:widowControl w:val="0"/>
        <w:numPr>
          <w:ilvl w:val="0"/>
          <w:numId w:val="11"/>
        </w:numPr>
        <w:autoSpaceDE w:val="0"/>
        <w:autoSpaceDN w:val="0"/>
        <w:adjustRightInd w:val="0"/>
        <w:rPr>
          <w:rFonts w:ascii="Arial" w:hAnsi="Arial" w:cs="Arial"/>
        </w:rPr>
      </w:pPr>
      <w:r w:rsidRPr="00D92A78">
        <w:rPr>
          <w:rFonts w:ascii="Arial" w:hAnsi="Arial" w:cs="Arial"/>
        </w:rPr>
        <w:t>To refer students, as appropriate, to other services or regulations.</w:t>
      </w:r>
    </w:p>
    <w:p w14:paraId="23AC182E" w14:textId="77777777" w:rsidR="00CE4984" w:rsidRPr="00D92A78" w:rsidRDefault="00CE4984" w:rsidP="00CE4984">
      <w:pPr>
        <w:widowControl w:val="0"/>
        <w:autoSpaceDE w:val="0"/>
        <w:autoSpaceDN w:val="0"/>
        <w:adjustRightInd w:val="0"/>
        <w:ind w:left="709"/>
        <w:rPr>
          <w:rFonts w:ascii="Arial" w:hAnsi="Arial" w:cs="Arial"/>
        </w:rPr>
      </w:pPr>
    </w:p>
    <w:p w14:paraId="1C2857E8" w14:textId="0152BAE3" w:rsidR="00CE4984" w:rsidRPr="00D92A78" w:rsidRDefault="00D7333A" w:rsidP="00CE4984">
      <w:pPr>
        <w:widowControl w:val="0"/>
        <w:autoSpaceDE w:val="0"/>
        <w:autoSpaceDN w:val="0"/>
        <w:adjustRightInd w:val="0"/>
        <w:ind w:left="709" w:hanging="709"/>
        <w:rPr>
          <w:rFonts w:ascii="Arial" w:hAnsi="Arial" w:cs="Arial"/>
        </w:rPr>
      </w:pPr>
      <w:r>
        <w:rPr>
          <w:rFonts w:ascii="Arial" w:hAnsi="Arial" w:cs="Arial"/>
        </w:rPr>
        <w:t>9.4</w:t>
      </w:r>
      <w:r w:rsidR="00CE4984" w:rsidRPr="00D92A78">
        <w:rPr>
          <w:rFonts w:ascii="Arial" w:hAnsi="Arial" w:cs="Arial"/>
        </w:rPr>
        <w:tab/>
      </w:r>
      <w:r w:rsidR="00CE4984">
        <w:rPr>
          <w:rFonts w:ascii="Arial" w:hAnsi="Arial" w:cs="Arial"/>
        </w:rPr>
        <w:t>The C</w:t>
      </w:r>
      <w:r w:rsidR="00CE4984" w:rsidRPr="00D92A78">
        <w:rPr>
          <w:rFonts w:ascii="Arial" w:hAnsi="Arial" w:cs="Arial"/>
        </w:rPr>
        <w:t xml:space="preserve">hair of the Extenuating Circumstances Panel, in signing the Extenuating </w:t>
      </w:r>
      <w:r w:rsidR="00CE4984" w:rsidRPr="00D92A78">
        <w:rPr>
          <w:rFonts w:ascii="Arial" w:hAnsi="Arial" w:cs="Arial"/>
        </w:rPr>
        <w:lastRenderedPageBreak/>
        <w:t xml:space="preserve">Circumstances Form, </w:t>
      </w:r>
      <w:r w:rsidR="00CE4984">
        <w:rPr>
          <w:rFonts w:ascii="Arial" w:hAnsi="Arial" w:cs="Arial"/>
        </w:rPr>
        <w:t>authorises the decision of the P</w:t>
      </w:r>
      <w:r w:rsidR="00CE4984" w:rsidRPr="00D92A78">
        <w:rPr>
          <w:rFonts w:ascii="Arial" w:hAnsi="Arial" w:cs="Arial"/>
        </w:rPr>
        <w:t>anel.</w:t>
      </w:r>
    </w:p>
    <w:p w14:paraId="52C125CA" w14:textId="77777777" w:rsidR="00CE4984" w:rsidRPr="00D92A78" w:rsidRDefault="00CE4984" w:rsidP="00CE4984">
      <w:pPr>
        <w:widowControl w:val="0"/>
        <w:autoSpaceDE w:val="0"/>
        <w:autoSpaceDN w:val="0"/>
        <w:adjustRightInd w:val="0"/>
        <w:ind w:left="709" w:hanging="709"/>
        <w:rPr>
          <w:rFonts w:ascii="Arial" w:hAnsi="Arial" w:cs="Arial"/>
        </w:rPr>
      </w:pPr>
    </w:p>
    <w:p w14:paraId="56D38D4C" w14:textId="26AD0DBC" w:rsidR="00CE4984" w:rsidRPr="00D92A78" w:rsidRDefault="00D7333A" w:rsidP="00CE4984">
      <w:pPr>
        <w:widowControl w:val="0"/>
        <w:autoSpaceDE w:val="0"/>
        <w:autoSpaceDN w:val="0"/>
        <w:adjustRightInd w:val="0"/>
        <w:ind w:left="709" w:hanging="709"/>
        <w:rPr>
          <w:rFonts w:ascii="Arial" w:hAnsi="Arial" w:cs="Arial"/>
        </w:rPr>
      </w:pPr>
      <w:r>
        <w:rPr>
          <w:rFonts w:ascii="Arial" w:hAnsi="Arial" w:cs="Arial"/>
        </w:rPr>
        <w:t>9.5</w:t>
      </w:r>
      <w:r w:rsidR="00CE4984">
        <w:rPr>
          <w:rFonts w:ascii="Arial" w:hAnsi="Arial" w:cs="Arial"/>
        </w:rPr>
        <w:tab/>
        <w:t>Assessment B</w:t>
      </w:r>
      <w:r w:rsidR="00CE4984" w:rsidRPr="00D92A78">
        <w:rPr>
          <w:rFonts w:ascii="Arial" w:hAnsi="Arial" w:cs="Arial"/>
        </w:rPr>
        <w:t>oards must accept the decision of the Extenuating Circumstances Panel.</w:t>
      </w:r>
    </w:p>
    <w:p w14:paraId="0CE0916D" w14:textId="77777777" w:rsidR="00CE4984" w:rsidRPr="00D92A78" w:rsidRDefault="00CE4984" w:rsidP="00CE4984">
      <w:pPr>
        <w:widowControl w:val="0"/>
        <w:autoSpaceDE w:val="0"/>
        <w:autoSpaceDN w:val="0"/>
        <w:adjustRightInd w:val="0"/>
        <w:ind w:left="709" w:hanging="709"/>
        <w:rPr>
          <w:rFonts w:ascii="Arial" w:hAnsi="Arial" w:cs="Arial"/>
        </w:rPr>
      </w:pPr>
    </w:p>
    <w:p w14:paraId="1E37BCE5" w14:textId="77777777" w:rsidR="00CE4984" w:rsidRPr="00D92A78" w:rsidRDefault="00CE4984" w:rsidP="00CE4984">
      <w:pPr>
        <w:widowControl w:val="0"/>
        <w:autoSpaceDE w:val="0"/>
        <w:autoSpaceDN w:val="0"/>
        <w:adjustRightInd w:val="0"/>
        <w:ind w:left="709" w:hanging="709"/>
        <w:rPr>
          <w:rFonts w:ascii="Arial" w:hAnsi="Arial" w:cs="Arial"/>
        </w:rPr>
      </w:pPr>
    </w:p>
    <w:p w14:paraId="5B565CCE" w14:textId="57F4B89E" w:rsidR="00CE4984" w:rsidRPr="00D92A78" w:rsidRDefault="00CE4984" w:rsidP="00CE4984">
      <w:pPr>
        <w:pStyle w:val="Heading3"/>
        <w:spacing w:before="0"/>
        <w:rPr>
          <w:rFonts w:ascii="Arial" w:eastAsiaTheme="minorHAnsi" w:hAnsi="Arial" w:cs="Arial"/>
          <w:color w:val="auto"/>
        </w:rPr>
      </w:pPr>
      <w:r w:rsidRPr="00D92A78">
        <w:rPr>
          <w:rFonts w:ascii="Arial" w:eastAsiaTheme="minorHAnsi" w:hAnsi="Arial" w:cs="Arial"/>
          <w:color w:val="auto"/>
        </w:rPr>
        <w:t>SECTION B</w:t>
      </w:r>
      <w:r w:rsidR="00D7333A">
        <w:rPr>
          <w:rFonts w:ascii="Arial" w:eastAsiaTheme="minorHAnsi" w:hAnsi="Arial" w:cs="Arial"/>
          <w:color w:val="auto"/>
        </w:rPr>
        <w:t>10</w:t>
      </w:r>
      <w:r w:rsidRPr="00D92A78">
        <w:rPr>
          <w:rFonts w:ascii="Arial" w:eastAsiaTheme="minorHAnsi" w:hAnsi="Arial" w:cs="Arial"/>
          <w:color w:val="auto"/>
        </w:rPr>
        <w:t>: OUTCOMES OF CLAIMS FOR EXTENUATING CIRCUMSTANCES</w:t>
      </w:r>
    </w:p>
    <w:p w14:paraId="1B332CD8" w14:textId="77777777" w:rsidR="00CE4984" w:rsidRPr="00D92A78" w:rsidRDefault="00CE4984" w:rsidP="00CE4984"/>
    <w:p w14:paraId="154C246D" w14:textId="625B5EA3" w:rsidR="00CE4984" w:rsidRPr="00D92A78" w:rsidRDefault="00D7333A" w:rsidP="00CE4984">
      <w:pPr>
        <w:widowControl w:val="0"/>
        <w:autoSpaceDE w:val="0"/>
        <w:autoSpaceDN w:val="0"/>
        <w:adjustRightInd w:val="0"/>
        <w:ind w:left="709" w:hanging="709"/>
        <w:rPr>
          <w:rFonts w:ascii="Arial" w:hAnsi="Arial" w:cs="Arial"/>
        </w:rPr>
      </w:pPr>
      <w:r>
        <w:rPr>
          <w:rFonts w:ascii="Arial" w:hAnsi="Arial" w:cs="Arial"/>
        </w:rPr>
        <w:t>10</w:t>
      </w:r>
      <w:r w:rsidR="00CE4984">
        <w:rPr>
          <w:rFonts w:ascii="Arial" w:hAnsi="Arial" w:cs="Arial"/>
        </w:rPr>
        <w:t>.1</w:t>
      </w:r>
      <w:r w:rsidR="00CE4984">
        <w:rPr>
          <w:rFonts w:ascii="Arial" w:hAnsi="Arial" w:cs="Arial"/>
        </w:rPr>
        <w:tab/>
        <w:t>The outcome of your</w:t>
      </w:r>
      <w:r w:rsidR="00CE4984" w:rsidRPr="00D92A78">
        <w:rPr>
          <w:rFonts w:ascii="Arial" w:hAnsi="Arial" w:cs="Arial"/>
        </w:rPr>
        <w:t xml:space="preserve"> extenuating circumstances claim will be provided to you not later than five working days after the decision has been made.</w:t>
      </w:r>
    </w:p>
    <w:p w14:paraId="251E27CA" w14:textId="77777777" w:rsidR="00CE4984" w:rsidRPr="00D92A78" w:rsidRDefault="00CE4984" w:rsidP="00CE4984">
      <w:pPr>
        <w:widowControl w:val="0"/>
        <w:autoSpaceDE w:val="0"/>
        <w:autoSpaceDN w:val="0"/>
        <w:adjustRightInd w:val="0"/>
        <w:ind w:left="709" w:hanging="709"/>
        <w:rPr>
          <w:rFonts w:ascii="Arial" w:hAnsi="Arial" w:cs="Arial"/>
        </w:rPr>
      </w:pPr>
    </w:p>
    <w:p w14:paraId="0B27C61A" w14:textId="3078816E" w:rsidR="00AC0557" w:rsidRPr="00D92A78" w:rsidRDefault="00D7333A" w:rsidP="007F062F">
      <w:pPr>
        <w:pStyle w:val="Default"/>
        <w:ind w:left="709" w:hanging="709"/>
      </w:pPr>
      <w:r>
        <w:rPr>
          <w:sz w:val="22"/>
          <w:szCs w:val="22"/>
        </w:rPr>
        <w:t>10</w:t>
      </w:r>
      <w:r w:rsidR="00CE4984" w:rsidRPr="00D92A78">
        <w:rPr>
          <w:sz w:val="22"/>
          <w:szCs w:val="22"/>
        </w:rPr>
        <w:t>.2</w:t>
      </w:r>
      <w:r w:rsidR="00CE4984" w:rsidRPr="00D92A78">
        <w:rPr>
          <w:sz w:val="22"/>
          <w:szCs w:val="22"/>
        </w:rPr>
        <w:tab/>
        <w:t xml:space="preserve">You will be provided with a clear explanation </w:t>
      </w:r>
      <w:r w:rsidR="00562A58">
        <w:rPr>
          <w:sz w:val="22"/>
          <w:szCs w:val="22"/>
        </w:rPr>
        <w:t xml:space="preserve">of the reason for the outcome. </w:t>
      </w:r>
      <w:r w:rsidR="00CE4984" w:rsidRPr="00D92A78">
        <w:rPr>
          <w:sz w:val="22"/>
          <w:szCs w:val="22"/>
        </w:rPr>
        <w:t xml:space="preserve">The Advice Zone will record details of the issues considered as well as the reason for the decision taken.  </w:t>
      </w:r>
    </w:p>
    <w:p w14:paraId="3354FDFA" w14:textId="77777777" w:rsidR="00CE4984" w:rsidRPr="00D92A78" w:rsidRDefault="00CE4984" w:rsidP="00CE4984">
      <w:pPr>
        <w:widowControl w:val="0"/>
        <w:autoSpaceDE w:val="0"/>
        <w:autoSpaceDN w:val="0"/>
        <w:adjustRightInd w:val="0"/>
        <w:rPr>
          <w:rFonts w:ascii="Arial" w:hAnsi="Arial" w:cs="Arial"/>
          <w:b/>
        </w:rPr>
      </w:pPr>
    </w:p>
    <w:p w14:paraId="5EA03337" w14:textId="10384318" w:rsidR="00CE4984" w:rsidRPr="00D92A78" w:rsidRDefault="00D7333A" w:rsidP="00CE4984">
      <w:pPr>
        <w:widowControl w:val="0"/>
        <w:autoSpaceDE w:val="0"/>
        <w:autoSpaceDN w:val="0"/>
        <w:adjustRightInd w:val="0"/>
        <w:ind w:left="709" w:hanging="709"/>
        <w:rPr>
          <w:rFonts w:ascii="Arial" w:hAnsi="Arial" w:cs="Arial"/>
        </w:rPr>
      </w:pPr>
      <w:r>
        <w:rPr>
          <w:rFonts w:ascii="Arial" w:hAnsi="Arial" w:cs="Arial"/>
        </w:rPr>
        <w:t>10</w:t>
      </w:r>
      <w:r w:rsidR="00CE4984" w:rsidRPr="00D92A78">
        <w:rPr>
          <w:rFonts w:ascii="Arial" w:hAnsi="Arial" w:cs="Arial"/>
        </w:rPr>
        <w:t>.</w:t>
      </w:r>
      <w:r>
        <w:rPr>
          <w:rFonts w:ascii="Arial" w:hAnsi="Arial" w:cs="Arial"/>
        </w:rPr>
        <w:t>3</w:t>
      </w:r>
      <w:r w:rsidR="00CE4984" w:rsidRPr="00D92A78">
        <w:rPr>
          <w:rFonts w:ascii="Arial" w:hAnsi="Arial" w:cs="Arial"/>
        </w:rPr>
        <w:tab/>
        <w:t xml:space="preserve">It is not possible for additional marks to be awarded to any individual student for any assessment as a result of a claim for extenuating circumstances.  </w:t>
      </w:r>
    </w:p>
    <w:p w14:paraId="42D9A530" w14:textId="77777777" w:rsidR="00CE4984" w:rsidRPr="00D92A78" w:rsidRDefault="00CE4984" w:rsidP="00CE4984">
      <w:pPr>
        <w:widowControl w:val="0"/>
        <w:autoSpaceDE w:val="0"/>
        <w:autoSpaceDN w:val="0"/>
        <w:adjustRightInd w:val="0"/>
        <w:ind w:left="709" w:hanging="709"/>
        <w:rPr>
          <w:rFonts w:ascii="Arial" w:hAnsi="Arial" w:cs="Arial"/>
        </w:rPr>
      </w:pPr>
    </w:p>
    <w:p w14:paraId="32A304F8" w14:textId="0F26E01E" w:rsidR="00CE4984" w:rsidRPr="00D92A78" w:rsidRDefault="00D7333A" w:rsidP="00CE4984">
      <w:pPr>
        <w:widowControl w:val="0"/>
        <w:autoSpaceDE w:val="0"/>
        <w:autoSpaceDN w:val="0"/>
        <w:adjustRightInd w:val="0"/>
        <w:ind w:left="709" w:hanging="709"/>
        <w:rPr>
          <w:rFonts w:ascii="Arial" w:hAnsi="Arial" w:cs="Arial"/>
        </w:rPr>
      </w:pPr>
      <w:r>
        <w:rPr>
          <w:rFonts w:ascii="Arial" w:hAnsi="Arial" w:cs="Arial"/>
        </w:rPr>
        <w:t>10.4</w:t>
      </w:r>
      <w:r w:rsidR="00CE4984" w:rsidRPr="00D92A78">
        <w:rPr>
          <w:rFonts w:ascii="Arial" w:hAnsi="Arial" w:cs="Arial"/>
        </w:rPr>
        <w:tab/>
        <w:t>Possible outcomes of a claim for extenuating circumstances are:</w:t>
      </w:r>
    </w:p>
    <w:p w14:paraId="33027277" w14:textId="77777777" w:rsidR="00CE4984" w:rsidRPr="00D92A78" w:rsidRDefault="00CE4984" w:rsidP="00CE4984">
      <w:pPr>
        <w:widowControl w:val="0"/>
        <w:autoSpaceDE w:val="0"/>
        <w:autoSpaceDN w:val="0"/>
        <w:adjustRightInd w:val="0"/>
        <w:ind w:left="709" w:hanging="709"/>
        <w:rPr>
          <w:rFonts w:ascii="Arial" w:hAnsi="Arial" w:cs="Arial"/>
        </w:rPr>
      </w:pPr>
    </w:p>
    <w:p w14:paraId="7FEE06EF" w14:textId="77777777" w:rsidR="00CE4984" w:rsidRPr="00D92A78" w:rsidRDefault="00CE4984" w:rsidP="00CE4984">
      <w:pPr>
        <w:widowControl w:val="0"/>
        <w:numPr>
          <w:ilvl w:val="0"/>
          <w:numId w:val="7"/>
        </w:numPr>
        <w:autoSpaceDE w:val="0"/>
        <w:autoSpaceDN w:val="0"/>
        <w:adjustRightInd w:val="0"/>
        <w:rPr>
          <w:rFonts w:ascii="Arial" w:hAnsi="Arial" w:cs="Arial"/>
        </w:rPr>
      </w:pPr>
      <w:r w:rsidRPr="00D92A78">
        <w:rPr>
          <w:rFonts w:ascii="Arial" w:hAnsi="Arial" w:cs="Arial"/>
        </w:rPr>
        <w:t xml:space="preserve">the claim may be declined; </w:t>
      </w:r>
    </w:p>
    <w:p w14:paraId="698CF881" w14:textId="77777777" w:rsidR="00CE4984" w:rsidRPr="00D92A78" w:rsidRDefault="00CE4984" w:rsidP="00CE4984">
      <w:pPr>
        <w:widowControl w:val="0"/>
        <w:numPr>
          <w:ilvl w:val="0"/>
          <w:numId w:val="7"/>
        </w:numPr>
        <w:autoSpaceDE w:val="0"/>
        <w:autoSpaceDN w:val="0"/>
        <w:adjustRightInd w:val="0"/>
        <w:rPr>
          <w:rFonts w:ascii="Arial" w:hAnsi="Arial" w:cs="Arial"/>
        </w:rPr>
      </w:pPr>
      <w:r w:rsidRPr="00D92A78">
        <w:rPr>
          <w:rFonts w:ascii="Arial" w:hAnsi="Arial" w:cs="Arial"/>
        </w:rPr>
        <w:t>the claim may be deferred, pending a request for additional information/evidence;</w:t>
      </w:r>
    </w:p>
    <w:p w14:paraId="60266C77" w14:textId="55170706" w:rsidR="00CE4984" w:rsidRPr="00D92A78" w:rsidRDefault="00CE4984" w:rsidP="00CE4984">
      <w:pPr>
        <w:widowControl w:val="0"/>
        <w:numPr>
          <w:ilvl w:val="0"/>
          <w:numId w:val="7"/>
        </w:numPr>
        <w:autoSpaceDE w:val="0"/>
        <w:autoSpaceDN w:val="0"/>
        <w:adjustRightInd w:val="0"/>
        <w:rPr>
          <w:rFonts w:ascii="Arial" w:hAnsi="Arial" w:cs="Arial"/>
        </w:rPr>
      </w:pPr>
      <w:r w:rsidRPr="00D92A78">
        <w:rPr>
          <w:rFonts w:ascii="Arial" w:hAnsi="Arial" w:cs="Arial"/>
        </w:rPr>
        <w:t>an extension of the deadline for submission of the assessment may be granted</w:t>
      </w:r>
      <w:r w:rsidR="00A6500B">
        <w:rPr>
          <w:rFonts w:ascii="Arial" w:hAnsi="Arial" w:cs="Arial"/>
        </w:rPr>
        <w:t>.  In this case the five</w:t>
      </w:r>
      <w:r w:rsidR="008266FA">
        <w:rPr>
          <w:rFonts w:ascii="Arial" w:hAnsi="Arial" w:cs="Arial"/>
        </w:rPr>
        <w:t>-</w:t>
      </w:r>
      <w:r w:rsidR="00A6500B">
        <w:rPr>
          <w:rFonts w:ascii="Arial" w:hAnsi="Arial" w:cs="Arial"/>
        </w:rPr>
        <w:t>day late submission regulation (which enables you to have the assessment marked but capped at 40%</w:t>
      </w:r>
      <w:r w:rsidR="00B55278">
        <w:rPr>
          <w:rFonts w:ascii="Arial" w:hAnsi="Arial" w:cs="Arial"/>
        </w:rPr>
        <w:t xml:space="preserve"> </w:t>
      </w:r>
      <w:r w:rsidR="00B55278" w:rsidRPr="007F062F">
        <w:rPr>
          <w:rFonts w:ascii="Arial" w:eastAsia="Times New Roman" w:hAnsi="Arial" w:cs="Arial"/>
        </w:rPr>
        <w:t xml:space="preserve">(or the pass mark defined within </w:t>
      </w:r>
      <w:r w:rsidR="00B55278" w:rsidRPr="007F062F">
        <w:rPr>
          <w:rStyle w:val="normaltextrun"/>
          <w:rFonts w:ascii="Arial" w:eastAsia="Times New Roman" w:hAnsi="Arial" w:cs="Arial"/>
        </w:rPr>
        <w:t>any course specific regulation in place</w:t>
      </w:r>
      <w:r w:rsidR="00B55278" w:rsidRPr="00B55278">
        <w:rPr>
          <w:rFonts w:ascii="Arial" w:eastAsia="Times New Roman" w:hAnsi="Arial" w:cs="Arial"/>
        </w:rPr>
        <w:t>)</w:t>
      </w:r>
      <w:r w:rsidR="00A6500B" w:rsidRPr="00B55278">
        <w:rPr>
          <w:rFonts w:ascii="Arial" w:hAnsi="Arial" w:cs="Arial"/>
        </w:rPr>
        <w:t>)</w:t>
      </w:r>
      <w:r w:rsidR="00A6500B">
        <w:rPr>
          <w:rFonts w:ascii="Arial" w:hAnsi="Arial" w:cs="Arial"/>
        </w:rPr>
        <w:t xml:space="preserve"> cannot also be applied</w:t>
      </w:r>
      <w:r w:rsidRPr="00D92A78">
        <w:rPr>
          <w:rFonts w:ascii="Arial" w:hAnsi="Arial" w:cs="Arial"/>
        </w:rPr>
        <w:t>;</w:t>
      </w:r>
    </w:p>
    <w:p w14:paraId="3D1BF7E2" w14:textId="1AE2E7EF" w:rsidR="00CE4984" w:rsidRPr="00D92A78" w:rsidRDefault="008266FA" w:rsidP="00CE4984">
      <w:pPr>
        <w:widowControl w:val="0"/>
        <w:numPr>
          <w:ilvl w:val="0"/>
          <w:numId w:val="7"/>
        </w:numPr>
        <w:autoSpaceDE w:val="0"/>
        <w:autoSpaceDN w:val="0"/>
        <w:adjustRightInd w:val="0"/>
        <w:rPr>
          <w:rFonts w:ascii="Arial" w:hAnsi="Arial" w:cs="Arial"/>
        </w:rPr>
      </w:pPr>
      <w:r>
        <w:rPr>
          <w:rFonts w:ascii="Arial" w:hAnsi="Arial" w:cs="Arial"/>
        </w:rPr>
        <w:t>you</w:t>
      </w:r>
      <w:r w:rsidR="00CE4984" w:rsidRPr="00D92A78">
        <w:rPr>
          <w:rFonts w:ascii="Arial" w:hAnsi="Arial" w:cs="Arial"/>
        </w:rPr>
        <w:t xml:space="preserve"> may be allowed to undertake the assessment/examination at the next assessment period as the same attempt and without further penalty;</w:t>
      </w:r>
      <w:r w:rsidR="00CE4984" w:rsidRPr="00D92A78">
        <w:rPr>
          <w:rStyle w:val="FootnoteReference"/>
          <w:rFonts w:ascii="Arial" w:hAnsi="Arial" w:cs="Arial"/>
        </w:rPr>
        <w:footnoteReference w:id="14"/>
      </w:r>
    </w:p>
    <w:p w14:paraId="75016D18" w14:textId="77777777" w:rsidR="00CE4984" w:rsidRPr="0026188D" w:rsidRDefault="00CE4984" w:rsidP="00CE4984">
      <w:pPr>
        <w:widowControl w:val="0"/>
        <w:numPr>
          <w:ilvl w:val="0"/>
          <w:numId w:val="7"/>
        </w:numPr>
        <w:autoSpaceDE w:val="0"/>
        <w:autoSpaceDN w:val="0"/>
        <w:adjustRightInd w:val="0"/>
        <w:rPr>
          <w:rFonts w:ascii="Arial" w:hAnsi="Arial" w:cs="Arial"/>
        </w:rPr>
      </w:pPr>
      <w:r w:rsidRPr="00D92A78">
        <w:rPr>
          <w:rFonts w:ascii="Arial" w:hAnsi="Arial" w:cs="Arial"/>
        </w:rPr>
        <w:t xml:space="preserve">the Subject Assessment Board will take account of the grade profile of the </w:t>
      </w:r>
      <w:r>
        <w:rPr>
          <w:rFonts w:ascii="Arial" w:hAnsi="Arial" w:cs="Arial"/>
        </w:rPr>
        <w:t>assessment/module</w:t>
      </w:r>
      <w:r w:rsidRPr="0026188D">
        <w:rPr>
          <w:rFonts w:ascii="Arial" w:hAnsi="Arial" w:cs="Arial"/>
        </w:rPr>
        <w:t xml:space="preserve"> in the case of a group/cohort extenuating claim. </w:t>
      </w:r>
    </w:p>
    <w:p w14:paraId="52C3234F" w14:textId="77777777" w:rsidR="00CE4984" w:rsidRPr="00D92A78" w:rsidRDefault="00CE4984" w:rsidP="00CE4984">
      <w:pPr>
        <w:widowControl w:val="0"/>
        <w:autoSpaceDE w:val="0"/>
        <w:autoSpaceDN w:val="0"/>
        <w:adjustRightInd w:val="0"/>
        <w:ind w:left="1080" w:firstLine="0"/>
        <w:rPr>
          <w:rFonts w:ascii="Arial" w:hAnsi="Arial" w:cs="Arial"/>
        </w:rPr>
      </w:pPr>
    </w:p>
    <w:p w14:paraId="232E75A0" w14:textId="0826EA34" w:rsidR="00CE4984" w:rsidRPr="00D92A78" w:rsidRDefault="00D7333A" w:rsidP="00CE4984">
      <w:pPr>
        <w:widowControl w:val="0"/>
        <w:autoSpaceDE w:val="0"/>
        <w:autoSpaceDN w:val="0"/>
        <w:adjustRightInd w:val="0"/>
        <w:ind w:left="709" w:hanging="709"/>
        <w:rPr>
          <w:rFonts w:ascii="Arial" w:hAnsi="Arial" w:cs="Arial"/>
        </w:rPr>
      </w:pPr>
      <w:r>
        <w:rPr>
          <w:rFonts w:ascii="Arial" w:hAnsi="Arial" w:cs="Arial"/>
        </w:rPr>
        <w:t>10.5</w:t>
      </w:r>
      <w:r w:rsidR="00CE4984" w:rsidRPr="00D92A78">
        <w:rPr>
          <w:rFonts w:ascii="Arial" w:hAnsi="Arial" w:cs="Arial"/>
        </w:rPr>
        <w:tab/>
        <w:t xml:space="preserve">Tier 4 visa regulations </w:t>
      </w:r>
      <w:r w:rsidR="00B43B00">
        <w:rPr>
          <w:rFonts w:ascii="Arial" w:hAnsi="Arial" w:cs="Arial"/>
        </w:rPr>
        <w:t xml:space="preserve">or student route regulations </w:t>
      </w:r>
      <w:r w:rsidR="00CE4984" w:rsidRPr="00D92A78">
        <w:rPr>
          <w:rFonts w:ascii="Arial" w:hAnsi="Arial" w:cs="Arial"/>
        </w:rPr>
        <w:t xml:space="preserve">may restrict the number </w:t>
      </w:r>
      <w:r w:rsidR="00CE4984">
        <w:rPr>
          <w:rFonts w:ascii="Arial" w:hAnsi="Arial" w:cs="Arial"/>
        </w:rPr>
        <w:t xml:space="preserve">of attempts that international or </w:t>
      </w:r>
      <w:r w:rsidR="00CE4984" w:rsidRPr="00D92A78">
        <w:rPr>
          <w:rFonts w:ascii="Arial" w:hAnsi="Arial" w:cs="Arial"/>
        </w:rPr>
        <w:t xml:space="preserve">non-EU students on a Tier 4 </w:t>
      </w:r>
      <w:r w:rsidR="000A6097">
        <w:rPr>
          <w:rFonts w:ascii="Arial" w:hAnsi="Arial" w:cs="Arial"/>
        </w:rPr>
        <w:t xml:space="preserve">or student route </w:t>
      </w:r>
      <w:r w:rsidR="002E4C5C">
        <w:rPr>
          <w:rFonts w:ascii="Arial" w:hAnsi="Arial" w:cs="Arial"/>
        </w:rPr>
        <w:t xml:space="preserve">visa </w:t>
      </w:r>
      <w:r w:rsidR="00CE4984" w:rsidRPr="00D92A78">
        <w:rPr>
          <w:rFonts w:ascii="Arial" w:hAnsi="Arial" w:cs="Arial"/>
        </w:rPr>
        <w:t xml:space="preserve">can be offered and </w:t>
      </w:r>
      <w:r w:rsidR="00CE4984">
        <w:rPr>
          <w:rFonts w:ascii="Arial" w:hAnsi="Arial" w:cs="Arial"/>
        </w:rPr>
        <w:t xml:space="preserve">may </w:t>
      </w:r>
      <w:r w:rsidR="00CE4984" w:rsidRPr="00D92A78">
        <w:rPr>
          <w:rFonts w:ascii="Arial" w:hAnsi="Arial" w:cs="Arial"/>
        </w:rPr>
        <w:t xml:space="preserve">restrict the overall time duration that they may study in the UK. If you are on a Tier 4 </w:t>
      </w:r>
      <w:r w:rsidR="000A6097">
        <w:rPr>
          <w:rFonts w:ascii="Arial" w:hAnsi="Arial" w:cs="Arial"/>
        </w:rPr>
        <w:t xml:space="preserve">or student route </w:t>
      </w:r>
      <w:r w:rsidR="002E4C5C">
        <w:rPr>
          <w:rFonts w:ascii="Arial" w:hAnsi="Arial" w:cs="Arial"/>
        </w:rPr>
        <w:t xml:space="preserve">visa </w:t>
      </w:r>
      <w:r w:rsidR="00CE4984" w:rsidRPr="00D92A78">
        <w:rPr>
          <w:rFonts w:ascii="Arial" w:hAnsi="Arial" w:cs="Arial"/>
        </w:rPr>
        <w:t xml:space="preserve">you </w:t>
      </w:r>
      <w:r w:rsidR="00CE4984">
        <w:rPr>
          <w:rFonts w:ascii="Arial" w:hAnsi="Arial" w:cs="Arial"/>
        </w:rPr>
        <w:t xml:space="preserve">are advised to </w:t>
      </w:r>
      <w:r w:rsidR="00C16E09">
        <w:rPr>
          <w:rFonts w:ascii="Arial" w:hAnsi="Arial" w:cs="Arial"/>
        </w:rPr>
        <w:t>seek ad</w:t>
      </w:r>
      <w:r w:rsidR="00CE4984" w:rsidRPr="00D92A78">
        <w:rPr>
          <w:rFonts w:ascii="Arial" w:hAnsi="Arial" w:cs="Arial"/>
        </w:rPr>
        <w:t>vice from Immigration and International Student Advice in relation to how this will affect your immigration status.</w:t>
      </w:r>
    </w:p>
    <w:p w14:paraId="4863527E" w14:textId="77777777" w:rsidR="00CE4984" w:rsidRPr="00D92A78" w:rsidRDefault="00CE4984" w:rsidP="00CE4984">
      <w:pPr>
        <w:pStyle w:val="NormalWeb"/>
        <w:spacing w:before="0" w:beforeAutospacing="0" w:after="0" w:afterAutospacing="0"/>
        <w:ind w:left="360"/>
        <w:rPr>
          <w:rFonts w:ascii="Arial" w:hAnsi="Arial" w:cs="Arial"/>
          <w:sz w:val="22"/>
          <w:szCs w:val="22"/>
        </w:rPr>
      </w:pPr>
    </w:p>
    <w:p w14:paraId="7803931D" w14:textId="77777777" w:rsidR="008266FA" w:rsidRPr="00D92A78" w:rsidRDefault="008266FA" w:rsidP="00CE4984">
      <w:pPr>
        <w:pStyle w:val="NormalWeb"/>
        <w:spacing w:before="0" w:beforeAutospacing="0" w:after="0" w:afterAutospacing="0"/>
        <w:ind w:left="360"/>
        <w:rPr>
          <w:rFonts w:ascii="Arial" w:hAnsi="Arial" w:cs="Arial"/>
          <w:sz w:val="22"/>
          <w:szCs w:val="22"/>
        </w:rPr>
      </w:pPr>
    </w:p>
    <w:p w14:paraId="01C1F76B" w14:textId="57F382B0"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SECTION B</w:t>
      </w:r>
      <w:r w:rsidR="000132FC">
        <w:rPr>
          <w:rFonts w:ascii="Arial" w:hAnsi="Arial" w:cs="Arial"/>
          <w:b/>
        </w:rPr>
        <w:t>1</w:t>
      </w:r>
      <w:r w:rsidR="00D7333A">
        <w:rPr>
          <w:rFonts w:ascii="Arial" w:hAnsi="Arial" w:cs="Arial"/>
          <w:b/>
        </w:rPr>
        <w:t>1</w:t>
      </w:r>
      <w:r w:rsidRPr="00D92A78">
        <w:rPr>
          <w:rFonts w:ascii="Arial" w:hAnsi="Arial" w:cs="Arial"/>
          <w:b/>
        </w:rPr>
        <w:t>: INTERRUPTION OF STUDIES</w:t>
      </w:r>
    </w:p>
    <w:p w14:paraId="093D85BD" w14:textId="77777777" w:rsidR="00CE4984" w:rsidRPr="00D92A78" w:rsidRDefault="00CE4984" w:rsidP="00CE4984">
      <w:pPr>
        <w:widowControl w:val="0"/>
        <w:autoSpaceDE w:val="0"/>
        <w:autoSpaceDN w:val="0"/>
        <w:adjustRightInd w:val="0"/>
        <w:ind w:left="709" w:hanging="709"/>
        <w:rPr>
          <w:rFonts w:ascii="Arial" w:hAnsi="Arial" w:cs="Arial"/>
          <w:b/>
        </w:rPr>
      </w:pPr>
    </w:p>
    <w:p w14:paraId="7FC7DEC9" w14:textId="33E983D0" w:rsidR="00AB5352" w:rsidRDefault="00D7333A" w:rsidP="00AB5352">
      <w:pPr>
        <w:ind w:left="709" w:hanging="709"/>
        <w:rPr>
          <w:rFonts w:ascii="Arial" w:hAnsi="Arial" w:cs="Arial"/>
        </w:rPr>
      </w:pPr>
      <w:r>
        <w:rPr>
          <w:rFonts w:ascii="Arial" w:hAnsi="Arial" w:cs="Arial"/>
        </w:rPr>
        <w:t>11</w:t>
      </w:r>
      <w:r w:rsidR="00CE4984" w:rsidRPr="00D92A78">
        <w:rPr>
          <w:rFonts w:ascii="Arial" w:hAnsi="Arial" w:cs="Arial"/>
        </w:rPr>
        <w:t>.1</w:t>
      </w:r>
      <w:r w:rsidR="00CE4984" w:rsidRPr="00D92A78">
        <w:rPr>
          <w:rFonts w:ascii="Arial" w:hAnsi="Arial" w:cs="Arial"/>
        </w:rPr>
        <w:tab/>
      </w:r>
      <w:r w:rsidR="00AB5352">
        <w:rPr>
          <w:rFonts w:ascii="Arial" w:hAnsi="Arial" w:cs="Arial"/>
        </w:rPr>
        <w:t>If the extenuating circumstances are so severe that you are temporarily unable to continue to study, you may apply for an interruption of studies for the remainder of the period of study, providing there is a possibility that you will be able to resume studies on the same course at the date of enrolment for the following period of study.</w:t>
      </w:r>
    </w:p>
    <w:p w14:paraId="13570393" w14:textId="77777777" w:rsidR="002C2A0A" w:rsidRDefault="002C2A0A" w:rsidP="00AB5352">
      <w:pPr>
        <w:ind w:left="709" w:hanging="709"/>
        <w:rPr>
          <w:rFonts w:ascii="Calibri" w:hAnsi="Calibri" w:cs="Calibri"/>
          <w:color w:val="1F497D"/>
        </w:rPr>
      </w:pPr>
    </w:p>
    <w:p w14:paraId="10A75B98" w14:textId="20728F4B" w:rsidR="00CE4984" w:rsidRPr="00D92A78" w:rsidRDefault="00D7333A" w:rsidP="00AB5352">
      <w:pPr>
        <w:widowControl w:val="0"/>
        <w:autoSpaceDE w:val="0"/>
        <w:autoSpaceDN w:val="0"/>
        <w:adjustRightInd w:val="0"/>
        <w:ind w:left="709" w:hanging="709"/>
        <w:rPr>
          <w:rFonts w:ascii="Arial" w:hAnsi="Arial" w:cs="Arial"/>
          <w:color w:val="000000"/>
        </w:rPr>
      </w:pPr>
      <w:r>
        <w:rPr>
          <w:rFonts w:ascii="Arial" w:hAnsi="Arial" w:cs="Arial"/>
        </w:rPr>
        <w:t>11</w:t>
      </w:r>
      <w:r w:rsidR="00CE4984" w:rsidRPr="00D92A78">
        <w:rPr>
          <w:rFonts w:ascii="Arial" w:hAnsi="Arial" w:cs="Arial"/>
          <w:color w:val="000000"/>
        </w:rPr>
        <w:t>.2</w:t>
      </w:r>
      <w:r w:rsidR="00CE4984" w:rsidRPr="00D92A78">
        <w:rPr>
          <w:rFonts w:ascii="Arial" w:hAnsi="Arial" w:cs="Arial"/>
          <w:color w:val="000000"/>
        </w:rPr>
        <w:tab/>
        <w:t>If you wish to apply for an interruption of studies</w:t>
      </w:r>
      <w:r w:rsidR="003142F4">
        <w:rPr>
          <w:rFonts w:ascii="Arial" w:hAnsi="Arial" w:cs="Arial"/>
          <w:color w:val="000000"/>
        </w:rPr>
        <w:t>,</w:t>
      </w:r>
      <w:r w:rsidR="00CE4984" w:rsidRPr="00D92A78">
        <w:rPr>
          <w:rFonts w:ascii="Arial" w:hAnsi="Arial" w:cs="Arial"/>
          <w:color w:val="000000"/>
        </w:rPr>
        <w:t xml:space="preserve"> you must discuss this with the appropriate course leader(s) and complete the ‘Student Request to Interrupt Studies’ form available from the Advice Zone. </w:t>
      </w:r>
    </w:p>
    <w:p w14:paraId="7F719F6C" w14:textId="77777777" w:rsidR="00CE4984" w:rsidRPr="00D92A78" w:rsidRDefault="00CE4984" w:rsidP="00CE4984">
      <w:pPr>
        <w:autoSpaceDE w:val="0"/>
        <w:autoSpaceDN w:val="0"/>
        <w:adjustRightInd w:val="0"/>
        <w:ind w:left="0" w:firstLine="0"/>
        <w:rPr>
          <w:rFonts w:ascii="Arial" w:hAnsi="Arial" w:cs="Arial"/>
          <w:color w:val="000000"/>
        </w:rPr>
      </w:pPr>
    </w:p>
    <w:p w14:paraId="44FDDDD5" w14:textId="65EFE3B8" w:rsidR="00CE4984" w:rsidRPr="00D92A78" w:rsidRDefault="00D7333A" w:rsidP="00CE4984">
      <w:pPr>
        <w:autoSpaceDE w:val="0"/>
        <w:autoSpaceDN w:val="0"/>
        <w:adjustRightInd w:val="0"/>
        <w:ind w:left="709" w:hanging="709"/>
        <w:rPr>
          <w:rFonts w:ascii="Arial" w:hAnsi="Arial" w:cs="Arial"/>
        </w:rPr>
      </w:pPr>
      <w:r>
        <w:rPr>
          <w:rFonts w:ascii="Arial" w:hAnsi="Arial" w:cs="Arial"/>
        </w:rPr>
        <w:t>11</w:t>
      </w:r>
      <w:r w:rsidR="00CE4984" w:rsidRPr="00D92A78">
        <w:rPr>
          <w:rFonts w:ascii="Arial" w:hAnsi="Arial" w:cs="Arial"/>
          <w:color w:val="000000"/>
        </w:rPr>
        <w:t>.3</w:t>
      </w:r>
      <w:r w:rsidR="00CE4984" w:rsidRPr="00D92A78">
        <w:rPr>
          <w:rFonts w:ascii="Arial" w:hAnsi="Arial" w:cs="Arial"/>
          <w:color w:val="000000"/>
        </w:rPr>
        <w:tab/>
        <w:t xml:space="preserve">Interruption of studies is not a student right and must be approved by your course leader(s) (who will advise on feasibility in terms of course delivery) and the nominee </w:t>
      </w:r>
      <w:r w:rsidR="00CE4984" w:rsidRPr="00D92A78">
        <w:rPr>
          <w:rFonts w:ascii="Arial" w:hAnsi="Arial" w:cs="Arial"/>
          <w:color w:val="000000"/>
        </w:rPr>
        <w:lastRenderedPageBreak/>
        <w:t xml:space="preserve">of the </w:t>
      </w:r>
      <w:r w:rsidR="00CE4984">
        <w:rPr>
          <w:rFonts w:ascii="Arial" w:hAnsi="Arial" w:cs="Arial"/>
          <w:color w:val="000000"/>
        </w:rPr>
        <w:t>Advice Zone Manager/</w:t>
      </w:r>
      <w:r w:rsidR="00CE4984" w:rsidRPr="00D92A78">
        <w:rPr>
          <w:rFonts w:ascii="Arial" w:hAnsi="Arial" w:cs="Arial"/>
          <w:color w:val="000000"/>
        </w:rPr>
        <w:t xml:space="preserve">Extenuating Circumstances Panel. </w:t>
      </w:r>
      <w:r w:rsidR="001A41A7">
        <w:rPr>
          <w:rFonts w:ascii="Arial" w:hAnsi="Arial" w:cs="Arial"/>
          <w:color w:val="000000"/>
        </w:rPr>
        <w:t>Y</w:t>
      </w:r>
      <w:r w:rsidR="003142F4">
        <w:rPr>
          <w:rFonts w:ascii="Arial" w:hAnsi="Arial" w:cs="Arial"/>
          <w:color w:val="000000"/>
        </w:rPr>
        <w:t xml:space="preserve">ou may be referred to </w:t>
      </w:r>
      <w:r w:rsidR="00CE4984" w:rsidRPr="00D92A78">
        <w:rPr>
          <w:rFonts w:ascii="Arial" w:hAnsi="Arial" w:cs="Arial"/>
          <w:color w:val="000000"/>
        </w:rPr>
        <w:t>the</w:t>
      </w:r>
      <w:r w:rsidR="001A41A7">
        <w:rPr>
          <w:rFonts w:ascii="Arial" w:hAnsi="Arial" w:cs="Arial"/>
          <w:color w:val="000000"/>
        </w:rPr>
        <w:t xml:space="preserve"> Student Money Advice Team/</w:t>
      </w:r>
      <w:r w:rsidR="00CE4984" w:rsidRPr="00D92A78">
        <w:rPr>
          <w:rFonts w:ascii="Arial" w:hAnsi="Arial" w:cs="Arial"/>
          <w:color w:val="000000"/>
        </w:rPr>
        <w:t xml:space="preserve">Revenue Unit who </w:t>
      </w:r>
      <w:r w:rsidR="003142F4">
        <w:rPr>
          <w:rFonts w:ascii="Arial" w:hAnsi="Arial" w:cs="Arial"/>
          <w:color w:val="000000"/>
        </w:rPr>
        <w:t xml:space="preserve">are able to </w:t>
      </w:r>
      <w:r w:rsidR="00CE4984" w:rsidRPr="00D92A78">
        <w:rPr>
          <w:rFonts w:ascii="Arial" w:hAnsi="Arial" w:cs="Arial"/>
          <w:color w:val="000000"/>
        </w:rPr>
        <w:t>offer support and provide advice regarding the financial implications.</w:t>
      </w:r>
      <w:r w:rsidR="00CE4984" w:rsidRPr="00D92A78" w:rsidDel="007566EE">
        <w:rPr>
          <w:rFonts w:ascii="Arial" w:hAnsi="Arial" w:cs="Arial"/>
          <w:color w:val="000000"/>
        </w:rPr>
        <w:t xml:space="preserve"> </w:t>
      </w:r>
      <w:r w:rsidR="001A41A7">
        <w:rPr>
          <w:rFonts w:ascii="Arial" w:hAnsi="Arial" w:cs="Arial"/>
          <w:color w:val="000000"/>
        </w:rPr>
        <w:t>In addition, you may also wish to discussion your options with the Progression Advice Team.</w:t>
      </w:r>
    </w:p>
    <w:p w14:paraId="5A3407EC" w14:textId="77777777" w:rsidR="00CE4984" w:rsidRPr="00D92A78" w:rsidRDefault="00CE4984" w:rsidP="00CE4984">
      <w:pPr>
        <w:autoSpaceDE w:val="0"/>
        <w:autoSpaceDN w:val="0"/>
        <w:adjustRightInd w:val="0"/>
        <w:ind w:left="709" w:hanging="709"/>
        <w:rPr>
          <w:rFonts w:ascii="Arial" w:hAnsi="Arial" w:cs="Arial"/>
        </w:rPr>
      </w:pPr>
    </w:p>
    <w:p w14:paraId="1920D6E2" w14:textId="3F0001E1" w:rsidR="00CE4984" w:rsidRDefault="00D7333A" w:rsidP="00CE4984">
      <w:pPr>
        <w:autoSpaceDE w:val="0"/>
        <w:autoSpaceDN w:val="0"/>
        <w:adjustRightInd w:val="0"/>
        <w:ind w:left="709" w:hanging="709"/>
        <w:rPr>
          <w:rFonts w:ascii="Arial" w:hAnsi="Arial" w:cs="Arial"/>
        </w:rPr>
      </w:pPr>
      <w:r>
        <w:rPr>
          <w:rFonts w:ascii="Arial" w:hAnsi="Arial" w:cs="Arial"/>
        </w:rPr>
        <w:t>11</w:t>
      </w:r>
      <w:r w:rsidR="00CE4984" w:rsidRPr="00D92A78">
        <w:rPr>
          <w:rFonts w:ascii="Arial" w:hAnsi="Arial" w:cs="Arial"/>
        </w:rPr>
        <w:t>.4</w:t>
      </w:r>
      <w:r w:rsidR="00CE4984" w:rsidRPr="00D92A78">
        <w:rPr>
          <w:rFonts w:ascii="Arial" w:hAnsi="Arial" w:cs="Arial"/>
        </w:rPr>
        <w:tab/>
        <w:t>The following are some examples of circumstances that might be acceptable reasons for interruption of studies</w:t>
      </w:r>
      <w:r w:rsidR="00AB5352">
        <w:rPr>
          <w:rFonts w:ascii="Arial" w:hAnsi="Arial" w:cs="Arial"/>
        </w:rPr>
        <w:t xml:space="preserve"> during the current period of study</w:t>
      </w:r>
      <w:r w:rsidR="00CE4984" w:rsidRPr="00D92A78">
        <w:rPr>
          <w:rFonts w:ascii="Arial" w:hAnsi="Arial" w:cs="Arial"/>
        </w:rPr>
        <w:t xml:space="preserve">: </w:t>
      </w:r>
    </w:p>
    <w:p w14:paraId="1BE05008" w14:textId="77777777" w:rsidR="00CE4984" w:rsidRPr="00D92A78" w:rsidRDefault="00CE4984" w:rsidP="00CE4984">
      <w:pPr>
        <w:autoSpaceDE w:val="0"/>
        <w:autoSpaceDN w:val="0"/>
        <w:adjustRightInd w:val="0"/>
        <w:ind w:left="709" w:hanging="709"/>
        <w:rPr>
          <w:rFonts w:ascii="Arial" w:hAnsi="Arial" w:cs="Arial"/>
        </w:rPr>
      </w:pPr>
    </w:p>
    <w:p w14:paraId="076AF1AA" w14:textId="4FCBB574"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t xml:space="preserve">medical circumstances, </w:t>
      </w:r>
      <w:r w:rsidR="0023769E" w:rsidRPr="00D92A78">
        <w:rPr>
          <w:rFonts w:ascii="Arial" w:hAnsi="Arial" w:cs="Arial"/>
        </w:rPr>
        <w:t>accident,</w:t>
      </w:r>
      <w:r w:rsidRPr="00D92A78">
        <w:rPr>
          <w:rFonts w:ascii="Arial" w:hAnsi="Arial" w:cs="Arial"/>
        </w:rPr>
        <w:t xml:space="preserve"> or disability (for example, debilitating illness; illness over a long period of time, </w:t>
      </w:r>
      <w:proofErr w:type="spellStart"/>
      <w:r>
        <w:rPr>
          <w:rFonts w:ascii="Arial" w:hAnsi="Arial" w:cs="Arial"/>
        </w:rPr>
        <w:t>ie</w:t>
      </w:r>
      <w:proofErr w:type="spellEnd"/>
      <w:r>
        <w:rPr>
          <w:rFonts w:ascii="Arial" w:hAnsi="Arial" w:cs="Arial"/>
        </w:rPr>
        <w:t>, four</w:t>
      </w:r>
      <w:r w:rsidRPr="00D92A78">
        <w:rPr>
          <w:rFonts w:ascii="Arial" w:hAnsi="Arial" w:cs="Arial"/>
        </w:rPr>
        <w:t xml:space="preserve"> weeks or more; broken limbs restricting mobility or writing for a prolonged period; mental health problems; extensive hospital treatment; pregnancy or major surgery); </w:t>
      </w:r>
    </w:p>
    <w:p w14:paraId="2CC5C76C" w14:textId="77777777"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t xml:space="preserve">death or serious illness of a close relative or friend, thus preventing a student being able to continue on their course; </w:t>
      </w:r>
    </w:p>
    <w:p w14:paraId="3A804AB5" w14:textId="77777777"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t xml:space="preserve">childbirth; </w:t>
      </w:r>
    </w:p>
    <w:p w14:paraId="66BEDEBD" w14:textId="77777777"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t xml:space="preserve">bankruptcy or significant financial problems; </w:t>
      </w:r>
    </w:p>
    <w:p w14:paraId="4373E276" w14:textId="77777777"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t xml:space="preserve">personal/family problems; </w:t>
      </w:r>
    </w:p>
    <w:p w14:paraId="4FC38EA0" w14:textId="77777777" w:rsidR="00CE4984" w:rsidRPr="00D92A78" w:rsidRDefault="00CE4984" w:rsidP="00CE4984">
      <w:pPr>
        <w:pStyle w:val="ListParagraph"/>
        <w:numPr>
          <w:ilvl w:val="0"/>
          <w:numId w:val="7"/>
        </w:numPr>
        <w:autoSpaceDE w:val="0"/>
        <w:autoSpaceDN w:val="0"/>
        <w:adjustRightInd w:val="0"/>
        <w:spacing w:after="29"/>
        <w:rPr>
          <w:rFonts w:ascii="Arial" w:hAnsi="Arial" w:cs="Arial"/>
        </w:rPr>
      </w:pPr>
      <w:r w:rsidRPr="00D92A78">
        <w:rPr>
          <w:rFonts w:ascii="Arial" w:hAnsi="Arial" w:cs="Arial"/>
        </w:rPr>
        <w:t xml:space="preserve">involvement in a prolonged legal case; </w:t>
      </w:r>
    </w:p>
    <w:p w14:paraId="1C436E16" w14:textId="25B0E974" w:rsidR="00CE4984" w:rsidRPr="00D92A78" w:rsidRDefault="00CE4984" w:rsidP="00CE4984">
      <w:pPr>
        <w:pStyle w:val="ListParagraph"/>
        <w:numPr>
          <w:ilvl w:val="0"/>
          <w:numId w:val="7"/>
        </w:numPr>
        <w:autoSpaceDE w:val="0"/>
        <w:autoSpaceDN w:val="0"/>
        <w:adjustRightInd w:val="0"/>
        <w:rPr>
          <w:rFonts w:ascii="Arial" w:hAnsi="Arial" w:cs="Arial"/>
        </w:rPr>
      </w:pPr>
      <w:r>
        <w:rPr>
          <w:rFonts w:ascii="Arial" w:hAnsi="Arial" w:cs="Arial"/>
        </w:rPr>
        <w:t xml:space="preserve">employment, </w:t>
      </w:r>
      <w:r w:rsidR="00F009C0">
        <w:rPr>
          <w:rFonts w:ascii="Arial" w:hAnsi="Arial" w:cs="Arial"/>
        </w:rPr>
        <w:t xml:space="preserve">e.g. </w:t>
      </w:r>
      <w:r w:rsidRPr="00D92A78">
        <w:rPr>
          <w:rFonts w:ascii="Arial" w:hAnsi="Arial" w:cs="Arial"/>
        </w:rPr>
        <w:t>unexpected increase in workload.</w:t>
      </w:r>
    </w:p>
    <w:p w14:paraId="61E3134A" w14:textId="77777777" w:rsidR="00CE4984" w:rsidRPr="00D92A78" w:rsidRDefault="00CE4984" w:rsidP="00CE4984">
      <w:pPr>
        <w:autoSpaceDE w:val="0"/>
        <w:autoSpaceDN w:val="0"/>
        <w:adjustRightInd w:val="0"/>
        <w:ind w:left="0" w:firstLine="0"/>
        <w:rPr>
          <w:rFonts w:ascii="Arial" w:hAnsi="Arial" w:cs="Arial"/>
        </w:rPr>
      </w:pPr>
    </w:p>
    <w:p w14:paraId="5F67DACB" w14:textId="7E54EE20" w:rsidR="00CE4984" w:rsidRPr="00D92A78" w:rsidRDefault="00D7333A" w:rsidP="00CE4984">
      <w:pPr>
        <w:autoSpaceDE w:val="0"/>
        <w:autoSpaceDN w:val="0"/>
        <w:adjustRightInd w:val="0"/>
        <w:ind w:left="720" w:hanging="720"/>
        <w:rPr>
          <w:rFonts w:ascii="Arial" w:hAnsi="Arial" w:cs="Arial"/>
        </w:rPr>
      </w:pPr>
      <w:r>
        <w:rPr>
          <w:rFonts w:ascii="Arial" w:hAnsi="Arial" w:cs="Arial"/>
        </w:rPr>
        <w:t>11</w:t>
      </w:r>
      <w:r w:rsidR="00CE4984" w:rsidRPr="00D92A78">
        <w:rPr>
          <w:rFonts w:ascii="Arial" w:hAnsi="Arial" w:cs="Arial"/>
        </w:rPr>
        <w:t>.5</w:t>
      </w:r>
      <w:r w:rsidR="00CE4984" w:rsidRPr="00D92A78">
        <w:rPr>
          <w:rFonts w:ascii="Arial" w:hAnsi="Arial" w:cs="Arial"/>
        </w:rPr>
        <w:tab/>
        <w:t xml:space="preserve">Poor marks and/or failure to engage with the course are not acceptable reasons for an interruption of studies. </w:t>
      </w:r>
    </w:p>
    <w:p w14:paraId="2E418094" w14:textId="77777777" w:rsidR="00CE4984" w:rsidRPr="00D92A78" w:rsidRDefault="00CE4984" w:rsidP="00CE4984">
      <w:pPr>
        <w:autoSpaceDE w:val="0"/>
        <w:autoSpaceDN w:val="0"/>
        <w:adjustRightInd w:val="0"/>
        <w:ind w:left="0" w:firstLine="0"/>
        <w:rPr>
          <w:rFonts w:ascii="Arial" w:hAnsi="Arial" w:cs="Arial"/>
        </w:rPr>
      </w:pPr>
    </w:p>
    <w:p w14:paraId="21EE77A6" w14:textId="1B403637" w:rsidR="00CE4984" w:rsidRDefault="00D7333A" w:rsidP="00CE4984">
      <w:pPr>
        <w:autoSpaceDE w:val="0"/>
        <w:autoSpaceDN w:val="0"/>
        <w:adjustRightInd w:val="0"/>
        <w:ind w:left="720" w:hanging="720"/>
        <w:rPr>
          <w:rFonts w:ascii="Arial" w:hAnsi="Arial" w:cs="Arial"/>
        </w:rPr>
      </w:pPr>
      <w:r>
        <w:rPr>
          <w:rFonts w:ascii="Arial" w:hAnsi="Arial" w:cs="Arial"/>
        </w:rPr>
        <w:t>11</w:t>
      </w:r>
      <w:r w:rsidR="00CE4984" w:rsidRPr="00D92A78">
        <w:rPr>
          <w:rFonts w:ascii="Arial" w:hAnsi="Arial" w:cs="Arial"/>
        </w:rPr>
        <w:t>.6</w:t>
      </w:r>
      <w:r w:rsidR="00CE4984" w:rsidRPr="00D92A78">
        <w:rPr>
          <w:rFonts w:ascii="Arial" w:hAnsi="Arial" w:cs="Arial"/>
        </w:rPr>
        <w:tab/>
        <w:t>All applications for an interruption of</w:t>
      </w:r>
      <w:r w:rsidR="00CE4984">
        <w:rPr>
          <w:rFonts w:ascii="Arial" w:hAnsi="Arial" w:cs="Arial"/>
        </w:rPr>
        <w:t xml:space="preserve"> studies </w:t>
      </w:r>
      <w:r w:rsidR="00AB5352">
        <w:rPr>
          <w:rFonts w:ascii="Arial" w:hAnsi="Arial" w:cs="Arial"/>
        </w:rPr>
        <w:t>during the current period of study</w:t>
      </w:r>
      <w:r w:rsidR="00CE4984" w:rsidRPr="00D92A78">
        <w:rPr>
          <w:rFonts w:ascii="Arial" w:hAnsi="Arial" w:cs="Arial"/>
        </w:rPr>
        <w:t xml:space="preserve"> should be supported by evidence in writing from an independent source, </w:t>
      </w:r>
      <w:proofErr w:type="spellStart"/>
      <w:r w:rsidR="00CE4984" w:rsidRPr="00D92A78">
        <w:rPr>
          <w:rFonts w:ascii="Arial" w:hAnsi="Arial" w:cs="Arial"/>
        </w:rPr>
        <w:t>ie</w:t>
      </w:r>
      <w:proofErr w:type="spellEnd"/>
      <w:r w:rsidR="00CE4984" w:rsidRPr="00D92A78">
        <w:rPr>
          <w:rFonts w:ascii="Arial" w:hAnsi="Arial" w:cs="Arial"/>
        </w:rPr>
        <w:t xml:space="preserve">, from an appropriate third party who can verify the circumstances from a position of authority.  It is your responsibility to seek and provide this evidence. The following are examples of acceptable evidence: </w:t>
      </w:r>
    </w:p>
    <w:p w14:paraId="5470D287" w14:textId="77777777" w:rsidR="00CE4984" w:rsidRPr="00D92A78" w:rsidRDefault="00CE4984" w:rsidP="00CE4984">
      <w:pPr>
        <w:autoSpaceDE w:val="0"/>
        <w:autoSpaceDN w:val="0"/>
        <w:adjustRightInd w:val="0"/>
        <w:ind w:left="720" w:hanging="720"/>
        <w:rPr>
          <w:rFonts w:ascii="Arial" w:hAnsi="Arial" w:cs="Arial"/>
        </w:rPr>
      </w:pPr>
    </w:p>
    <w:p w14:paraId="074959DE"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 medical certificate, preferably with an indication of speed of recovery; </w:t>
      </w:r>
    </w:p>
    <w:p w14:paraId="24093E71"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 statement from a religious or community leader; </w:t>
      </w:r>
    </w:p>
    <w:p w14:paraId="11AD2FA6"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an official document, for example a birth or death certificate; </w:t>
      </w:r>
    </w:p>
    <w:p w14:paraId="3C09A86E"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 letter from a solicitor; </w:t>
      </w:r>
    </w:p>
    <w:p w14:paraId="598F557B"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 summons to attend court; </w:t>
      </w:r>
    </w:p>
    <w:p w14:paraId="6ACF417F"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 xml:space="preserve">a report from a police officer; </w:t>
      </w:r>
    </w:p>
    <w:p w14:paraId="2C10A1F8" w14:textId="77777777" w:rsidR="00CE4984" w:rsidRPr="00D92A78" w:rsidRDefault="00CE4984" w:rsidP="00CE4984">
      <w:pPr>
        <w:pStyle w:val="ListParagraph"/>
        <w:numPr>
          <w:ilvl w:val="0"/>
          <w:numId w:val="7"/>
        </w:numPr>
        <w:autoSpaceDE w:val="0"/>
        <w:autoSpaceDN w:val="0"/>
        <w:adjustRightInd w:val="0"/>
        <w:spacing w:after="27"/>
        <w:rPr>
          <w:rFonts w:ascii="Arial" w:hAnsi="Arial" w:cs="Arial"/>
        </w:rPr>
      </w:pPr>
      <w:r w:rsidRPr="00D92A78">
        <w:rPr>
          <w:rFonts w:ascii="Arial" w:hAnsi="Arial" w:cs="Arial"/>
        </w:rPr>
        <w:t>a bankruptcy notification;</w:t>
      </w:r>
    </w:p>
    <w:p w14:paraId="15227240" w14:textId="77777777" w:rsidR="00CE4984" w:rsidRPr="00D92A78" w:rsidRDefault="00CE4984" w:rsidP="00CE4984">
      <w:pPr>
        <w:pStyle w:val="ListParagraph"/>
        <w:numPr>
          <w:ilvl w:val="0"/>
          <w:numId w:val="7"/>
        </w:numPr>
        <w:autoSpaceDE w:val="0"/>
        <w:autoSpaceDN w:val="0"/>
        <w:adjustRightInd w:val="0"/>
        <w:rPr>
          <w:rFonts w:ascii="Arial" w:hAnsi="Arial" w:cs="Arial"/>
        </w:rPr>
      </w:pPr>
      <w:r w:rsidRPr="00D92A78">
        <w:rPr>
          <w:rFonts w:ascii="Arial" w:hAnsi="Arial" w:cs="Arial"/>
        </w:rPr>
        <w:t>a letter from an employer;</w:t>
      </w:r>
    </w:p>
    <w:p w14:paraId="6585BBD8" w14:textId="77777777" w:rsidR="00CE4984" w:rsidRPr="00D92A78" w:rsidRDefault="00CE4984" w:rsidP="00CE4984">
      <w:pPr>
        <w:pStyle w:val="ListParagraph"/>
        <w:numPr>
          <w:ilvl w:val="0"/>
          <w:numId w:val="7"/>
        </w:numPr>
        <w:autoSpaceDE w:val="0"/>
        <w:autoSpaceDN w:val="0"/>
        <w:adjustRightInd w:val="0"/>
        <w:rPr>
          <w:rFonts w:ascii="Arial" w:hAnsi="Arial" w:cs="Arial"/>
        </w:rPr>
      </w:pPr>
      <w:r w:rsidRPr="00D92A78">
        <w:rPr>
          <w:rFonts w:ascii="Arial" w:hAnsi="Arial" w:cs="Arial"/>
        </w:rPr>
        <w:t>a contract for work (for self-employed students);</w:t>
      </w:r>
    </w:p>
    <w:p w14:paraId="568428F5" w14:textId="77777777" w:rsidR="00CE4984" w:rsidRPr="00D92A78" w:rsidRDefault="00CE4984" w:rsidP="00CE4984">
      <w:pPr>
        <w:pStyle w:val="ListParagraph"/>
        <w:numPr>
          <w:ilvl w:val="0"/>
          <w:numId w:val="7"/>
        </w:numPr>
        <w:autoSpaceDE w:val="0"/>
        <w:autoSpaceDN w:val="0"/>
        <w:adjustRightInd w:val="0"/>
        <w:rPr>
          <w:rFonts w:ascii="Arial" w:hAnsi="Arial" w:cs="Arial"/>
        </w:rPr>
      </w:pPr>
      <w:r w:rsidRPr="00D92A78">
        <w:rPr>
          <w:rFonts w:ascii="Arial" w:hAnsi="Arial" w:cs="Arial"/>
        </w:rPr>
        <w:t xml:space="preserve">a letter/medical certificate from Student Services. </w:t>
      </w:r>
    </w:p>
    <w:p w14:paraId="27241087" w14:textId="77777777" w:rsidR="00CE4984" w:rsidRPr="00D92A78" w:rsidRDefault="00CE4984" w:rsidP="00CE4984">
      <w:pPr>
        <w:autoSpaceDE w:val="0"/>
        <w:autoSpaceDN w:val="0"/>
        <w:adjustRightInd w:val="0"/>
        <w:ind w:left="0" w:firstLine="0"/>
        <w:rPr>
          <w:rFonts w:ascii="Arial" w:hAnsi="Arial" w:cs="Arial"/>
        </w:rPr>
      </w:pPr>
    </w:p>
    <w:p w14:paraId="2D9AD67F" w14:textId="096CA7BD" w:rsidR="00CE4984" w:rsidRPr="00D92A78" w:rsidRDefault="00D7333A" w:rsidP="00CE4984">
      <w:pPr>
        <w:autoSpaceDE w:val="0"/>
        <w:autoSpaceDN w:val="0"/>
        <w:adjustRightInd w:val="0"/>
        <w:ind w:left="720" w:hanging="720"/>
        <w:rPr>
          <w:rFonts w:ascii="Arial" w:hAnsi="Arial" w:cs="Arial"/>
        </w:rPr>
      </w:pPr>
      <w:r>
        <w:rPr>
          <w:rFonts w:ascii="Arial" w:hAnsi="Arial" w:cs="Arial"/>
        </w:rPr>
        <w:t>11</w:t>
      </w:r>
      <w:r w:rsidR="00CE4984" w:rsidRPr="00D92A78">
        <w:rPr>
          <w:rFonts w:ascii="Arial" w:hAnsi="Arial" w:cs="Arial"/>
        </w:rPr>
        <w:t>.7</w:t>
      </w:r>
      <w:r w:rsidR="00CE4984" w:rsidRPr="00D92A78">
        <w:rPr>
          <w:rFonts w:ascii="Arial" w:hAnsi="Arial" w:cs="Arial"/>
        </w:rPr>
        <w:tab/>
        <w:t xml:space="preserve">Letters from family members, friends, </w:t>
      </w:r>
      <w:r w:rsidR="0023769E" w:rsidRPr="00D92A78">
        <w:rPr>
          <w:rFonts w:ascii="Arial" w:hAnsi="Arial" w:cs="Arial"/>
        </w:rPr>
        <w:t>tutors,</w:t>
      </w:r>
      <w:r w:rsidR="00CE4984" w:rsidRPr="00D92A78">
        <w:rPr>
          <w:rFonts w:ascii="Arial" w:hAnsi="Arial" w:cs="Arial"/>
        </w:rPr>
        <w:t xml:space="preserve"> or fellow students are not </w:t>
      </w:r>
      <w:r w:rsidR="00FB2E14">
        <w:rPr>
          <w:rFonts w:ascii="Arial" w:hAnsi="Arial" w:cs="Arial"/>
        </w:rPr>
        <w:t xml:space="preserve">usually </w:t>
      </w:r>
      <w:r w:rsidR="00CE4984" w:rsidRPr="00D92A78">
        <w:rPr>
          <w:rFonts w:ascii="Arial" w:hAnsi="Arial" w:cs="Arial"/>
        </w:rPr>
        <w:t>acceptable.</w:t>
      </w:r>
    </w:p>
    <w:p w14:paraId="28239C9B" w14:textId="77777777" w:rsidR="00CE4984" w:rsidRPr="00D92A78" w:rsidRDefault="00CE4984" w:rsidP="00CE4984">
      <w:pPr>
        <w:autoSpaceDE w:val="0"/>
        <w:autoSpaceDN w:val="0"/>
        <w:adjustRightInd w:val="0"/>
        <w:ind w:left="720" w:hanging="720"/>
        <w:rPr>
          <w:rFonts w:ascii="Arial" w:hAnsi="Arial" w:cs="Arial"/>
        </w:rPr>
      </w:pPr>
    </w:p>
    <w:p w14:paraId="793BB14F" w14:textId="286BA347" w:rsidR="00CE4984" w:rsidRDefault="000132FC" w:rsidP="00CE4984">
      <w:pPr>
        <w:autoSpaceDE w:val="0"/>
        <w:autoSpaceDN w:val="0"/>
        <w:adjustRightInd w:val="0"/>
        <w:ind w:left="720" w:hanging="720"/>
        <w:rPr>
          <w:rFonts w:ascii="Arial" w:hAnsi="Arial" w:cs="Arial"/>
        </w:rPr>
      </w:pPr>
      <w:r>
        <w:rPr>
          <w:rFonts w:ascii="Arial" w:hAnsi="Arial" w:cs="Arial"/>
        </w:rPr>
        <w:t>1</w:t>
      </w:r>
      <w:r w:rsidR="00D7333A">
        <w:rPr>
          <w:rFonts w:ascii="Arial" w:hAnsi="Arial" w:cs="Arial"/>
        </w:rPr>
        <w:t>1</w:t>
      </w:r>
      <w:r w:rsidR="00CE4984" w:rsidRPr="00D92A78">
        <w:rPr>
          <w:rFonts w:ascii="Arial" w:hAnsi="Arial" w:cs="Arial"/>
        </w:rPr>
        <w:t>.8</w:t>
      </w:r>
      <w:r w:rsidR="00CE4984" w:rsidRPr="00D92A78">
        <w:rPr>
          <w:rFonts w:ascii="Arial" w:hAnsi="Arial" w:cs="Arial"/>
        </w:rPr>
        <w:tab/>
        <w:t>The maximum period for an interruption of studies is one academic year; applications for an indefinite period will not be permitted. Applications for an interruption of studies for a whole academic year must be received prior to the date of enrolment for that year</w:t>
      </w:r>
      <w:r w:rsidR="00CE4984" w:rsidRPr="00D92A78">
        <w:rPr>
          <w:rStyle w:val="FootnoteReference"/>
          <w:rFonts w:ascii="Arial" w:hAnsi="Arial" w:cs="Arial"/>
        </w:rPr>
        <w:footnoteReference w:id="15"/>
      </w:r>
      <w:r w:rsidR="00CE4984" w:rsidRPr="00D92A78">
        <w:rPr>
          <w:rFonts w:ascii="Arial" w:hAnsi="Arial" w:cs="Arial"/>
        </w:rPr>
        <w:t xml:space="preserve">. Approval to interrupt studies may be renewed in exceptional circumstances only. </w:t>
      </w:r>
    </w:p>
    <w:p w14:paraId="37879392" w14:textId="77777777" w:rsidR="00555501" w:rsidRPr="00D92A78" w:rsidRDefault="00555501" w:rsidP="00CE4984">
      <w:pPr>
        <w:autoSpaceDE w:val="0"/>
        <w:autoSpaceDN w:val="0"/>
        <w:adjustRightInd w:val="0"/>
        <w:ind w:left="720" w:hanging="720"/>
        <w:rPr>
          <w:rFonts w:ascii="Arial" w:hAnsi="Arial" w:cs="Arial"/>
        </w:rPr>
      </w:pPr>
    </w:p>
    <w:p w14:paraId="727E925B" w14:textId="44639550" w:rsidR="00CE4984" w:rsidRDefault="000132FC" w:rsidP="00CE4984">
      <w:pPr>
        <w:autoSpaceDE w:val="0"/>
        <w:autoSpaceDN w:val="0"/>
        <w:adjustRightInd w:val="0"/>
        <w:ind w:left="720" w:hanging="720"/>
        <w:rPr>
          <w:rFonts w:ascii="Arial" w:hAnsi="Arial" w:cs="Arial"/>
        </w:rPr>
      </w:pPr>
      <w:r>
        <w:rPr>
          <w:rFonts w:ascii="Arial" w:hAnsi="Arial" w:cs="Arial"/>
        </w:rPr>
        <w:t>1</w:t>
      </w:r>
      <w:r w:rsidR="00D7333A">
        <w:rPr>
          <w:rFonts w:ascii="Arial" w:hAnsi="Arial" w:cs="Arial"/>
        </w:rPr>
        <w:t>1</w:t>
      </w:r>
      <w:r w:rsidR="00CE4984" w:rsidRPr="00D92A78">
        <w:rPr>
          <w:rFonts w:ascii="Arial" w:hAnsi="Arial" w:cs="Arial"/>
        </w:rPr>
        <w:t>.9</w:t>
      </w:r>
      <w:r w:rsidR="00CE4984" w:rsidRPr="00D92A78">
        <w:rPr>
          <w:rFonts w:ascii="Arial" w:hAnsi="Arial" w:cs="Arial"/>
        </w:rPr>
        <w:tab/>
        <w:t>You will be informed of the agreed date of return from an interruption of studies at the time it is approved. Upon your return, you will be governed by current regulations</w:t>
      </w:r>
      <w:r w:rsidR="00CE4984">
        <w:rPr>
          <w:rFonts w:ascii="Arial" w:hAnsi="Arial" w:cs="Arial"/>
        </w:rPr>
        <w:t>,</w:t>
      </w:r>
      <w:r w:rsidR="00CE4984" w:rsidRPr="00D92A78">
        <w:rPr>
          <w:rFonts w:ascii="Arial" w:hAnsi="Arial" w:cs="Arial"/>
        </w:rPr>
        <w:t xml:space="preserve"> </w:t>
      </w:r>
      <w:r w:rsidR="00CE4984" w:rsidRPr="00D92A78">
        <w:rPr>
          <w:rFonts w:ascii="Arial" w:hAnsi="Arial" w:cs="Arial"/>
        </w:rPr>
        <w:lastRenderedPageBreak/>
        <w:t xml:space="preserve">and not those in force when you interrupted your studies. Failure to return at the agreed time will result in withdrawal.   </w:t>
      </w:r>
    </w:p>
    <w:p w14:paraId="2C7B108E" w14:textId="77777777" w:rsidR="00EA2D31" w:rsidRPr="00D92A78" w:rsidRDefault="00EA2D31" w:rsidP="00CE4984">
      <w:pPr>
        <w:autoSpaceDE w:val="0"/>
        <w:autoSpaceDN w:val="0"/>
        <w:adjustRightInd w:val="0"/>
        <w:ind w:left="720" w:hanging="720"/>
        <w:rPr>
          <w:rFonts w:ascii="Arial" w:hAnsi="Arial" w:cs="Arial"/>
        </w:rPr>
      </w:pPr>
    </w:p>
    <w:p w14:paraId="2BC4FBBD" w14:textId="3B63F295" w:rsidR="00CE4984" w:rsidRDefault="000132FC" w:rsidP="00CE4984">
      <w:pPr>
        <w:autoSpaceDE w:val="0"/>
        <w:autoSpaceDN w:val="0"/>
        <w:adjustRightInd w:val="0"/>
        <w:ind w:left="720" w:hanging="720"/>
        <w:rPr>
          <w:rFonts w:ascii="Arial" w:hAnsi="Arial" w:cs="Arial"/>
        </w:rPr>
      </w:pPr>
      <w:r>
        <w:rPr>
          <w:rFonts w:ascii="Arial" w:hAnsi="Arial" w:cs="Arial"/>
        </w:rPr>
        <w:t>1</w:t>
      </w:r>
      <w:r w:rsidR="00D7333A">
        <w:rPr>
          <w:rFonts w:ascii="Arial" w:hAnsi="Arial" w:cs="Arial"/>
        </w:rPr>
        <w:t>1</w:t>
      </w:r>
      <w:r w:rsidR="00CE4984" w:rsidRPr="00D92A78">
        <w:rPr>
          <w:rFonts w:ascii="Arial" w:hAnsi="Arial" w:cs="Arial"/>
        </w:rPr>
        <w:t>.10</w:t>
      </w:r>
      <w:r w:rsidR="00CE4984" w:rsidRPr="00D92A78">
        <w:rPr>
          <w:rFonts w:ascii="Arial" w:hAnsi="Arial" w:cs="Arial"/>
        </w:rPr>
        <w:tab/>
        <w:t xml:space="preserve">The </w:t>
      </w:r>
      <w:r w:rsidR="00CE4984" w:rsidRPr="00D92A78">
        <w:rPr>
          <w:rFonts w:ascii="Arial" w:hAnsi="Arial" w:cs="Arial"/>
          <w:color w:val="000000"/>
        </w:rPr>
        <w:t>nominee of the Advice Zone Manager/</w:t>
      </w:r>
      <w:r w:rsidR="00CE4984" w:rsidRPr="00D92A78">
        <w:rPr>
          <w:rFonts w:ascii="Arial" w:hAnsi="Arial" w:cs="Arial"/>
        </w:rPr>
        <w:t>Extenuating Circumstances Panel, with advice from the relevant academic member of staff, will determine whether you will:</w:t>
      </w:r>
    </w:p>
    <w:p w14:paraId="3EFA58F4" w14:textId="77777777" w:rsidR="00CE4984" w:rsidRPr="00D92A78" w:rsidRDefault="00CE4984" w:rsidP="00CE4984">
      <w:pPr>
        <w:autoSpaceDE w:val="0"/>
        <w:autoSpaceDN w:val="0"/>
        <w:adjustRightInd w:val="0"/>
        <w:ind w:left="720" w:hanging="720"/>
        <w:rPr>
          <w:rFonts w:ascii="Arial" w:hAnsi="Arial" w:cs="Arial"/>
        </w:rPr>
      </w:pPr>
    </w:p>
    <w:p w14:paraId="25335392" w14:textId="77777777" w:rsidR="00CE4984" w:rsidRPr="00D92A78" w:rsidRDefault="00CE4984" w:rsidP="00CE4984">
      <w:pPr>
        <w:pStyle w:val="ListParagraph"/>
        <w:numPr>
          <w:ilvl w:val="0"/>
          <w:numId w:val="20"/>
        </w:numPr>
        <w:autoSpaceDE w:val="0"/>
        <w:autoSpaceDN w:val="0"/>
        <w:adjustRightInd w:val="0"/>
        <w:rPr>
          <w:rFonts w:ascii="Arial" w:hAnsi="Arial" w:cs="Arial"/>
        </w:rPr>
      </w:pPr>
      <w:r w:rsidRPr="00D92A78">
        <w:rPr>
          <w:rFonts w:ascii="Arial" w:hAnsi="Arial" w:cs="Arial"/>
        </w:rPr>
        <w:t>retain the marks achieved in all modules in the academic session up to the agreed date of the interruption of studies; this may include marks for individual assessments;</w:t>
      </w:r>
    </w:p>
    <w:p w14:paraId="3D19D417" w14:textId="77777777" w:rsidR="00CE4984" w:rsidRPr="00D92A78" w:rsidRDefault="00CE4984" w:rsidP="00CE4984">
      <w:pPr>
        <w:pStyle w:val="ListParagraph"/>
        <w:numPr>
          <w:ilvl w:val="0"/>
          <w:numId w:val="20"/>
        </w:numPr>
        <w:autoSpaceDE w:val="0"/>
        <w:autoSpaceDN w:val="0"/>
        <w:adjustRightInd w:val="0"/>
        <w:rPr>
          <w:rFonts w:ascii="Arial" w:hAnsi="Arial" w:cs="Arial"/>
        </w:rPr>
      </w:pPr>
      <w:r w:rsidRPr="00D92A78">
        <w:rPr>
          <w:rFonts w:ascii="Arial" w:hAnsi="Arial" w:cs="Arial"/>
        </w:rPr>
        <w:t>forfeit the marks achieved in all modules in the academic session even if the marks may have resulted in modules being passed.</w:t>
      </w:r>
    </w:p>
    <w:p w14:paraId="22EA5E35" w14:textId="77777777" w:rsidR="00CE4984" w:rsidRPr="00D92A78" w:rsidRDefault="00CE4984" w:rsidP="00CE4984">
      <w:pPr>
        <w:autoSpaceDE w:val="0"/>
        <w:autoSpaceDN w:val="0"/>
        <w:adjustRightInd w:val="0"/>
        <w:ind w:left="709" w:firstLine="0"/>
        <w:rPr>
          <w:rFonts w:ascii="Arial" w:hAnsi="Arial" w:cs="Arial"/>
        </w:rPr>
      </w:pPr>
    </w:p>
    <w:p w14:paraId="142CE7A8" w14:textId="77777777" w:rsidR="00CE4984" w:rsidRDefault="00CE4984" w:rsidP="00CE4984">
      <w:pPr>
        <w:autoSpaceDE w:val="0"/>
        <w:autoSpaceDN w:val="0"/>
        <w:adjustRightInd w:val="0"/>
        <w:ind w:left="709" w:firstLine="0"/>
        <w:rPr>
          <w:rFonts w:ascii="Arial" w:hAnsi="Arial" w:cs="Arial"/>
        </w:rPr>
      </w:pPr>
      <w:r w:rsidRPr="00D92A78">
        <w:rPr>
          <w:rFonts w:ascii="Arial" w:hAnsi="Arial" w:cs="Arial"/>
        </w:rPr>
        <w:t>No other option, such as retaining some but not all marks, is allowed.</w:t>
      </w:r>
    </w:p>
    <w:p w14:paraId="19BFC7B0" w14:textId="77777777" w:rsidR="00CE4984" w:rsidRDefault="00CE4984" w:rsidP="00CE4984">
      <w:pPr>
        <w:autoSpaceDE w:val="0"/>
        <w:autoSpaceDN w:val="0"/>
        <w:adjustRightInd w:val="0"/>
        <w:ind w:left="709" w:firstLine="0"/>
        <w:rPr>
          <w:rFonts w:ascii="Arial" w:hAnsi="Arial" w:cs="Arial"/>
        </w:rPr>
      </w:pPr>
    </w:p>
    <w:p w14:paraId="6D5C727E" w14:textId="77777777" w:rsidR="00CE4984" w:rsidRPr="00D92A78" w:rsidRDefault="00CE4984" w:rsidP="00CE4984">
      <w:pPr>
        <w:autoSpaceDE w:val="0"/>
        <w:autoSpaceDN w:val="0"/>
        <w:adjustRightInd w:val="0"/>
        <w:ind w:left="709" w:firstLine="0"/>
        <w:rPr>
          <w:rFonts w:ascii="Arial" w:hAnsi="Arial" w:cs="Arial"/>
        </w:rPr>
      </w:pPr>
      <w:r>
        <w:rPr>
          <w:rFonts w:ascii="Arial" w:hAnsi="Arial" w:cs="Arial"/>
        </w:rPr>
        <w:t xml:space="preserve">The relevant academic member of staff will discuss with you your individual circumstances and the impact of the decision.  In the event of a disagreement between you and the academic member of staff, the decision of the academic member of staff will be final.  </w:t>
      </w:r>
    </w:p>
    <w:p w14:paraId="0EA13786" w14:textId="77777777" w:rsidR="00CE4984" w:rsidRPr="00D92A78" w:rsidRDefault="00CE4984" w:rsidP="00CE4984">
      <w:pPr>
        <w:autoSpaceDE w:val="0"/>
        <w:autoSpaceDN w:val="0"/>
        <w:adjustRightInd w:val="0"/>
        <w:ind w:left="0" w:firstLine="0"/>
        <w:rPr>
          <w:rFonts w:ascii="Arial" w:hAnsi="Arial" w:cs="Arial"/>
        </w:rPr>
      </w:pPr>
    </w:p>
    <w:p w14:paraId="59DBCAF2" w14:textId="045E13C7" w:rsidR="00CE4984" w:rsidRPr="00D92A78" w:rsidRDefault="000132FC" w:rsidP="00CE4984">
      <w:pPr>
        <w:autoSpaceDE w:val="0"/>
        <w:autoSpaceDN w:val="0"/>
        <w:adjustRightInd w:val="0"/>
        <w:ind w:left="709" w:hanging="709"/>
        <w:rPr>
          <w:rFonts w:ascii="Arial" w:hAnsi="Arial" w:cs="Arial"/>
        </w:rPr>
      </w:pPr>
      <w:r>
        <w:rPr>
          <w:rFonts w:ascii="Arial" w:hAnsi="Arial" w:cs="Arial"/>
        </w:rPr>
        <w:t>1</w:t>
      </w:r>
      <w:r w:rsidR="00D7333A">
        <w:rPr>
          <w:rFonts w:ascii="Arial" w:hAnsi="Arial" w:cs="Arial"/>
        </w:rPr>
        <w:t>1</w:t>
      </w:r>
      <w:r w:rsidR="00CE4984" w:rsidRPr="00D92A78">
        <w:rPr>
          <w:rFonts w:ascii="Arial" w:hAnsi="Arial" w:cs="Arial"/>
        </w:rPr>
        <w:t>.11</w:t>
      </w:r>
      <w:r w:rsidR="00CE4984" w:rsidRPr="00D92A78">
        <w:rPr>
          <w:rFonts w:ascii="Arial" w:hAnsi="Arial" w:cs="Arial"/>
        </w:rPr>
        <w:tab/>
        <w:t xml:space="preserve">Applications received within six weeks prior to the start of the assessment boards will not normally be considered; you should then apply for extenuating circumstances instead. </w:t>
      </w:r>
    </w:p>
    <w:p w14:paraId="600599C0" w14:textId="77777777" w:rsidR="00CE4984" w:rsidRPr="00D92A78" w:rsidRDefault="00CE4984" w:rsidP="00CE4984">
      <w:pPr>
        <w:widowControl w:val="0"/>
        <w:autoSpaceDE w:val="0"/>
        <w:autoSpaceDN w:val="0"/>
        <w:adjustRightInd w:val="0"/>
        <w:ind w:left="709" w:hanging="709"/>
        <w:rPr>
          <w:rFonts w:ascii="Arial" w:hAnsi="Arial" w:cs="Arial"/>
        </w:rPr>
      </w:pPr>
    </w:p>
    <w:p w14:paraId="51E853E9" w14:textId="1773E817" w:rsidR="00CE4984" w:rsidRPr="00D92A78" w:rsidRDefault="000132FC" w:rsidP="00CE4984">
      <w:pPr>
        <w:widowControl w:val="0"/>
        <w:autoSpaceDE w:val="0"/>
        <w:autoSpaceDN w:val="0"/>
        <w:adjustRightInd w:val="0"/>
        <w:ind w:left="709" w:hanging="709"/>
        <w:rPr>
          <w:rFonts w:ascii="Arial" w:hAnsi="Arial" w:cs="Arial"/>
        </w:rPr>
      </w:pPr>
      <w:r>
        <w:rPr>
          <w:rFonts w:ascii="Arial" w:hAnsi="Arial" w:cs="Arial"/>
        </w:rPr>
        <w:t>1</w:t>
      </w:r>
      <w:r w:rsidR="00D7333A">
        <w:rPr>
          <w:rFonts w:ascii="Arial" w:hAnsi="Arial" w:cs="Arial"/>
        </w:rPr>
        <w:t>1</w:t>
      </w:r>
      <w:r w:rsidR="00CE4984" w:rsidRPr="00D92A78">
        <w:rPr>
          <w:rFonts w:ascii="Arial" w:hAnsi="Arial" w:cs="Arial"/>
        </w:rPr>
        <w:t>.12</w:t>
      </w:r>
      <w:r w:rsidR="00CE4984" w:rsidRPr="00D92A78">
        <w:rPr>
          <w:rFonts w:ascii="Arial" w:hAnsi="Arial" w:cs="Arial"/>
        </w:rPr>
        <w:tab/>
        <w:t xml:space="preserve">If you are an international non-EU student studying on a Tier 4 </w:t>
      </w:r>
      <w:r w:rsidR="000A6097">
        <w:rPr>
          <w:rFonts w:ascii="Arial" w:hAnsi="Arial" w:cs="Arial"/>
        </w:rPr>
        <w:t>or student route</w:t>
      </w:r>
      <w:r w:rsidR="003D6529">
        <w:rPr>
          <w:rFonts w:ascii="Arial" w:hAnsi="Arial" w:cs="Arial"/>
        </w:rPr>
        <w:t xml:space="preserve"> visa</w:t>
      </w:r>
      <w:r w:rsidR="00CE4984" w:rsidRPr="00D92A78">
        <w:rPr>
          <w:rFonts w:ascii="Arial" w:hAnsi="Arial" w:cs="Arial"/>
        </w:rPr>
        <w:t>, sponsorship will cease. You must leave the UK and re-apply for an appropriate visa prior to returning to studies.</w:t>
      </w:r>
    </w:p>
    <w:p w14:paraId="58E7E078" w14:textId="77777777" w:rsidR="00CE4984" w:rsidRPr="00D92A78" w:rsidRDefault="00CE4984" w:rsidP="00CE4984">
      <w:pPr>
        <w:widowControl w:val="0"/>
        <w:autoSpaceDE w:val="0"/>
        <w:autoSpaceDN w:val="0"/>
        <w:adjustRightInd w:val="0"/>
        <w:ind w:left="709" w:hanging="709"/>
        <w:rPr>
          <w:rFonts w:ascii="Arial" w:hAnsi="Arial" w:cs="Arial"/>
        </w:rPr>
      </w:pPr>
    </w:p>
    <w:p w14:paraId="529B38BB" w14:textId="549B8B80" w:rsidR="00CE4984" w:rsidRPr="00D92A78" w:rsidRDefault="000132FC" w:rsidP="00CE4984">
      <w:pPr>
        <w:widowControl w:val="0"/>
        <w:autoSpaceDE w:val="0"/>
        <w:autoSpaceDN w:val="0"/>
        <w:adjustRightInd w:val="0"/>
        <w:ind w:left="709" w:hanging="709"/>
        <w:rPr>
          <w:rFonts w:ascii="Arial" w:hAnsi="Arial" w:cs="Arial"/>
        </w:rPr>
      </w:pPr>
      <w:r>
        <w:rPr>
          <w:rFonts w:ascii="Arial" w:hAnsi="Arial" w:cs="Arial"/>
        </w:rPr>
        <w:t>1</w:t>
      </w:r>
      <w:r w:rsidR="00D7333A">
        <w:rPr>
          <w:rFonts w:ascii="Arial" w:hAnsi="Arial" w:cs="Arial"/>
        </w:rPr>
        <w:t>1</w:t>
      </w:r>
      <w:r w:rsidR="00CE4984" w:rsidRPr="00D92A78">
        <w:rPr>
          <w:rFonts w:ascii="Arial" w:hAnsi="Arial" w:cs="Arial"/>
        </w:rPr>
        <w:t>.13</w:t>
      </w:r>
      <w:r w:rsidR="00CE4984">
        <w:rPr>
          <w:rFonts w:ascii="Arial" w:hAnsi="Arial" w:cs="Arial"/>
        </w:rPr>
        <w:tab/>
        <w:t>In circumstances where</w:t>
      </w:r>
      <w:r w:rsidR="00CE4984" w:rsidRPr="00D92A78">
        <w:rPr>
          <w:rFonts w:ascii="Arial" w:hAnsi="Arial" w:cs="Arial"/>
        </w:rPr>
        <w:t xml:space="preserve"> an absence of more than 20 working days is unavoidable the University reserves the right to require you to interrupt your studies.</w:t>
      </w:r>
    </w:p>
    <w:p w14:paraId="7C58C016" w14:textId="73CDFE4B" w:rsidR="000A6097" w:rsidRDefault="000A6097" w:rsidP="00CE4984">
      <w:pPr>
        <w:widowControl w:val="0"/>
        <w:autoSpaceDE w:val="0"/>
        <w:autoSpaceDN w:val="0"/>
        <w:adjustRightInd w:val="0"/>
        <w:ind w:left="709" w:hanging="709"/>
        <w:rPr>
          <w:rFonts w:ascii="Arial" w:hAnsi="Arial" w:cs="Arial"/>
          <w:b/>
        </w:rPr>
      </w:pPr>
    </w:p>
    <w:p w14:paraId="40A173DD" w14:textId="77777777" w:rsidR="000A6097" w:rsidRPr="00D92A78" w:rsidRDefault="000A6097" w:rsidP="00CE4984">
      <w:pPr>
        <w:widowControl w:val="0"/>
        <w:autoSpaceDE w:val="0"/>
        <w:autoSpaceDN w:val="0"/>
        <w:adjustRightInd w:val="0"/>
        <w:ind w:left="709" w:hanging="709"/>
        <w:rPr>
          <w:rFonts w:ascii="Arial" w:hAnsi="Arial" w:cs="Arial"/>
          <w:b/>
        </w:rPr>
      </w:pPr>
    </w:p>
    <w:p w14:paraId="048EC7B2" w14:textId="6E43A2D6"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SECTION B</w:t>
      </w:r>
      <w:r w:rsidR="00585F3F">
        <w:rPr>
          <w:rFonts w:ascii="Arial" w:hAnsi="Arial" w:cs="Arial"/>
          <w:b/>
        </w:rPr>
        <w:t>1</w:t>
      </w:r>
      <w:r w:rsidR="00D7333A">
        <w:rPr>
          <w:rFonts w:ascii="Arial" w:hAnsi="Arial" w:cs="Arial"/>
          <w:b/>
        </w:rPr>
        <w:t>2</w:t>
      </w:r>
      <w:r w:rsidRPr="00D92A78">
        <w:rPr>
          <w:rFonts w:ascii="Arial" w:hAnsi="Arial" w:cs="Arial"/>
          <w:b/>
        </w:rPr>
        <w:t>: REQUESTS FOR REVIEW OF AN OUTCOME OF AN EXTENUATING</w:t>
      </w:r>
    </w:p>
    <w:p w14:paraId="748F9B8D" w14:textId="77777777" w:rsidR="00CE4984" w:rsidRPr="00D92A78" w:rsidRDefault="00CE4984" w:rsidP="00CE4984">
      <w:pPr>
        <w:widowControl w:val="0"/>
        <w:autoSpaceDE w:val="0"/>
        <w:autoSpaceDN w:val="0"/>
        <w:adjustRightInd w:val="0"/>
        <w:ind w:left="709" w:hanging="709"/>
        <w:rPr>
          <w:rFonts w:ascii="Arial" w:hAnsi="Arial" w:cs="Arial"/>
          <w:b/>
        </w:rPr>
      </w:pPr>
      <w:r w:rsidRPr="00D92A78">
        <w:rPr>
          <w:rFonts w:ascii="Arial" w:hAnsi="Arial" w:cs="Arial"/>
          <w:b/>
        </w:rPr>
        <w:t>CIRCUMSTANCES OR INTERRUPTION OF STUDIES CLAIM</w:t>
      </w:r>
    </w:p>
    <w:p w14:paraId="444F70A6" w14:textId="77777777" w:rsidR="00CE4984" w:rsidRPr="00D92A78" w:rsidRDefault="00CE4984" w:rsidP="0023067C">
      <w:pPr>
        <w:widowControl w:val="0"/>
        <w:autoSpaceDE w:val="0"/>
        <w:autoSpaceDN w:val="0"/>
        <w:adjustRightInd w:val="0"/>
        <w:ind w:left="851" w:hanging="709"/>
        <w:rPr>
          <w:rFonts w:ascii="Arial" w:hAnsi="Arial" w:cs="Arial"/>
        </w:rPr>
      </w:pPr>
    </w:p>
    <w:p w14:paraId="36A17708" w14:textId="079FD922" w:rsidR="00CE4984" w:rsidRPr="00D92A78" w:rsidRDefault="00D7333A" w:rsidP="002C2A0A">
      <w:pPr>
        <w:ind w:left="709" w:hanging="709"/>
        <w:rPr>
          <w:rFonts w:ascii="Arial" w:hAnsi="Arial" w:cs="Arial"/>
        </w:rPr>
      </w:pPr>
      <w:r>
        <w:rPr>
          <w:rFonts w:ascii="Arial" w:hAnsi="Arial" w:cs="Arial"/>
        </w:rPr>
        <w:t>12</w:t>
      </w:r>
      <w:r w:rsidR="00CE4984" w:rsidRPr="00D92A78">
        <w:rPr>
          <w:rFonts w:ascii="Arial" w:hAnsi="Arial" w:cs="Arial"/>
        </w:rPr>
        <w:t>.1</w:t>
      </w:r>
      <w:r w:rsidR="00CE4984" w:rsidRPr="00D92A78">
        <w:rPr>
          <w:rFonts w:ascii="Arial" w:hAnsi="Arial" w:cs="Arial"/>
        </w:rPr>
        <w:tab/>
        <w:t xml:space="preserve">You are entitled to submit a request for review of the outcome of an extenuating circumstances or interruption of studies claim on the following grounds.  </w:t>
      </w:r>
    </w:p>
    <w:p w14:paraId="6B6048DE" w14:textId="77777777" w:rsidR="00CE4984" w:rsidRPr="00D92A78" w:rsidRDefault="00CE4984">
      <w:pPr>
        <w:ind w:left="709" w:hanging="709"/>
        <w:rPr>
          <w:rFonts w:ascii="Arial" w:hAnsi="Arial" w:cs="Arial"/>
          <w:b/>
        </w:rPr>
      </w:pPr>
    </w:p>
    <w:p w14:paraId="67D85A1E" w14:textId="77777777" w:rsidR="00CE4984" w:rsidRPr="00D92A78" w:rsidRDefault="00CE4984">
      <w:pPr>
        <w:pStyle w:val="ListParagraph"/>
        <w:numPr>
          <w:ilvl w:val="0"/>
          <w:numId w:val="23"/>
        </w:numPr>
        <w:ind w:left="1418" w:hanging="709"/>
        <w:rPr>
          <w:rFonts w:ascii="Arial" w:hAnsi="Arial" w:cs="Arial"/>
        </w:rPr>
      </w:pPr>
      <w:r w:rsidRPr="00D92A78">
        <w:rPr>
          <w:rFonts w:ascii="Arial" w:hAnsi="Arial" w:cs="Arial"/>
        </w:rPr>
        <w:t>You have evidence that there was procedural error during the consideration of the extenuating circumstances/interruption of studies claim and this has mate</w:t>
      </w:r>
      <w:r>
        <w:rPr>
          <w:rFonts w:ascii="Arial" w:hAnsi="Arial" w:cs="Arial"/>
        </w:rPr>
        <w:t>rially disadvantaged you</w:t>
      </w:r>
      <w:r w:rsidRPr="00D92A78">
        <w:rPr>
          <w:rFonts w:ascii="Arial" w:hAnsi="Arial" w:cs="Arial"/>
        </w:rPr>
        <w:t>.</w:t>
      </w:r>
    </w:p>
    <w:p w14:paraId="72061945" w14:textId="77777777" w:rsidR="00CE4984" w:rsidRPr="00D92A78" w:rsidRDefault="00CE4984">
      <w:pPr>
        <w:ind w:left="1418" w:hanging="709"/>
        <w:rPr>
          <w:rFonts w:ascii="Arial" w:hAnsi="Arial" w:cs="Arial"/>
        </w:rPr>
      </w:pPr>
    </w:p>
    <w:p w14:paraId="6F046D3D" w14:textId="20B80F0C" w:rsidR="00CE4984" w:rsidRDefault="00CE4984">
      <w:pPr>
        <w:pStyle w:val="ListParagraph"/>
        <w:numPr>
          <w:ilvl w:val="0"/>
          <w:numId w:val="23"/>
        </w:numPr>
        <w:ind w:left="1418" w:hanging="709"/>
        <w:rPr>
          <w:rFonts w:ascii="Arial" w:hAnsi="Arial" w:cs="Arial"/>
        </w:rPr>
      </w:pPr>
      <w:r w:rsidRPr="00D92A78">
        <w:rPr>
          <w:rFonts w:ascii="Arial" w:hAnsi="Arial" w:cs="Arial"/>
        </w:rPr>
        <w:t xml:space="preserve">You have new and relevant evidence, which </w:t>
      </w:r>
      <w:r w:rsidRPr="00D92A78">
        <w:rPr>
          <w:rFonts w:ascii="Arial" w:hAnsi="Arial" w:cs="Arial"/>
          <w:b/>
        </w:rPr>
        <w:t>for good reason</w:t>
      </w:r>
      <w:r w:rsidRPr="00D92A78">
        <w:rPr>
          <w:rFonts w:ascii="Arial" w:hAnsi="Arial" w:cs="Arial"/>
        </w:rPr>
        <w:t xml:space="preserve"> was not available at the time the initial extenuating circumstances/interruption of studies claim was submitted.  </w:t>
      </w:r>
      <w:r w:rsidRPr="00D92A78">
        <w:rPr>
          <w:rFonts w:ascii="Arial" w:hAnsi="Arial" w:cs="Arial"/>
          <w:i/>
        </w:rPr>
        <w:t xml:space="preserve">(NB Sensitive personal, </w:t>
      </w:r>
      <w:r w:rsidR="0023769E" w:rsidRPr="00D92A78">
        <w:rPr>
          <w:rFonts w:ascii="Arial" w:hAnsi="Arial" w:cs="Arial"/>
          <w:i/>
        </w:rPr>
        <w:t>family,</w:t>
      </w:r>
      <w:r w:rsidRPr="00D92A78">
        <w:rPr>
          <w:rFonts w:ascii="Arial" w:hAnsi="Arial" w:cs="Arial"/>
          <w:i/>
        </w:rPr>
        <w:t xml:space="preserve"> or cultural reasons will not be accepted as good reason as they should have been drawn to</w:t>
      </w:r>
      <w:r w:rsidR="00A6500B">
        <w:rPr>
          <w:rFonts w:ascii="Arial" w:hAnsi="Arial" w:cs="Arial"/>
          <w:i/>
        </w:rPr>
        <w:t xml:space="preserve"> the</w:t>
      </w:r>
      <w:r w:rsidRPr="00D92A78">
        <w:rPr>
          <w:rFonts w:ascii="Arial" w:hAnsi="Arial" w:cs="Arial"/>
          <w:i/>
        </w:rPr>
        <w:t xml:space="preserve"> attention</w:t>
      </w:r>
      <w:r w:rsidR="00A6500B">
        <w:rPr>
          <w:rFonts w:ascii="Arial" w:hAnsi="Arial" w:cs="Arial"/>
          <w:i/>
        </w:rPr>
        <w:t xml:space="preserve"> of the University</w:t>
      </w:r>
      <w:r w:rsidRPr="00D92A78">
        <w:rPr>
          <w:rFonts w:ascii="Arial" w:hAnsi="Arial" w:cs="Arial"/>
          <w:i/>
        </w:rPr>
        <w:t xml:space="preserve"> at the time </w:t>
      </w:r>
      <w:r w:rsidR="00A6500B">
        <w:rPr>
          <w:rFonts w:ascii="Arial" w:hAnsi="Arial" w:cs="Arial"/>
          <w:i/>
        </w:rPr>
        <w:t xml:space="preserve">it </w:t>
      </w:r>
      <w:r w:rsidRPr="00D92A78">
        <w:rPr>
          <w:rFonts w:ascii="Arial" w:hAnsi="Arial" w:cs="Arial"/>
          <w:i/>
        </w:rPr>
        <w:t>was submitted)</w:t>
      </w:r>
      <w:r w:rsidRPr="00D92A78">
        <w:rPr>
          <w:rFonts w:ascii="Arial" w:hAnsi="Arial" w:cs="Arial"/>
        </w:rPr>
        <w:t>.</w:t>
      </w:r>
    </w:p>
    <w:p w14:paraId="6C14635D" w14:textId="77777777" w:rsidR="0048094A" w:rsidRPr="0023067C" w:rsidRDefault="0048094A" w:rsidP="0023067C">
      <w:pPr>
        <w:pStyle w:val="ListParagraph"/>
        <w:ind w:left="1418" w:hanging="709"/>
        <w:rPr>
          <w:rFonts w:ascii="Arial" w:hAnsi="Arial" w:cs="Arial"/>
        </w:rPr>
      </w:pPr>
    </w:p>
    <w:p w14:paraId="74DA0C3D" w14:textId="502607F7" w:rsidR="0048094A" w:rsidRDefault="0048094A" w:rsidP="002C2A0A">
      <w:pPr>
        <w:pStyle w:val="ListParagraph"/>
        <w:numPr>
          <w:ilvl w:val="0"/>
          <w:numId w:val="23"/>
        </w:numPr>
        <w:ind w:left="1418" w:hanging="709"/>
        <w:rPr>
          <w:rFonts w:ascii="Arial" w:hAnsi="Arial" w:cs="Arial"/>
        </w:rPr>
      </w:pPr>
      <w:r>
        <w:rPr>
          <w:rFonts w:ascii="Arial" w:hAnsi="Arial" w:cs="Arial"/>
        </w:rPr>
        <w:t>You can demonstrate that the outcome was unreasonable.</w:t>
      </w:r>
    </w:p>
    <w:p w14:paraId="414B245B" w14:textId="77777777" w:rsidR="002C2A0A" w:rsidRPr="0023067C" w:rsidRDefault="002C2A0A" w:rsidP="0023067C">
      <w:pPr>
        <w:pStyle w:val="ListParagraph"/>
        <w:ind w:left="1418" w:hanging="709"/>
        <w:rPr>
          <w:rFonts w:ascii="Arial" w:hAnsi="Arial" w:cs="Arial"/>
        </w:rPr>
      </w:pPr>
    </w:p>
    <w:p w14:paraId="4A51DAFE" w14:textId="376A285F" w:rsidR="002C2A0A" w:rsidRPr="00D92A78" w:rsidRDefault="002C2A0A" w:rsidP="002C2A0A">
      <w:pPr>
        <w:pStyle w:val="ListParagraph"/>
        <w:numPr>
          <w:ilvl w:val="0"/>
          <w:numId w:val="23"/>
        </w:numPr>
        <w:ind w:left="1418" w:hanging="709"/>
        <w:rPr>
          <w:rFonts w:ascii="Arial" w:hAnsi="Arial" w:cs="Arial"/>
        </w:rPr>
      </w:pPr>
      <w:r>
        <w:rPr>
          <w:rFonts w:ascii="Arial" w:hAnsi="Arial" w:cs="Arial"/>
        </w:rPr>
        <w:t>You can demonstrate that there was a reasonable perception of bias during the process.</w:t>
      </w:r>
    </w:p>
    <w:p w14:paraId="17DFC30F" w14:textId="77777777" w:rsidR="00CE4984" w:rsidRPr="00D92A78" w:rsidRDefault="00CE4984">
      <w:pPr>
        <w:ind w:left="709" w:hanging="709"/>
        <w:rPr>
          <w:rFonts w:ascii="Arial" w:hAnsi="Arial" w:cs="Arial"/>
        </w:rPr>
      </w:pPr>
    </w:p>
    <w:p w14:paraId="7E4AE0B3" w14:textId="5E0C68F1" w:rsidR="00CE4984" w:rsidRPr="00D92A78" w:rsidRDefault="00CE4984">
      <w:pPr>
        <w:ind w:left="709" w:firstLine="0"/>
        <w:rPr>
          <w:rFonts w:ascii="Arial" w:hAnsi="Arial" w:cs="Arial"/>
        </w:rPr>
      </w:pPr>
      <w:r w:rsidRPr="00D92A78">
        <w:rPr>
          <w:rFonts w:ascii="Arial" w:hAnsi="Arial" w:cs="Arial"/>
        </w:rPr>
        <w:t xml:space="preserve">This information should not have been accessible or known to you when the initial extenuating circumstances/interruption of studies claim was submitted. Information </w:t>
      </w:r>
      <w:r w:rsidRPr="00D92A78">
        <w:rPr>
          <w:rFonts w:ascii="Arial" w:hAnsi="Arial" w:cs="Arial"/>
        </w:rPr>
        <w:lastRenderedPageBreak/>
        <w:t>which was available and not provided with the extenuating circumstances/interruption of studies claim will not be considered valid grounds for a request for review.</w:t>
      </w:r>
    </w:p>
    <w:p w14:paraId="199B3375" w14:textId="77777777" w:rsidR="00CE4984" w:rsidRPr="00D92A78" w:rsidRDefault="00CE4984">
      <w:pPr>
        <w:ind w:left="709" w:hanging="709"/>
        <w:rPr>
          <w:rFonts w:ascii="Arial" w:hAnsi="Arial" w:cs="Arial"/>
        </w:rPr>
      </w:pPr>
    </w:p>
    <w:p w14:paraId="7211CFDD" w14:textId="7E24F809" w:rsidR="00CE4984" w:rsidRPr="00D92A78" w:rsidRDefault="00D7333A" w:rsidP="0023067C">
      <w:pPr>
        <w:ind w:left="709" w:hanging="709"/>
        <w:rPr>
          <w:rFonts w:ascii="Arial" w:hAnsi="Arial" w:cs="Arial"/>
        </w:rPr>
      </w:pPr>
      <w:r>
        <w:rPr>
          <w:rFonts w:ascii="Arial" w:hAnsi="Arial" w:cs="Arial"/>
        </w:rPr>
        <w:t>12</w:t>
      </w:r>
      <w:r w:rsidR="00CE4984" w:rsidRPr="00D92A78">
        <w:rPr>
          <w:rFonts w:ascii="Arial" w:hAnsi="Arial" w:cs="Arial"/>
        </w:rPr>
        <w:t>.2</w:t>
      </w:r>
      <w:r w:rsidR="00CE4984" w:rsidRPr="00D92A78">
        <w:rPr>
          <w:rFonts w:ascii="Arial" w:hAnsi="Arial" w:cs="Arial"/>
        </w:rPr>
        <w:tab/>
        <w:t>You are only entitled to submit a request for review once the initial extenuating circumstances/interruption of studies claim has been considered.</w:t>
      </w:r>
    </w:p>
    <w:p w14:paraId="3060529D" w14:textId="77777777" w:rsidR="00CE4984" w:rsidRPr="00D92A78" w:rsidRDefault="00CE4984" w:rsidP="0023067C">
      <w:pPr>
        <w:ind w:left="709" w:hanging="709"/>
        <w:rPr>
          <w:rFonts w:ascii="Arial" w:hAnsi="Arial" w:cs="Arial"/>
        </w:rPr>
      </w:pPr>
      <w:r w:rsidRPr="00D92A78">
        <w:rPr>
          <w:rFonts w:ascii="Arial" w:hAnsi="Arial" w:cs="Arial"/>
        </w:rPr>
        <w:t xml:space="preserve">  </w:t>
      </w:r>
    </w:p>
    <w:p w14:paraId="7A4E184A" w14:textId="6B4C5F69" w:rsidR="00CE4984" w:rsidRPr="00D92A78" w:rsidRDefault="00585F3F" w:rsidP="0023067C">
      <w:pPr>
        <w:ind w:left="709" w:hanging="709"/>
        <w:rPr>
          <w:rFonts w:ascii="Arial" w:hAnsi="Arial" w:cs="Arial"/>
        </w:rPr>
      </w:pPr>
      <w:r>
        <w:rPr>
          <w:rFonts w:ascii="Arial" w:hAnsi="Arial" w:cs="Arial"/>
        </w:rPr>
        <w:t>1</w:t>
      </w:r>
      <w:r w:rsidR="00D7333A">
        <w:rPr>
          <w:rFonts w:ascii="Arial" w:hAnsi="Arial" w:cs="Arial"/>
        </w:rPr>
        <w:t>2</w:t>
      </w:r>
      <w:r w:rsidR="00CE4984" w:rsidRPr="00D92A78">
        <w:rPr>
          <w:rFonts w:ascii="Arial" w:hAnsi="Arial" w:cs="Arial"/>
        </w:rPr>
        <w:t>.3</w:t>
      </w:r>
      <w:r w:rsidR="00CE4984" w:rsidRPr="00D92A78">
        <w:rPr>
          <w:rFonts w:ascii="Arial" w:hAnsi="Arial" w:cs="Arial"/>
        </w:rPr>
        <w:tab/>
        <w:t>No new issues may be introduced as part of the request for review.</w:t>
      </w:r>
    </w:p>
    <w:p w14:paraId="2106C51F" w14:textId="77777777" w:rsidR="00CE4984" w:rsidRPr="00D92A78" w:rsidRDefault="00CE4984" w:rsidP="0023067C">
      <w:pPr>
        <w:ind w:left="709" w:hanging="709"/>
        <w:rPr>
          <w:rFonts w:ascii="Arial" w:hAnsi="Arial" w:cs="Arial"/>
        </w:rPr>
      </w:pPr>
    </w:p>
    <w:p w14:paraId="1BC50204" w14:textId="6BF53FF2" w:rsidR="00CE4984" w:rsidRPr="00D92A78" w:rsidRDefault="00585F3F" w:rsidP="0023067C">
      <w:pPr>
        <w:ind w:left="709" w:hanging="709"/>
        <w:rPr>
          <w:rFonts w:ascii="Arial" w:hAnsi="Arial" w:cs="Arial"/>
        </w:rPr>
      </w:pPr>
      <w:r>
        <w:rPr>
          <w:rFonts w:ascii="Arial" w:hAnsi="Arial" w:cs="Arial"/>
        </w:rPr>
        <w:t>1</w:t>
      </w:r>
      <w:r w:rsidR="00D7333A">
        <w:rPr>
          <w:rFonts w:ascii="Arial" w:hAnsi="Arial" w:cs="Arial"/>
        </w:rPr>
        <w:t>2</w:t>
      </w:r>
      <w:r w:rsidR="00CE4984" w:rsidRPr="00D92A78">
        <w:rPr>
          <w:rFonts w:ascii="Arial" w:hAnsi="Arial" w:cs="Arial"/>
        </w:rPr>
        <w:t>.4</w:t>
      </w:r>
      <w:r w:rsidR="00CE4984" w:rsidRPr="00D92A78">
        <w:rPr>
          <w:rFonts w:ascii="Arial" w:hAnsi="Arial" w:cs="Arial"/>
        </w:rPr>
        <w:tab/>
        <w:t xml:space="preserve">Requests for review must be submitted within 10 working days of notification of the outcome of the initial extenuating circumstances/interruption of studies claim, using the Extenuating Circumstances/Interruption of Studies – Request for Review Form, and must include appropriate evidence.  The Request for Review Form is available at </w:t>
      </w:r>
      <w:r w:rsidR="00CE4984" w:rsidRPr="00D92A78">
        <w:rPr>
          <w:rStyle w:val="Hyperlink"/>
          <w:rFonts w:ascii="Arial" w:hAnsi="Arial" w:cs="Arial"/>
          <w:sz w:val="22"/>
        </w:rPr>
        <w:t>https://registry.southwales.ac.uk/student-regulations/extenuating-circumstances/</w:t>
      </w:r>
      <w:r w:rsidR="00CE4984" w:rsidRPr="00D92A78">
        <w:rPr>
          <w:rFonts w:ascii="Arial" w:hAnsi="Arial" w:cs="Arial"/>
        </w:rPr>
        <w:t xml:space="preserve"> and the Advice Zone Online.  Requests for review will not be accepted unless they comply with the requirements above.</w:t>
      </w:r>
    </w:p>
    <w:p w14:paraId="6FEB1F6E" w14:textId="77777777" w:rsidR="00CE4984" w:rsidRPr="00D92A78" w:rsidRDefault="00CE4984" w:rsidP="0023067C">
      <w:pPr>
        <w:ind w:left="709" w:hanging="709"/>
        <w:rPr>
          <w:rFonts w:ascii="Arial" w:hAnsi="Arial" w:cs="Arial"/>
        </w:rPr>
      </w:pPr>
    </w:p>
    <w:p w14:paraId="2A219FD8" w14:textId="3AA30A0B" w:rsidR="00CE4984" w:rsidRPr="00D92A78" w:rsidRDefault="00585F3F" w:rsidP="0023067C">
      <w:pPr>
        <w:ind w:left="709" w:hanging="709"/>
        <w:rPr>
          <w:rFonts w:ascii="Arial" w:hAnsi="Arial" w:cs="Arial"/>
        </w:rPr>
      </w:pPr>
      <w:r>
        <w:rPr>
          <w:rFonts w:ascii="Arial" w:hAnsi="Arial" w:cs="Arial"/>
        </w:rPr>
        <w:t>1</w:t>
      </w:r>
      <w:r w:rsidR="00D7333A">
        <w:rPr>
          <w:rFonts w:ascii="Arial" w:hAnsi="Arial" w:cs="Arial"/>
        </w:rPr>
        <w:t>2</w:t>
      </w:r>
      <w:r w:rsidR="00CE4984" w:rsidRPr="00D92A78">
        <w:rPr>
          <w:rFonts w:ascii="Arial" w:hAnsi="Arial" w:cs="Arial"/>
        </w:rPr>
        <w:t>.5</w:t>
      </w:r>
      <w:r w:rsidR="00CE4984" w:rsidRPr="00D92A78">
        <w:rPr>
          <w:rFonts w:ascii="Arial" w:hAnsi="Arial" w:cs="Arial"/>
        </w:rPr>
        <w:tab/>
        <w:t xml:space="preserve">Requests for review will be considered by the Academic Registrar (or nominee) to determine whether there is a case for review, within </w:t>
      </w:r>
      <w:r w:rsidR="00CE4984">
        <w:rPr>
          <w:rFonts w:ascii="Arial" w:hAnsi="Arial" w:cs="Arial"/>
        </w:rPr>
        <w:t>five</w:t>
      </w:r>
      <w:r w:rsidR="00CE4984" w:rsidRPr="00D92A78">
        <w:rPr>
          <w:rFonts w:ascii="Arial" w:hAnsi="Arial" w:cs="Arial"/>
        </w:rPr>
        <w:t xml:space="preserve"> working days</w:t>
      </w:r>
      <w:r w:rsidR="00CE4984" w:rsidRPr="00D92A78">
        <w:rPr>
          <w:rFonts w:ascii="Arial" w:hAnsi="Arial" w:cs="Arial"/>
          <w:b/>
        </w:rPr>
        <w:t xml:space="preserve"> </w:t>
      </w:r>
      <w:r w:rsidR="00CE4984" w:rsidRPr="00D92A78">
        <w:rPr>
          <w:rFonts w:ascii="Arial" w:hAnsi="Arial" w:cs="Arial"/>
        </w:rPr>
        <w:t xml:space="preserve">of submission of the request. </w:t>
      </w:r>
    </w:p>
    <w:p w14:paraId="66FDF610" w14:textId="77777777" w:rsidR="00CE4984" w:rsidRPr="00D92A78" w:rsidRDefault="00CE4984" w:rsidP="0023067C">
      <w:pPr>
        <w:ind w:left="709" w:hanging="709"/>
        <w:rPr>
          <w:rFonts w:ascii="Arial" w:hAnsi="Arial" w:cs="Arial"/>
        </w:rPr>
      </w:pPr>
    </w:p>
    <w:p w14:paraId="37D5A06D" w14:textId="1BC52DD4" w:rsidR="00CE4984" w:rsidRPr="00D92A78" w:rsidRDefault="00585F3F" w:rsidP="0023067C">
      <w:pPr>
        <w:ind w:left="709" w:hanging="709"/>
        <w:rPr>
          <w:rFonts w:ascii="Arial" w:hAnsi="Arial" w:cs="Arial"/>
        </w:rPr>
      </w:pPr>
      <w:r>
        <w:rPr>
          <w:rFonts w:ascii="Arial" w:hAnsi="Arial" w:cs="Arial"/>
        </w:rPr>
        <w:t>1</w:t>
      </w:r>
      <w:r w:rsidR="00D7333A">
        <w:rPr>
          <w:rFonts w:ascii="Arial" w:hAnsi="Arial" w:cs="Arial"/>
        </w:rPr>
        <w:t>2</w:t>
      </w:r>
      <w:r w:rsidR="00CE4984" w:rsidRPr="00D92A78">
        <w:rPr>
          <w:rFonts w:ascii="Arial" w:hAnsi="Arial" w:cs="Arial"/>
        </w:rPr>
        <w:t>.6</w:t>
      </w:r>
      <w:r w:rsidR="00CE4984" w:rsidRPr="00D92A78">
        <w:rPr>
          <w:rFonts w:ascii="Arial" w:hAnsi="Arial" w:cs="Arial"/>
        </w:rPr>
        <w:tab/>
        <w:t>If the Academic Registrar (or nominee), after considering the request for review, concludes that:</w:t>
      </w:r>
    </w:p>
    <w:p w14:paraId="19783C8F" w14:textId="77777777" w:rsidR="00CE4984" w:rsidRPr="00D92A78" w:rsidRDefault="00CE4984" w:rsidP="0023067C">
      <w:pPr>
        <w:ind w:left="709" w:hanging="709"/>
        <w:rPr>
          <w:rFonts w:ascii="Arial" w:hAnsi="Arial" w:cs="Arial"/>
        </w:rPr>
      </w:pPr>
    </w:p>
    <w:p w14:paraId="34B7EDF3" w14:textId="1F000839" w:rsidR="00CE4984" w:rsidRPr="00D92A78" w:rsidRDefault="00CE4984" w:rsidP="0023067C">
      <w:pPr>
        <w:pStyle w:val="ListParagraph"/>
        <w:numPr>
          <w:ilvl w:val="0"/>
          <w:numId w:val="25"/>
        </w:numPr>
        <w:ind w:left="1418" w:hanging="709"/>
        <w:rPr>
          <w:rFonts w:ascii="Arial" w:hAnsi="Arial" w:cs="Arial"/>
        </w:rPr>
      </w:pPr>
      <w:r w:rsidRPr="00D92A78">
        <w:rPr>
          <w:rFonts w:ascii="Arial" w:hAnsi="Arial" w:cs="Arial"/>
        </w:rPr>
        <w:t xml:space="preserve">it does not meet the grounds above set out in </w:t>
      </w:r>
      <w:r w:rsidR="004D2B4B">
        <w:rPr>
          <w:rFonts w:ascii="Arial" w:hAnsi="Arial" w:cs="Arial"/>
        </w:rPr>
        <w:t>section 1</w:t>
      </w:r>
      <w:r w:rsidR="00F63705">
        <w:rPr>
          <w:rFonts w:ascii="Arial" w:hAnsi="Arial" w:cs="Arial"/>
        </w:rPr>
        <w:t>1</w:t>
      </w:r>
      <w:r w:rsidR="004D2B4B">
        <w:rPr>
          <w:rFonts w:ascii="Arial" w:hAnsi="Arial" w:cs="Arial"/>
        </w:rPr>
        <w:t>.1</w:t>
      </w:r>
      <w:r w:rsidRPr="00D92A78">
        <w:rPr>
          <w:rFonts w:ascii="Arial" w:hAnsi="Arial" w:cs="Arial"/>
        </w:rPr>
        <w:t xml:space="preserve">; </w:t>
      </w:r>
    </w:p>
    <w:p w14:paraId="0F305F5E" w14:textId="77777777" w:rsidR="00CE4984" w:rsidRPr="00D92A78" w:rsidRDefault="00CE4984" w:rsidP="0023067C">
      <w:pPr>
        <w:pStyle w:val="ListParagraph"/>
        <w:ind w:left="1418" w:hanging="709"/>
        <w:rPr>
          <w:rFonts w:ascii="Arial" w:hAnsi="Arial" w:cs="Arial"/>
        </w:rPr>
      </w:pPr>
    </w:p>
    <w:p w14:paraId="4DC755B1" w14:textId="77777777" w:rsidR="00CE4984" w:rsidRPr="00D92A78" w:rsidRDefault="00CE4984" w:rsidP="0023067C">
      <w:pPr>
        <w:pStyle w:val="ListParagraph"/>
        <w:numPr>
          <w:ilvl w:val="0"/>
          <w:numId w:val="25"/>
        </w:numPr>
        <w:ind w:left="1418" w:hanging="709"/>
        <w:rPr>
          <w:rFonts w:ascii="Arial" w:hAnsi="Arial" w:cs="Arial"/>
        </w:rPr>
      </w:pPr>
      <w:r>
        <w:rPr>
          <w:rFonts w:ascii="Arial" w:hAnsi="Arial" w:cs="Arial"/>
        </w:rPr>
        <w:t>it was submitted outside the 10-</w:t>
      </w:r>
      <w:r w:rsidRPr="00D92A78">
        <w:rPr>
          <w:rFonts w:ascii="Arial" w:hAnsi="Arial" w:cs="Arial"/>
        </w:rPr>
        <w:t xml:space="preserve">working day deadline; </w:t>
      </w:r>
    </w:p>
    <w:p w14:paraId="732F3825" w14:textId="77777777" w:rsidR="00CE4984" w:rsidRPr="00D92A78" w:rsidRDefault="00CE4984" w:rsidP="0023067C">
      <w:pPr>
        <w:ind w:left="1418" w:hanging="709"/>
        <w:rPr>
          <w:rFonts w:ascii="Arial" w:hAnsi="Arial" w:cs="Arial"/>
        </w:rPr>
      </w:pPr>
    </w:p>
    <w:p w14:paraId="7589E344" w14:textId="77777777" w:rsidR="00CE4984" w:rsidRPr="00D92A78" w:rsidRDefault="00CE4984" w:rsidP="0023067C">
      <w:pPr>
        <w:pStyle w:val="ListParagraph"/>
        <w:numPr>
          <w:ilvl w:val="0"/>
          <w:numId w:val="25"/>
        </w:numPr>
        <w:ind w:left="1418" w:hanging="709"/>
        <w:rPr>
          <w:rFonts w:ascii="Arial" w:hAnsi="Arial" w:cs="Arial"/>
        </w:rPr>
      </w:pPr>
      <w:r w:rsidRPr="00D92A78">
        <w:rPr>
          <w:rFonts w:ascii="Arial" w:hAnsi="Arial" w:cs="Arial"/>
        </w:rPr>
        <w:t xml:space="preserve">it does not include the appropriate evidence.  </w:t>
      </w:r>
    </w:p>
    <w:p w14:paraId="45E0A369" w14:textId="77777777" w:rsidR="00CE4984" w:rsidRPr="00D92A78" w:rsidRDefault="00CE4984" w:rsidP="0023067C">
      <w:pPr>
        <w:pStyle w:val="ListParagraph"/>
        <w:ind w:left="709" w:hanging="709"/>
        <w:rPr>
          <w:rFonts w:ascii="Arial" w:hAnsi="Arial" w:cs="Arial"/>
        </w:rPr>
      </w:pPr>
    </w:p>
    <w:p w14:paraId="55E9C8C9" w14:textId="0CE6BF6D" w:rsidR="00CE4984" w:rsidRDefault="00CE4984">
      <w:pPr>
        <w:pStyle w:val="ListParagraph"/>
        <w:ind w:left="709" w:firstLine="0"/>
        <w:rPr>
          <w:rFonts w:ascii="Arial" w:hAnsi="Arial" w:cs="Arial"/>
        </w:rPr>
      </w:pPr>
      <w:r w:rsidRPr="00D92A78">
        <w:rPr>
          <w:rFonts w:ascii="Arial" w:hAnsi="Arial" w:cs="Arial"/>
        </w:rPr>
        <w:t xml:space="preserve">the request for review will be disallowed and the original decision will stand.  You will be issued with a </w:t>
      </w:r>
      <w:r w:rsidR="001F1BDC">
        <w:rPr>
          <w:rFonts w:ascii="Arial" w:hAnsi="Arial" w:cs="Arial"/>
        </w:rPr>
        <w:t xml:space="preserve">University </w:t>
      </w:r>
      <w:r w:rsidRPr="00D92A78">
        <w:rPr>
          <w:rFonts w:ascii="Arial" w:hAnsi="Arial" w:cs="Arial"/>
        </w:rPr>
        <w:t>Completion of Procedures Letter within five working days.</w:t>
      </w:r>
    </w:p>
    <w:p w14:paraId="0B4A7FC8" w14:textId="77777777" w:rsidR="000A6097" w:rsidRPr="00D92A78" w:rsidRDefault="000A6097" w:rsidP="0023067C">
      <w:pPr>
        <w:pStyle w:val="ListParagraph"/>
        <w:ind w:left="709" w:firstLine="0"/>
        <w:rPr>
          <w:rFonts w:ascii="Arial" w:hAnsi="Arial" w:cs="Arial"/>
        </w:rPr>
      </w:pPr>
    </w:p>
    <w:p w14:paraId="235960DC" w14:textId="767BCBB8" w:rsidR="00CE4984" w:rsidRPr="00D92A78" w:rsidRDefault="00710136" w:rsidP="0023067C">
      <w:pPr>
        <w:ind w:left="709" w:hanging="709"/>
        <w:rPr>
          <w:rFonts w:ascii="Arial" w:hAnsi="Arial" w:cs="Arial"/>
        </w:rPr>
      </w:pPr>
      <w:r>
        <w:rPr>
          <w:rFonts w:ascii="Arial" w:hAnsi="Arial" w:cs="Arial"/>
        </w:rPr>
        <w:t>1</w:t>
      </w:r>
      <w:r w:rsidR="00D7333A">
        <w:rPr>
          <w:rFonts w:ascii="Arial" w:hAnsi="Arial" w:cs="Arial"/>
        </w:rPr>
        <w:t>2</w:t>
      </w:r>
      <w:r w:rsidR="00CE4984" w:rsidRPr="00D92A78">
        <w:rPr>
          <w:rFonts w:ascii="Arial" w:hAnsi="Arial" w:cs="Arial"/>
        </w:rPr>
        <w:t>.7</w:t>
      </w:r>
      <w:r w:rsidR="00CE4984" w:rsidRPr="00D92A78">
        <w:rPr>
          <w:rFonts w:ascii="Arial" w:hAnsi="Arial" w:cs="Arial"/>
        </w:rPr>
        <w:tab/>
        <w:t>If it is decided by the Academic Registrar (or nominee) that the request for review meets one or more of the grounds, the following action may be taken:</w:t>
      </w:r>
    </w:p>
    <w:p w14:paraId="36E5912B" w14:textId="77777777" w:rsidR="00CE4984" w:rsidRPr="00D92A78" w:rsidRDefault="00CE4984" w:rsidP="0023067C">
      <w:pPr>
        <w:ind w:left="1418" w:hanging="709"/>
        <w:rPr>
          <w:rFonts w:ascii="Arial" w:hAnsi="Arial" w:cs="Arial"/>
        </w:rPr>
      </w:pPr>
    </w:p>
    <w:p w14:paraId="1FFEEFC5" w14:textId="77777777" w:rsidR="00CE4984" w:rsidRPr="00D24B1C" w:rsidRDefault="00CE4984" w:rsidP="0023067C">
      <w:pPr>
        <w:ind w:left="1418" w:hanging="709"/>
        <w:rPr>
          <w:rFonts w:ascii="Arial" w:hAnsi="Arial" w:cs="Arial"/>
        </w:rPr>
      </w:pPr>
      <w:r>
        <w:rPr>
          <w:rFonts w:ascii="Arial" w:hAnsi="Arial" w:cs="Arial"/>
        </w:rPr>
        <w:t>a)</w:t>
      </w:r>
      <w:r>
        <w:rPr>
          <w:rFonts w:ascii="Arial" w:hAnsi="Arial" w:cs="Arial"/>
        </w:rPr>
        <w:tab/>
      </w:r>
      <w:r w:rsidRPr="00D24B1C">
        <w:rPr>
          <w:rFonts w:ascii="Arial" w:hAnsi="Arial" w:cs="Arial"/>
        </w:rPr>
        <w:t>if the case is straightforward, it will be considered by the Associate Registrar (Student Casework) (or nominee); a response will be provided to you within 10 working days;</w:t>
      </w:r>
    </w:p>
    <w:p w14:paraId="1241278B" w14:textId="77777777" w:rsidR="00CE4984" w:rsidRPr="00D92A78" w:rsidRDefault="00CE4984" w:rsidP="0023067C">
      <w:pPr>
        <w:pStyle w:val="ListParagraph"/>
        <w:ind w:left="1418" w:hanging="709"/>
        <w:rPr>
          <w:rFonts w:ascii="Arial" w:hAnsi="Arial" w:cs="Arial"/>
        </w:rPr>
      </w:pPr>
    </w:p>
    <w:p w14:paraId="6896C434" w14:textId="49410238" w:rsidR="00CE4984" w:rsidRPr="00D24B1C" w:rsidRDefault="00CE4984" w:rsidP="0023067C">
      <w:pPr>
        <w:ind w:left="1418" w:hanging="709"/>
        <w:rPr>
          <w:rFonts w:ascii="Arial" w:hAnsi="Arial" w:cs="Arial"/>
        </w:rPr>
      </w:pPr>
      <w:r>
        <w:rPr>
          <w:rFonts w:ascii="Arial" w:hAnsi="Arial" w:cs="Arial"/>
        </w:rPr>
        <w:t>b)</w:t>
      </w:r>
      <w:r>
        <w:rPr>
          <w:rFonts w:ascii="Arial" w:hAnsi="Arial" w:cs="Arial"/>
        </w:rPr>
        <w:tab/>
      </w:r>
      <w:r w:rsidRPr="00D24B1C">
        <w:rPr>
          <w:rFonts w:ascii="Arial" w:hAnsi="Arial" w:cs="Arial"/>
        </w:rPr>
        <w:t xml:space="preserve">if the case is complex, it will be referred to the Extenuating Circumstances Panel. The Extenuating Circumstances Panel may </w:t>
      </w:r>
      <w:r w:rsidR="00D06EF4">
        <w:rPr>
          <w:rFonts w:ascii="Arial" w:hAnsi="Arial" w:cs="Arial"/>
        </w:rPr>
        <w:t>be reconstituted if appropriate; if a meeting is required, this will take place within 10 working days of referral of your case.</w:t>
      </w:r>
      <w:r w:rsidRPr="00D24B1C">
        <w:rPr>
          <w:rFonts w:ascii="Arial" w:hAnsi="Arial" w:cs="Arial"/>
        </w:rPr>
        <w:t xml:space="preserve"> A response wil</w:t>
      </w:r>
      <w:r w:rsidR="00D06EF4">
        <w:rPr>
          <w:rFonts w:ascii="Arial" w:hAnsi="Arial" w:cs="Arial"/>
        </w:rPr>
        <w:t>l be provided to you within five</w:t>
      </w:r>
      <w:r w:rsidRPr="00D24B1C">
        <w:rPr>
          <w:rFonts w:ascii="Arial" w:hAnsi="Arial" w:cs="Arial"/>
        </w:rPr>
        <w:t xml:space="preserve"> working days of </w:t>
      </w:r>
      <w:r w:rsidR="00D06EF4">
        <w:rPr>
          <w:rFonts w:ascii="Arial" w:hAnsi="Arial" w:cs="Arial"/>
        </w:rPr>
        <w:t>the Panel decision</w:t>
      </w:r>
      <w:r w:rsidRPr="00D24B1C">
        <w:rPr>
          <w:rFonts w:ascii="Arial" w:hAnsi="Arial" w:cs="Arial"/>
        </w:rPr>
        <w:t>.</w:t>
      </w:r>
    </w:p>
    <w:p w14:paraId="18D99DB2" w14:textId="029C1C56" w:rsidR="00EA2D31" w:rsidRDefault="00EA2D31">
      <w:pPr>
        <w:spacing w:after="200" w:line="276" w:lineRule="auto"/>
        <w:ind w:left="0" w:firstLine="0"/>
        <w:rPr>
          <w:rFonts w:ascii="Arial" w:hAnsi="Arial" w:cs="Arial"/>
          <w:b/>
        </w:rPr>
      </w:pPr>
    </w:p>
    <w:p w14:paraId="42BC512D" w14:textId="06434A68" w:rsidR="00CE4984" w:rsidRDefault="00CE4984">
      <w:pPr>
        <w:widowControl w:val="0"/>
        <w:autoSpaceDE w:val="0"/>
        <w:autoSpaceDN w:val="0"/>
        <w:adjustRightInd w:val="0"/>
        <w:ind w:left="709" w:hanging="709"/>
        <w:rPr>
          <w:rFonts w:ascii="Arial" w:hAnsi="Arial" w:cs="Arial"/>
          <w:b/>
        </w:rPr>
      </w:pPr>
      <w:r>
        <w:rPr>
          <w:rFonts w:ascii="Arial" w:hAnsi="Arial" w:cs="Arial"/>
          <w:b/>
        </w:rPr>
        <w:t>SECTION B1</w:t>
      </w:r>
      <w:r w:rsidR="00D7333A">
        <w:rPr>
          <w:rFonts w:ascii="Arial" w:hAnsi="Arial" w:cs="Arial"/>
          <w:b/>
        </w:rPr>
        <w:t>3</w:t>
      </w:r>
      <w:r w:rsidRPr="00D92A78">
        <w:rPr>
          <w:rFonts w:ascii="Arial" w:hAnsi="Arial" w:cs="Arial"/>
          <w:b/>
        </w:rPr>
        <w:t>: O</w:t>
      </w:r>
      <w:r>
        <w:rPr>
          <w:rFonts w:ascii="Arial" w:hAnsi="Arial" w:cs="Arial"/>
          <w:b/>
        </w:rPr>
        <w:t>FFICE OF THE INDEPENDENT ADJUDICATOR FOR HIGHER</w:t>
      </w:r>
    </w:p>
    <w:p w14:paraId="4D82F9B9" w14:textId="77777777" w:rsidR="00CE4984" w:rsidRPr="00D92A78" w:rsidRDefault="00CE4984">
      <w:pPr>
        <w:widowControl w:val="0"/>
        <w:autoSpaceDE w:val="0"/>
        <w:autoSpaceDN w:val="0"/>
        <w:adjustRightInd w:val="0"/>
        <w:ind w:left="709" w:hanging="709"/>
        <w:rPr>
          <w:rFonts w:ascii="Arial" w:hAnsi="Arial" w:cs="Arial"/>
          <w:b/>
        </w:rPr>
      </w:pPr>
      <w:r>
        <w:rPr>
          <w:rFonts w:ascii="Arial" w:hAnsi="Arial" w:cs="Arial"/>
          <w:b/>
        </w:rPr>
        <w:t>EDUCATION (OIA)</w:t>
      </w:r>
    </w:p>
    <w:p w14:paraId="34B307E6" w14:textId="77777777" w:rsidR="00CE4984" w:rsidRPr="00D92A78" w:rsidRDefault="00CE4984" w:rsidP="0023067C">
      <w:pPr>
        <w:ind w:left="709" w:hanging="709"/>
      </w:pPr>
    </w:p>
    <w:p w14:paraId="5342C64A" w14:textId="5B59AB0B" w:rsidR="00CE4984" w:rsidRDefault="00CE4984" w:rsidP="0023067C">
      <w:pPr>
        <w:pStyle w:val="BodyText3"/>
        <w:numPr>
          <w:ilvl w:val="12"/>
          <w:numId w:val="0"/>
        </w:numPr>
        <w:suppressAutoHyphens/>
        <w:spacing w:after="0"/>
        <w:ind w:left="709" w:hanging="709"/>
        <w:rPr>
          <w:rFonts w:ascii="Arial" w:hAnsi="Arial" w:cs="Arial"/>
          <w:spacing w:val="-3"/>
          <w:sz w:val="22"/>
          <w:szCs w:val="22"/>
        </w:rPr>
      </w:pPr>
      <w:r>
        <w:rPr>
          <w:rFonts w:ascii="Arial" w:hAnsi="Arial" w:cs="Arial"/>
          <w:spacing w:val="-3"/>
          <w:sz w:val="22"/>
          <w:szCs w:val="22"/>
        </w:rPr>
        <w:t>1</w:t>
      </w:r>
      <w:r w:rsidR="00D7333A">
        <w:rPr>
          <w:rFonts w:ascii="Arial" w:hAnsi="Arial" w:cs="Arial"/>
          <w:spacing w:val="-3"/>
          <w:sz w:val="22"/>
          <w:szCs w:val="22"/>
        </w:rPr>
        <w:t>3</w:t>
      </w:r>
      <w:r w:rsidRPr="004612CB">
        <w:rPr>
          <w:rFonts w:ascii="Arial" w:hAnsi="Arial" w:cs="Arial"/>
          <w:spacing w:val="-3"/>
          <w:sz w:val="22"/>
          <w:szCs w:val="22"/>
        </w:rPr>
        <w:t>.1</w:t>
      </w:r>
      <w:r w:rsidRPr="004612CB">
        <w:rPr>
          <w:rFonts w:ascii="Arial" w:hAnsi="Arial" w:cs="Arial"/>
          <w:spacing w:val="-3"/>
          <w:sz w:val="22"/>
          <w:szCs w:val="22"/>
        </w:rPr>
        <w:tab/>
      </w:r>
      <w:r>
        <w:rPr>
          <w:rFonts w:ascii="Arial" w:hAnsi="Arial" w:cs="Arial"/>
          <w:spacing w:val="-3"/>
          <w:sz w:val="22"/>
          <w:szCs w:val="22"/>
        </w:rPr>
        <w:t xml:space="preserve">If you are unhappy with the outcome of </w:t>
      </w:r>
      <w:r w:rsidR="007371A3">
        <w:rPr>
          <w:rFonts w:ascii="Arial" w:hAnsi="Arial" w:cs="Arial"/>
          <w:spacing w:val="-3"/>
          <w:sz w:val="22"/>
          <w:szCs w:val="22"/>
        </w:rPr>
        <w:t>this Procedure</w:t>
      </w:r>
      <w:r>
        <w:rPr>
          <w:rFonts w:ascii="Arial" w:hAnsi="Arial" w:cs="Arial"/>
          <w:spacing w:val="-3"/>
          <w:sz w:val="22"/>
          <w:szCs w:val="22"/>
        </w:rPr>
        <w:t xml:space="preserve"> you may</w:t>
      </w:r>
      <w:r w:rsidRPr="00E40FFA">
        <w:rPr>
          <w:rFonts w:ascii="Arial" w:hAnsi="Arial" w:cs="Arial"/>
          <w:spacing w:val="-3"/>
          <w:sz w:val="22"/>
          <w:szCs w:val="22"/>
        </w:rPr>
        <w:t xml:space="preserve">, following issue of a </w:t>
      </w:r>
      <w:r>
        <w:rPr>
          <w:rFonts w:ascii="Arial" w:hAnsi="Arial" w:cs="Arial"/>
          <w:spacing w:val="-3"/>
          <w:sz w:val="22"/>
          <w:szCs w:val="22"/>
        </w:rPr>
        <w:t xml:space="preserve">University </w:t>
      </w:r>
      <w:r w:rsidRPr="00E40FFA">
        <w:rPr>
          <w:rFonts w:ascii="Arial" w:hAnsi="Arial" w:cs="Arial"/>
          <w:spacing w:val="-3"/>
          <w:sz w:val="22"/>
          <w:szCs w:val="22"/>
        </w:rPr>
        <w:t xml:space="preserve">Completion of Procedures </w:t>
      </w:r>
      <w:r>
        <w:rPr>
          <w:rFonts w:ascii="Arial" w:hAnsi="Arial" w:cs="Arial"/>
          <w:spacing w:val="-3"/>
          <w:sz w:val="22"/>
          <w:szCs w:val="22"/>
        </w:rPr>
        <w:t>L</w:t>
      </w:r>
      <w:r w:rsidRPr="00E40FFA">
        <w:rPr>
          <w:rFonts w:ascii="Arial" w:hAnsi="Arial" w:cs="Arial"/>
          <w:spacing w:val="-3"/>
          <w:sz w:val="22"/>
          <w:szCs w:val="22"/>
        </w:rPr>
        <w:t>etter,</w:t>
      </w:r>
      <w:r>
        <w:rPr>
          <w:rFonts w:ascii="Arial" w:hAnsi="Arial" w:cs="Arial"/>
          <w:spacing w:val="-3"/>
          <w:sz w:val="22"/>
          <w:szCs w:val="22"/>
        </w:rPr>
        <w:t xml:space="preserve"> </w:t>
      </w:r>
      <w:r w:rsidRPr="00E40FFA">
        <w:rPr>
          <w:rFonts w:ascii="Arial" w:hAnsi="Arial" w:cs="Arial"/>
          <w:spacing w:val="-3"/>
          <w:sz w:val="22"/>
          <w:szCs w:val="22"/>
        </w:rPr>
        <w:t xml:space="preserve">lodge a complaint with the Office of the Independent Adjudicator (OIA). </w:t>
      </w:r>
    </w:p>
    <w:p w14:paraId="43BDE684" w14:textId="77777777" w:rsidR="00CE4984" w:rsidRDefault="00CE4984" w:rsidP="0023067C">
      <w:pPr>
        <w:pStyle w:val="BodyText3"/>
        <w:numPr>
          <w:ilvl w:val="12"/>
          <w:numId w:val="0"/>
        </w:numPr>
        <w:suppressAutoHyphens/>
        <w:spacing w:after="0"/>
        <w:ind w:left="709" w:hanging="709"/>
        <w:rPr>
          <w:rFonts w:ascii="Arial" w:hAnsi="Arial" w:cs="Arial"/>
          <w:spacing w:val="-3"/>
          <w:sz w:val="22"/>
          <w:szCs w:val="22"/>
        </w:rPr>
      </w:pPr>
    </w:p>
    <w:p w14:paraId="1FE01D4C" w14:textId="1A039F23" w:rsidR="00CE4984" w:rsidRDefault="00CE4984" w:rsidP="0023067C">
      <w:pPr>
        <w:pStyle w:val="BodyText3"/>
        <w:numPr>
          <w:ilvl w:val="12"/>
          <w:numId w:val="0"/>
        </w:numPr>
        <w:suppressAutoHyphens/>
        <w:spacing w:after="0"/>
        <w:ind w:left="709" w:hanging="709"/>
        <w:rPr>
          <w:rFonts w:ascii="Arial" w:hAnsi="Arial" w:cs="Arial"/>
          <w:spacing w:val="-3"/>
          <w:sz w:val="22"/>
          <w:szCs w:val="22"/>
        </w:rPr>
        <w:sectPr w:rsidR="00CE4984" w:rsidSect="00AC2007">
          <w:headerReference w:type="even" r:id="rId14"/>
          <w:headerReference w:type="default" r:id="rId15"/>
          <w:footerReference w:type="default" r:id="rId16"/>
          <w:headerReference w:type="first" r:id="rId17"/>
          <w:pgSz w:w="11906" w:h="16838"/>
          <w:pgMar w:top="1440" w:right="1440" w:bottom="1440" w:left="1440" w:header="708" w:footer="708" w:gutter="0"/>
          <w:cols w:space="708"/>
          <w:titlePg/>
          <w:docGrid w:linePitch="360"/>
        </w:sectPr>
      </w:pPr>
      <w:r>
        <w:rPr>
          <w:rFonts w:ascii="Arial" w:hAnsi="Arial" w:cs="Arial"/>
          <w:spacing w:val="-3"/>
          <w:sz w:val="22"/>
          <w:szCs w:val="22"/>
        </w:rPr>
        <w:lastRenderedPageBreak/>
        <w:t>1</w:t>
      </w:r>
      <w:r w:rsidR="00D7333A">
        <w:rPr>
          <w:rFonts w:ascii="Arial" w:hAnsi="Arial" w:cs="Arial"/>
          <w:spacing w:val="-3"/>
          <w:sz w:val="22"/>
          <w:szCs w:val="22"/>
        </w:rPr>
        <w:t>3</w:t>
      </w:r>
      <w:r>
        <w:rPr>
          <w:rFonts w:ascii="Arial" w:hAnsi="Arial" w:cs="Arial"/>
          <w:spacing w:val="-3"/>
          <w:sz w:val="22"/>
          <w:szCs w:val="22"/>
        </w:rPr>
        <w:t>.2</w:t>
      </w:r>
      <w:r>
        <w:rPr>
          <w:rFonts w:ascii="Arial" w:hAnsi="Arial" w:cs="Arial"/>
          <w:spacing w:val="-3"/>
          <w:sz w:val="22"/>
          <w:szCs w:val="22"/>
        </w:rPr>
        <w:tab/>
      </w:r>
      <w:r w:rsidRPr="00E40FFA">
        <w:rPr>
          <w:rFonts w:ascii="Arial" w:hAnsi="Arial" w:cs="Arial"/>
          <w:spacing w:val="-3"/>
          <w:sz w:val="22"/>
          <w:szCs w:val="22"/>
        </w:rPr>
        <w:t xml:space="preserve">Details of the OIA and the relevant information in relation to the Scheme can be accessed at </w:t>
      </w:r>
      <w:hyperlink r:id="rId18" w:history="1">
        <w:r w:rsidRPr="00E40FFA">
          <w:rPr>
            <w:rStyle w:val="Hyperlink"/>
            <w:rFonts w:ascii="Arial" w:hAnsi="Arial" w:cs="Arial"/>
            <w:spacing w:val="-3"/>
            <w:sz w:val="22"/>
            <w:szCs w:val="22"/>
          </w:rPr>
          <w:t>www.oiahe.org.uk</w:t>
        </w:r>
      </w:hyperlink>
      <w:r w:rsidRPr="00E40FFA">
        <w:rPr>
          <w:rFonts w:ascii="Arial" w:hAnsi="Arial" w:cs="Arial"/>
          <w:spacing w:val="-3"/>
          <w:sz w:val="22"/>
          <w:szCs w:val="22"/>
        </w:rPr>
        <w:t>. Further information and advice can be obtained from the Student Casework Unit.</w:t>
      </w:r>
    </w:p>
    <w:p w14:paraId="35454E2E" w14:textId="77777777" w:rsidR="000B461B" w:rsidRPr="00D92A78" w:rsidRDefault="000B461B" w:rsidP="000B461B">
      <w:pPr>
        <w:rPr>
          <w:b/>
        </w:rPr>
      </w:pPr>
      <w:r w:rsidRPr="00D92A78">
        <w:rPr>
          <w:b/>
        </w:rPr>
        <w:lastRenderedPageBreak/>
        <w:t>Appendix 1</w:t>
      </w:r>
    </w:p>
    <w:p w14:paraId="3ED50A83" w14:textId="77777777" w:rsidR="000B461B" w:rsidRPr="00D92A78" w:rsidRDefault="000B461B" w:rsidP="000B461B">
      <w:pPr>
        <w:rPr>
          <w:b/>
        </w:rPr>
      </w:pPr>
      <w:r w:rsidRPr="00D92A78">
        <w:rPr>
          <w:b/>
        </w:rPr>
        <w:t xml:space="preserve">Evidence for extenuating circumstances and </w:t>
      </w:r>
      <w:r>
        <w:rPr>
          <w:b/>
        </w:rPr>
        <w:t>requests for review</w:t>
      </w:r>
      <w:r w:rsidRPr="00D92A78">
        <w:rPr>
          <w:b/>
        </w:rPr>
        <w:t xml:space="preserve"> submitted </w:t>
      </w:r>
      <w:proofErr w:type="spellStart"/>
      <w:r w:rsidRPr="00D92A78">
        <w:rPr>
          <w:b/>
        </w:rPr>
        <w:t>under ground</w:t>
      </w:r>
      <w:proofErr w:type="spellEnd"/>
      <w:r w:rsidRPr="00D92A78">
        <w:rPr>
          <w:b/>
        </w:rPr>
        <w:t xml:space="preserve"> b)</w:t>
      </w:r>
    </w:p>
    <w:p w14:paraId="0E01083A" w14:textId="77777777" w:rsidR="000B461B" w:rsidRPr="00D92A78" w:rsidRDefault="000B461B" w:rsidP="000B461B"/>
    <w:tbl>
      <w:tblPr>
        <w:tblStyle w:val="TableGrid"/>
        <w:tblW w:w="14425" w:type="dxa"/>
        <w:tblLook w:val="04A0" w:firstRow="1" w:lastRow="0" w:firstColumn="1" w:lastColumn="0" w:noHBand="0" w:noVBand="1"/>
      </w:tblPr>
      <w:tblGrid>
        <w:gridCol w:w="1803"/>
        <w:gridCol w:w="1803"/>
        <w:gridCol w:w="1734"/>
        <w:gridCol w:w="69"/>
        <w:gridCol w:w="1748"/>
        <w:gridCol w:w="55"/>
        <w:gridCol w:w="1762"/>
        <w:gridCol w:w="41"/>
        <w:gridCol w:w="1776"/>
        <w:gridCol w:w="27"/>
        <w:gridCol w:w="1790"/>
        <w:gridCol w:w="13"/>
        <w:gridCol w:w="1804"/>
      </w:tblGrid>
      <w:tr w:rsidR="000B461B" w:rsidRPr="00D92A78" w14:paraId="3F7E155E" w14:textId="77777777" w:rsidTr="003142F4">
        <w:tc>
          <w:tcPr>
            <w:tcW w:w="14425" w:type="dxa"/>
            <w:gridSpan w:val="13"/>
          </w:tcPr>
          <w:p w14:paraId="5947FE2B" w14:textId="09481858" w:rsidR="000B461B" w:rsidRDefault="000B461B" w:rsidP="003142F4">
            <w:pPr>
              <w:rPr>
                <w:b/>
                <w:sz w:val="20"/>
                <w:szCs w:val="20"/>
              </w:rPr>
            </w:pPr>
            <w:r w:rsidRPr="00D92A78">
              <w:rPr>
                <w:b/>
                <w:sz w:val="20"/>
                <w:szCs w:val="20"/>
              </w:rPr>
              <w:t>This table provides you with an indication of the types of evidence that you will be required to provide in order to support an extenuating circumstances claim</w:t>
            </w:r>
            <w:r>
              <w:rPr>
                <w:b/>
                <w:sz w:val="20"/>
                <w:szCs w:val="20"/>
              </w:rPr>
              <w:t>.</w:t>
            </w:r>
            <w:r w:rsidRPr="00D92A78">
              <w:rPr>
                <w:b/>
                <w:sz w:val="20"/>
                <w:szCs w:val="20"/>
              </w:rPr>
              <w:t xml:space="preserve"> </w:t>
            </w:r>
            <w:r>
              <w:rPr>
                <w:b/>
                <w:sz w:val="20"/>
                <w:szCs w:val="20"/>
              </w:rPr>
              <w:t>Y</w:t>
            </w:r>
            <w:r w:rsidRPr="00D92A78">
              <w:rPr>
                <w:b/>
                <w:sz w:val="20"/>
                <w:szCs w:val="20"/>
              </w:rPr>
              <w:t>ou should</w:t>
            </w:r>
          </w:p>
          <w:p w14:paraId="5AA9CF2F" w14:textId="11F89A67" w:rsidR="000B461B" w:rsidRPr="00D92A78" w:rsidRDefault="000B461B" w:rsidP="000B461B">
            <w:pPr>
              <w:rPr>
                <w:b/>
                <w:sz w:val="20"/>
                <w:szCs w:val="20"/>
              </w:rPr>
            </w:pPr>
            <w:r w:rsidRPr="00D92A78">
              <w:rPr>
                <w:b/>
                <w:sz w:val="20"/>
                <w:szCs w:val="20"/>
              </w:rPr>
              <w:t>provide the most relevant evidence to</w:t>
            </w:r>
            <w:r>
              <w:rPr>
                <w:b/>
                <w:sz w:val="20"/>
                <w:szCs w:val="20"/>
              </w:rPr>
              <w:t xml:space="preserve"> </w:t>
            </w:r>
            <w:r w:rsidRPr="00D92A78">
              <w:rPr>
                <w:b/>
                <w:sz w:val="20"/>
                <w:szCs w:val="20"/>
              </w:rPr>
              <w:t xml:space="preserve">support your claim; advice should be sought from the Advice Zone.  </w:t>
            </w:r>
          </w:p>
        </w:tc>
      </w:tr>
      <w:tr w:rsidR="000B461B" w:rsidRPr="00D92A78" w14:paraId="473F67DC" w14:textId="77777777" w:rsidTr="003142F4">
        <w:trPr>
          <w:trHeight w:val="1315"/>
        </w:trPr>
        <w:tc>
          <w:tcPr>
            <w:tcW w:w="1803" w:type="dxa"/>
          </w:tcPr>
          <w:p w14:paraId="63068213" w14:textId="77777777" w:rsidR="000B461B" w:rsidRPr="00D92A78" w:rsidRDefault="000B461B" w:rsidP="003142F4">
            <w:pPr>
              <w:rPr>
                <w:b/>
                <w:sz w:val="20"/>
                <w:szCs w:val="20"/>
              </w:rPr>
            </w:pPr>
            <w:r w:rsidRPr="00D92A78">
              <w:rPr>
                <w:b/>
                <w:sz w:val="20"/>
                <w:szCs w:val="20"/>
              </w:rPr>
              <w:t xml:space="preserve"> </w:t>
            </w:r>
          </w:p>
        </w:tc>
        <w:tc>
          <w:tcPr>
            <w:tcW w:w="1803" w:type="dxa"/>
          </w:tcPr>
          <w:p w14:paraId="0BB90552" w14:textId="77777777" w:rsidR="000B461B" w:rsidRPr="00D92A78" w:rsidRDefault="000B461B" w:rsidP="003142F4">
            <w:pPr>
              <w:rPr>
                <w:b/>
                <w:sz w:val="20"/>
                <w:szCs w:val="20"/>
              </w:rPr>
            </w:pPr>
            <w:r w:rsidRPr="00D92A78">
              <w:rPr>
                <w:b/>
                <w:sz w:val="20"/>
                <w:szCs w:val="20"/>
              </w:rPr>
              <w:t>Letter from</w:t>
            </w:r>
          </w:p>
          <w:p w14:paraId="540DDC47" w14:textId="77777777" w:rsidR="000B461B" w:rsidRPr="00D92A78" w:rsidRDefault="000B461B" w:rsidP="003142F4">
            <w:pPr>
              <w:rPr>
                <w:b/>
                <w:sz w:val="20"/>
                <w:szCs w:val="20"/>
              </w:rPr>
            </w:pPr>
            <w:r w:rsidRPr="00D92A78">
              <w:rPr>
                <w:b/>
                <w:sz w:val="20"/>
                <w:szCs w:val="20"/>
              </w:rPr>
              <w:t>Medical</w:t>
            </w:r>
          </w:p>
          <w:p w14:paraId="32C86031" w14:textId="77777777" w:rsidR="000B461B" w:rsidRPr="00D92A78" w:rsidRDefault="000B461B" w:rsidP="003142F4">
            <w:pPr>
              <w:rPr>
                <w:b/>
                <w:sz w:val="20"/>
                <w:szCs w:val="20"/>
              </w:rPr>
            </w:pPr>
            <w:r w:rsidRPr="00D92A78">
              <w:rPr>
                <w:b/>
                <w:sz w:val="20"/>
                <w:szCs w:val="20"/>
              </w:rPr>
              <w:t>professional or</w:t>
            </w:r>
          </w:p>
          <w:p w14:paraId="4C1F0DD1" w14:textId="77777777" w:rsidR="000B461B" w:rsidRPr="00D92A78" w:rsidRDefault="000B461B" w:rsidP="003142F4">
            <w:pPr>
              <w:rPr>
                <w:b/>
                <w:sz w:val="20"/>
                <w:szCs w:val="20"/>
              </w:rPr>
            </w:pPr>
            <w:r w:rsidRPr="00D92A78">
              <w:rPr>
                <w:b/>
                <w:sz w:val="20"/>
                <w:szCs w:val="20"/>
              </w:rPr>
              <w:t>counsellor</w:t>
            </w:r>
          </w:p>
        </w:tc>
        <w:tc>
          <w:tcPr>
            <w:tcW w:w="1734" w:type="dxa"/>
          </w:tcPr>
          <w:p w14:paraId="5E61F8D8" w14:textId="77777777" w:rsidR="000B461B" w:rsidRDefault="000B461B" w:rsidP="003142F4">
            <w:pPr>
              <w:rPr>
                <w:b/>
                <w:sz w:val="20"/>
                <w:szCs w:val="20"/>
              </w:rPr>
            </w:pPr>
            <w:r w:rsidRPr="00D92A78">
              <w:rPr>
                <w:b/>
                <w:sz w:val="20"/>
                <w:szCs w:val="20"/>
              </w:rPr>
              <w:t>Letter/</w:t>
            </w:r>
          </w:p>
          <w:p w14:paraId="6F946237" w14:textId="77777777" w:rsidR="000B461B" w:rsidRPr="00D92A78" w:rsidRDefault="000B461B" w:rsidP="003142F4">
            <w:pPr>
              <w:rPr>
                <w:b/>
                <w:sz w:val="20"/>
                <w:szCs w:val="20"/>
              </w:rPr>
            </w:pPr>
            <w:r w:rsidRPr="00D92A78">
              <w:rPr>
                <w:b/>
                <w:sz w:val="20"/>
                <w:szCs w:val="20"/>
              </w:rPr>
              <w:t>evidence</w:t>
            </w:r>
          </w:p>
          <w:p w14:paraId="2A88B977" w14:textId="77777777" w:rsidR="000B461B" w:rsidRPr="00D92A78" w:rsidRDefault="000B461B" w:rsidP="003142F4">
            <w:pPr>
              <w:rPr>
                <w:b/>
                <w:sz w:val="20"/>
                <w:szCs w:val="20"/>
              </w:rPr>
            </w:pPr>
            <w:r w:rsidRPr="00D92A78">
              <w:rPr>
                <w:b/>
                <w:sz w:val="20"/>
                <w:szCs w:val="20"/>
              </w:rPr>
              <w:t>from an</w:t>
            </w:r>
          </w:p>
          <w:p w14:paraId="5A3FC9D8" w14:textId="77777777" w:rsidR="000B461B" w:rsidRPr="00D92A78" w:rsidRDefault="000B461B" w:rsidP="003142F4">
            <w:pPr>
              <w:rPr>
                <w:b/>
                <w:sz w:val="20"/>
                <w:szCs w:val="20"/>
              </w:rPr>
            </w:pPr>
            <w:r w:rsidRPr="00D92A78">
              <w:rPr>
                <w:b/>
                <w:sz w:val="20"/>
                <w:szCs w:val="20"/>
              </w:rPr>
              <w:t>independent</w:t>
            </w:r>
          </w:p>
          <w:p w14:paraId="5C2F4579" w14:textId="77777777" w:rsidR="000B461B" w:rsidRPr="00D92A78" w:rsidRDefault="000B461B" w:rsidP="003142F4">
            <w:pPr>
              <w:ind w:left="0" w:firstLine="0"/>
              <w:rPr>
                <w:b/>
                <w:sz w:val="20"/>
                <w:szCs w:val="20"/>
              </w:rPr>
            </w:pPr>
            <w:r w:rsidRPr="00D92A78">
              <w:rPr>
                <w:b/>
                <w:sz w:val="20"/>
                <w:szCs w:val="20"/>
              </w:rPr>
              <w:t>professional</w:t>
            </w:r>
          </w:p>
        </w:tc>
        <w:tc>
          <w:tcPr>
            <w:tcW w:w="1817" w:type="dxa"/>
            <w:gridSpan w:val="2"/>
          </w:tcPr>
          <w:p w14:paraId="1C892347" w14:textId="77777777" w:rsidR="000B461B" w:rsidRPr="00D92A78" w:rsidRDefault="000B461B" w:rsidP="003142F4">
            <w:pPr>
              <w:rPr>
                <w:b/>
                <w:sz w:val="20"/>
                <w:szCs w:val="20"/>
              </w:rPr>
            </w:pPr>
            <w:r w:rsidRPr="00D92A78">
              <w:rPr>
                <w:b/>
                <w:sz w:val="20"/>
                <w:szCs w:val="20"/>
              </w:rPr>
              <w:t>Death certificate</w:t>
            </w:r>
          </w:p>
        </w:tc>
        <w:tc>
          <w:tcPr>
            <w:tcW w:w="1817" w:type="dxa"/>
            <w:gridSpan w:val="2"/>
          </w:tcPr>
          <w:p w14:paraId="541B18FC" w14:textId="77777777" w:rsidR="000B461B" w:rsidRDefault="000B461B" w:rsidP="003142F4">
            <w:pPr>
              <w:rPr>
                <w:b/>
                <w:sz w:val="20"/>
                <w:szCs w:val="20"/>
              </w:rPr>
            </w:pPr>
            <w:r w:rsidRPr="00D92A78">
              <w:rPr>
                <w:b/>
                <w:sz w:val="20"/>
                <w:szCs w:val="20"/>
              </w:rPr>
              <w:t>Obituary/ order</w:t>
            </w:r>
          </w:p>
          <w:p w14:paraId="2E9A4C3F" w14:textId="77777777" w:rsidR="000B461B" w:rsidRPr="00D92A78" w:rsidRDefault="000B461B" w:rsidP="003142F4">
            <w:pPr>
              <w:rPr>
                <w:b/>
                <w:sz w:val="20"/>
                <w:szCs w:val="20"/>
              </w:rPr>
            </w:pPr>
            <w:r w:rsidRPr="00D92A78">
              <w:rPr>
                <w:b/>
                <w:sz w:val="20"/>
                <w:szCs w:val="20"/>
              </w:rPr>
              <w:t>of</w:t>
            </w:r>
          </w:p>
          <w:p w14:paraId="706BD869" w14:textId="77777777" w:rsidR="000B461B" w:rsidRPr="00D92A78" w:rsidRDefault="000B461B" w:rsidP="003142F4">
            <w:pPr>
              <w:rPr>
                <w:b/>
                <w:sz w:val="20"/>
                <w:szCs w:val="20"/>
              </w:rPr>
            </w:pPr>
            <w:r w:rsidRPr="00D92A78">
              <w:rPr>
                <w:b/>
                <w:sz w:val="20"/>
                <w:szCs w:val="20"/>
              </w:rPr>
              <w:t>service</w:t>
            </w:r>
          </w:p>
        </w:tc>
        <w:tc>
          <w:tcPr>
            <w:tcW w:w="1817" w:type="dxa"/>
            <w:gridSpan w:val="2"/>
          </w:tcPr>
          <w:p w14:paraId="745A37F1" w14:textId="77777777" w:rsidR="000B461B" w:rsidRPr="00D92A78" w:rsidRDefault="000B461B" w:rsidP="003142F4">
            <w:pPr>
              <w:rPr>
                <w:b/>
                <w:sz w:val="20"/>
                <w:szCs w:val="20"/>
              </w:rPr>
            </w:pPr>
            <w:r w:rsidRPr="00D92A78">
              <w:rPr>
                <w:b/>
                <w:sz w:val="20"/>
                <w:szCs w:val="20"/>
              </w:rPr>
              <w:t>News/ Media</w:t>
            </w:r>
          </w:p>
          <w:p w14:paraId="442105DF" w14:textId="77777777" w:rsidR="000B461B" w:rsidRPr="00D92A78" w:rsidRDefault="000B461B" w:rsidP="003142F4">
            <w:pPr>
              <w:rPr>
                <w:b/>
                <w:sz w:val="20"/>
                <w:szCs w:val="20"/>
              </w:rPr>
            </w:pPr>
            <w:r w:rsidRPr="00D92A78">
              <w:rPr>
                <w:b/>
                <w:sz w:val="20"/>
                <w:szCs w:val="20"/>
              </w:rPr>
              <w:t>report</w:t>
            </w:r>
          </w:p>
        </w:tc>
        <w:tc>
          <w:tcPr>
            <w:tcW w:w="1817" w:type="dxa"/>
            <w:gridSpan w:val="2"/>
          </w:tcPr>
          <w:p w14:paraId="41EB1673" w14:textId="77777777" w:rsidR="000B461B" w:rsidRPr="00D92A78" w:rsidRDefault="000B461B" w:rsidP="003142F4">
            <w:pPr>
              <w:rPr>
                <w:b/>
                <w:sz w:val="20"/>
                <w:szCs w:val="20"/>
              </w:rPr>
            </w:pPr>
            <w:r w:rsidRPr="00D92A78">
              <w:rPr>
                <w:b/>
                <w:sz w:val="20"/>
                <w:szCs w:val="20"/>
              </w:rPr>
              <w:t>Official witness</w:t>
            </w:r>
          </w:p>
          <w:p w14:paraId="72C91CD4" w14:textId="77777777" w:rsidR="000B461B" w:rsidRPr="00D92A78" w:rsidRDefault="000B461B" w:rsidP="003142F4">
            <w:pPr>
              <w:rPr>
                <w:b/>
                <w:sz w:val="20"/>
                <w:szCs w:val="20"/>
              </w:rPr>
            </w:pPr>
            <w:r w:rsidRPr="00D92A78">
              <w:rPr>
                <w:b/>
                <w:sz w:val="20"/>
                <w:szCs w:val="20"/>
              </w:rPr>
              <w:t>report/police</w:t>
            </w:r>
          </w:p>
          <w:p w14:paraId="2863F62A" w14:textId="77777777" w:rsidR="000B461B" w:rsidRPr="00D92A78" w:rsidRDefault="000B461B" w:rsidP="003142F4">
            <w:pPr>
              <w:rPr>
                <w:b/>
                <w:sz w:val="20"/>
                <w:szCs w:val="20"/>
              </w:rPr>
            </w:pPr>
            <w:r w:rsidRPr="00D92A78">
              <w:rPr>
                <w:b/>
                <w:sz w:val="20"/>
                <w:szCs w:val="20"/>
              </w:rPr>
              <w:t xml:space="preserve">report which </w:t>
            </w:r>
          </w:p>
          <w:p w14:paraId="1DE77A8F" w14:textId="77777777" w:rsidR="000B461B" w:rsidRDefault="000B461B" w:rsidP="003142F4">
            <w:pPr>
              <w:rPr>
                <w:b/>
                <w:sz w:val="20"/>
                <w:szCs w:val="20"/>
              </w:rPr>
            </w:pPr>
            <w:r w:rsidRPr="00D92A78">
              <w:rPr>
                <w:b/>
                <w:sz w:val="20"/>
                <w:szCs w:val="20"/>
              </w:rPr>
              <w:t>details</w:t>
            </w:r>
          </w:p>
          <w:p w14:paraId="5455767F" w14:textId="77777777" w:rsidR="000B461B" w:rsidRPr="00D92A78" w:rsidRDefault="000B461B" w:rsidP="003142F4">
            <w:pPr>
              <w:rPr>
                <w:b/>
                <w:sz w:val="20"/>
                <w:szCs w:val="20"/>
              </w:rPr>
            </w:pPr>
            <w:r w:rsidRPr="00D92A78">
              <w:rPr>
                <w:b/>
                <w:sz w:val="20"/>
                <w:szCs w:val="20"/>
              </w:rPr>
              <w:t>information</w:t>
            </w:r>
          </w:p>
          <w:p w14:paraId="6DAFC8F7" w14:textId="77777777" w:rsidR="000B461B" w:rsidRPr="00D92A78" w:rsidRDefault="000B461B" w:rsidP="003142F4">
            <w:pPr>
              <w:rPr>
                <w:b/>
                <w:sz w:val="20"/>
                <w:szCs w:val="20"/>
              </w:rPr>
            </w:pPr>
            <w:r w:rsidRPr="00D92A78">
              <w:rPr>
                <w:b/>
                <w:sz w:val="20"/>
                <w:szCs w:val="20"/>
              </w:rPr>
              <w:t>related to the</w:t>
            </w:r>
          </w:p>
          <w:p w14:paraId="0BBD9BFA" w14:textId="77777777" w:rsidR="000B461B" w:rsidRPr="00D92A78" w:rsidRDefault="000B461B" w:rsidP="003142F4">
            <w:pPr>
              <w:rPr>
                <w:b/>
                <w:sz w:val="20"/>
                <w:szCs w:val="20"/>
              </w:rPr>
            </w:pPr>
            <w:r w:rsidRPr="00D92A78">
              <w:rPr>
                <w:b/>
                <w:sz w:val="20"/>
                <w:szCs w:val="20"/>
              </w:rPr>
              <w:t>offence</w:t>
            </w:r>
          </w:p>
        </w:tc>
        <w:tc>
          <w:tcPr>
            <w:tcW w:w="1817" w:type="dxa"/>
            <w:gridSpan w:val="2"/>
          </w:tcPr>
          <w:p w14:paraId="04157D32" w14:textId="77777777" w:rsidR="000B461B" w:rsidRPr="00D92A78" w:rsidRDefault="000B461B" w:rsidP="003142F4">
            <w:pPr>
              <w:rPr>
                <w:b/>
                <w:sz w:val="20"/>
                <w:szCs w:val="20"/>
              </w:rPr>
            </w:pPr>
            <w:r w:rsidRPr="00D92A78">
              <w:rPr>
                <w:b/>
                <w:sz w:val="20"/>
                <w:szCs w:val="20"/>
              </w:rPr>
              <w:t>Letter from</w:t>
            </w:r>
          </w:p>
          <w:p w14:paraId="4770A38E" w14:textId="77777777" w:rsidR="000B461B" w:rsidRPr="00D92A78" w:rsidRDefault="000B461B" w:rsidP="003142F4">
            <w:pPr>
              <w:rPr>
                <w:b/>
                <w:sz w:val="20"/>
                <w:szCs w:val="20"/>
              </w:rPr>
            </w:pPr>
            <w:r w:rsidRPr="00D92A78">
              <w:rPr>
                <w:b/>
                <w:sz w:val="20"/>
                <w:szCs w:val="20"/>
              </w:rPr>
              <w:t>bank/debt letters</w:t>
            </w:r>
          </w:p>
        </w:tc>
      </w:tr>
      <w:tr w:rsidR="000B461B" w:rsidRPr="00D92A78" w14:paraId="61D5A8EE" w14:textId="77777777" w:rsidTr="003142F4">
        <w:tc>
          <w:tcPr>
            <w:tcW w:w="14425" w:type="dxa"/>
            <w:gridSpan w:val="13"/>
          </w:tcPr>
          <w:p w14:paraId="668044A0" w14:textId="77777777" w:rsidR="000B461B" w:rsidRPr="00D92A78" w:rsidRDefault="000B461B" w:rsidP="003142F4">
            <w:pPr>
              <w:rPr>
                <w:b/>
                <w:sz w:val="20"/>
                <w:szCs w:val="20"/>
              </w:rPr>
            </w:pPr>
          </w:p>
        </w:tc>
      </w:tr>
      <w:tr w:rsidR="000B461B" w:rsidRPr="00D92A78" w14:paraId="345971DE" w14:textId="77777777" w:rsidTr="003142F4">
        <w:tc>
          <w:tcPr>
            <w:tcW w:w="1803" w:type="dxa"/>
          </w:tcPr>
          <w:p w14:paraId="5CBEA77F" w14:textId="77777777" w:rsidR="000B461B" w:rsidRPr="00D92A78" w:rsidRDefault="000B461B" w:rsidP="003142F4">
            <w:pPr>
              <w:ind w:left="0" w:firstLine="0"/>
              <w:rPr>
                <w:b/>
                <w:sz w:val="20"/>
                <w:szCs w:val="20"/>
              </w:rPr>
            </w:pPr>
            <w:r w:rsidRPr="00D92A78">
              <w:rPr>
                <w:b/>
                <w:sz w:val="20"/>
                <w:szCs w:val="20"/>
              </w:rPr>
              <w:t>Serious illness/accident</w:t>
            </w:r>
            <w:r>
              <w:rPr>
                <w:b/>
                <w:sz w:val="20"/>
                <w:szCs w:val="20"/>
              </w:rPr>
              <w:t xml:space="preserve"> </w:t>
            </w:r>
          </w:p>
        </w:tc>
        <w:tc>
          <w:tcPr>
            <w:tcW w:w="1803" w:type="dxa"/>
            <w:vAlign w:val="center"/>
          </w:tcPr>
          <w:p w14:paraId="192CA8B4" w14:textId="77777777" w:rsidR="000B461B" w:rsidRPr="00D92A78" w:rsidRDefault="000B461B" w:rsidP="003142F4">
            <w:pPr>
              <w:rPr>
                <w:b/>
                <w:sz w:val="20"/>
                <w:szCs w:val="20"/>
              </w:rPr>
            </w:pPr>
            <w:r w:rsidRPr="00D92A78">
              <w:rPr>
                <w:rFonts w:ascii="Wingdings" w:eastAsia="Wingdings" w:hAnsi="Wingdings" w:cs="Wingdings"/>
                <w:b/>
                <w:sz w:val="20"/>
                <w:szCs w:val="20"/>
              </w:rPr>
              <w:sym w:font="Wingdings" w:char="F0FC"/>
            </w:r>
          </w:p>
        </w:tc>
        <w:tc>
          <w:tcPr>
            <w:tcW w:w="1803" w:type="dxa"/>
            <w:gridSpan w:val="2"/>
            <w:vAlign w:val="center"/>
          </w:tcPr>
          <w:p w14:paraId="6150B4A4" w14:textId="77777777" w:rsidR="000B461B" w:rsidRPr="00D92A78" w:rsidRDefault="000B461B" w:rsidP="003142F4">
            <w:pPr>
              <w:rPr>
                <w:b/>
                <w:sz w:val="20"/>
                <w:szCs w:val="20"/>
              </w:rPr>
            </w:pPr>
            <w:r w:rsidRPr="00D92A78">
              <w:rPr>
                <w:rFonts w:ascii="Wingdings" w:eastAsia="Wingdings" w:hAnsi="Wingdings" w:cs="Wingdings"/>
                <w:b/>
                <w:sz w:val="20"/>
                <w:szCs w:val="20"/>
              </w:rPr>
              <w:sym w:font="Wingdings" w:char="F0FC"/>
            </w:r>
          </w:p>
        </w:tc>
        <w:tc>
          <w:tcPr>
            <w:tcW w:w="1803" w:type="dxa"/>
            <w:gridSpan w:val="2"/>
            <w:shd w:val="clear" w:color="auto" w:fill="BFBFBF" w:themeFill="background1" w:themeFillShade="BF"/>
            <w:vAlign w:val="center"/>
          </w:tcPr>
          <w:p w14:paraId="702EDAB5" w14:textId="77777777" w:rsidR="000B461B" w:rsidRPr="00D92A78" w:rsidRDefault="000B461B" w:rsidP="003142F4">
            <w:pPr>
              <w:rPr>
                <w:b/>
                <w:sz w:val="20"/>
                <w:szCs w:val="20"/>
              </w:rPr>
            </w:pPr>
          </w:p>
        </w:tc>
        <w:tc>
          <w:tcPr>
            <w:tcW w:w="1803" w:type="dxa"/>
            <w:gridSpan w:val="2"/>
            <w:shd w:val="clear" w:color="auto" w:fill="BFBFBF" w:themeFill="background1" w:themeFillShade="BF"/>
            <w:vAlign w:val="center"/>
          </w:tcPr>
          <w:p w14:paraId="50893781" w14:textId="77777777" w:rsidR="000B461B" w:rsidRPr="00D92A78" w:rsidRDefault="000B461B" w:rsidP="003142F4">
            <w:pPr>
              <w:rPr>
                <w:b/>
                <w:sz w:val="20"/>
                <w:szCs w:val="20"/>
              </w:rPr>
            </w:pPr>
          </w:p>
        </w:tc>
        <w:tc>
          <w:tcPr>
            <w:tcW w:w="1803" w:type="dxa"/>
            <w:gridSpan w:val="2"/>
            <w:shd w:val="clear" w:color="auto" w:fill="BFBFBF" w:themeFill="background1" w:themeFillShade="BF"/>
            <w:vAlign w:val="center"/>
          </w:tcPr>
          <w:p w14:paraId="3B23437A" w14:textId="77777777" w:rsidR="000B461B" w:rsidRPr="00D92A78" w:rsidRDefault="000B461B" w:rsidP="003142F4">
            <w:pPr>
              <w:rPr>
                <w:b/>
                <w:sz w:val="20"/>
                <w:szCs w:val="20"/>
              </w:rPr>
            </w:pPr>
          </w:p>
        </w:tc>
        <w:tc>
          <w:tcPr>
            <w:tcW w:w="1803" w:type="dxa"/>
            <w:gridSpan w:val="2"/>
            <w:shd w:val="clear" w:color="auto" w:fill="BFBFBF" w:themeFill="background1" w:themeFillShade="BF"/>
            <w:vAlign w:val="center"/>
          </w:tcPr>
          <w:p w14:paraId="52E08393" w14:textId="77777777" w:rsidR="000B461B" w:rsidRPr="00D92A78" w:rsidRDefault="000B461B" w:rsidP="003142F4">
            <w:pPr>
              <w:rPr>
                <w:b/>
                <w:sz w:val="20"/>
                <w:szCs w:val="20"/>
              </w:rPr>
            </w:pPr>
          </w:p>
        </w:tc>
        <w:tc>
          <w:tcPr>
            <w:tcW w:w="1804" w:type="dxa"/>
            <w:shd w:val="clear" w:color="auto" w:fill="BFBFBF" w:themeFill="background1" w:themeFillShade="BF"/>
            <w:vAlign w:val="center"/>
          </w:tcPr>
          <w:p w14:paraId="0A247998" w14:textId="77777777" w:rsidR="000B461B" w:rsidRPr="00D92A78" w:rsidRDefault="000B461B" w:rsidP="003142F4">
            <w:pPr>
              <w:rPr>
                <w:b/>
                <w:sz w:val="20"/>
                <w:szCs w:val="20"/>
              </w:rPr>
            </w:pPr>
          </w:p>
        </w:tc>
      </w:tr>
      <w:tr w:rsidR="000B461B" w:rsidRPr="00D92A78" w14:paraId="10ABE6A1" w14:textId="77777777" w:rsidTr="003142F4">
        <w:tc>
          <w:tcPr>
            <w:tcW w:w="1803" w:type="dxa"/>
          </w:tcPr>
          <w:p w14:paraId="66722D95" w14:textId="77777777" w:rsidR="000B461B" w:rsidRPr="00D92A78" w:rsidRDefault="000B461B" w:rsidP="003142F4">
            <w:pPr>
              <w:ind w:left="0" w:firstLine="0"/>
              <w:rPr>
                <w:b/>
                <w:sz w:val="20"/>
                <w:szCs w:val="20"/>
              </w:rPr>
            </w:pPr>
            <w:r>
              <w:rPr>
                <w:b/>
                <w:sz w:val="20"/>
                <w:szCs w:val="20"/>
              </w:rPr>
              <w:t>Serious ill-health of a significant person or b</w:t>
            </w:r>
            <w:r w:rsidRPr="00D92A78">
              <w:rPr>
                <w:b/>
                <w:sz w:val="20"/>
                <w:szCs w:val="20"/>
              </w:rPr>
              <w:t>ereavement</w:t>
            </w:r>
          </w:p>
        </w:tc>
        <w:tc>
          <w:tcPr>
            <w:tcW w:w="1803" w:type="dxa"/>
            <w:vAlign w:val="center"/>
          </w:tcPr>
          <w:p w14:paraId="454BA876" w14:textId="77777777" w:rsidR="000B461B" w:rsidRPr="00D92A78" w:rsidRDefault="000B461B" w:rsidP="003142F4">
            <w:pPr>
              <w:rPr>
                <w:b/>
                <w:sz w:val="20"/>
                <w:szCs w:val="20"/>
              </w:rPr>
            </w:pPr>
            <w:r w:rsidRPr="00D92A78">
              <w:rPr>
                <w:rFonts w:ascii="Wingdings" w:eastAsia="Wingdings" w:hAnsi="Wingdings" w:cs="Wingdings"/>
                <w:b/>
                <w:sz w:val="20"/>
                <w:szCs w:val="20"/>
              </w:rPr>
              <w:sym w:font="Wingdings" w:char="F0FC"/>
            </w:r>
          </w:p>
        </w:tc>
        <w:tc>
          <w:tcPr>
            <w:tcW w:w="1803" w:type="dxa"/>
            <w:gridSpan w:val="2"/>
            <w:vAlign w:val="center"/>
          </w:tcPr>
          <w:p w14:paraId="028A8FF6" w14:textId="77777777" w:rsidR="000B461B" w:rsidRPr="00D92A78" w:rsidRDefault="000B461B" w:rsidP="003142F4">
            <w:pPr>
              <w:rPr>
                <w:b/>
                <w:sz w:val="20"/>
                <w:szCs w:val="20"/>
              </w:rPr>
            </w:pPr>
            <w:r w:rsidRPr="00D92A78">
              <w:rPr>
                <w:rFonts w:ascii="Wingdings" w:eastAsia="Wingdings" w:hAnsi="Wingdings" w:cs="Wingdings"/>
                <w:b/>
                <w:sz w:val="20"/>
                <w:szCs w:val="20"/>
              </w:rPr>
              <w:sym w:font="Wingdings" w:char="F0FC"/>
            </w:r>
          </w:p>
        </w:tc>
        <w:tc>
          <w:tcPr>
            <w:tcW w:w="1803" w:type="dxa"/>
            <w:gridSpan w:val="2"/>
            <w:vAlign w:val="center"/>
          </w:tcPr>
          <w:p w14:paraId="18C182B9" w14:textId="77777777" w:rsidR="000B461B" w:rsidRPr="00D92A78" w:rsidRDefault="000B461B" w:rsidP="003142F4">
            <w:pPr>
              <w:rPr>
                <w:b/>
                <w:sz w:val="20"/>
                <w:szCs w:val="20"/>
              </w:rPr>
            </w:pPr>
            <w:r w:rsidRPr="00D92A78">
              <w:rPr>
                <w:rFonts w:ascii="Wingdings" w:eastAsia="Wingdings" w:hAnsi="Wingdings" w:cs="Wingdings"/>
                <w:b/>
                <w:sz w:val="20"/>
                <w:szCs w:val="20"/>
              </w:rPr>
              <w:sym w:font="Wingdings" w:char="F0FC"/>
            </w:r>
          </w:p>
        </w:tc>
        <w:tc>
          <w:tcPr>
            <w:tcW w:w="1803" w:type="dxa"/>
            <w:gridSpan w:val="2"/>
            <w:vAlign w:val="center"/>
          </w:tcPr>
          <w:p w14:paraId="52C0A915" w14:textId="77777777" w:rsidR="000B461B" w:rsidRPr="00D92A78" w:rsidRDefault="000B461B" w:rsidP="003142F4">
            <w:pPr>
              <w:rPr>
                <w:b/>
                <w:sz w:val="20"/>
                <w:szCs w:val="20"/>
              </w:rPr>
            </w:pPr>
            <w:r w:rsidRPr="00D92A78">
              <w:rPr>
                <w:rFonts w:ascii="Wingdings" w:eastAsia="Wingdings" w:hAnsi="Wingdings" w:cs="Wingdings"/>
                <w:b/>
                <w:sz w:val="20"/>
                <w:szCs w:val="20"/>
              </w:rPr>
              <w:sym w:font="Wingdings" w:char="F0FC"/>
            </w:r>
          </w:p>
        </w:tc>
        <w:tc>
          <w:tcPr>
            <w:tcW w:w="1803" w:type="dxa"/>
            <w:gridSpan w:val="2"/>
            <w:vAlign w:val="center"/>
          </w:tcPr>
          <w:p w14:paraId="44236C1C" w14:textId="77777777" w:rsidR="000B461B" w:rsidRPr="00D92A78" w:rsidRDefault="000B461B" w:rsidP="003142F4">
            <w:pPr>
              <w:rPr>
                <w:b/>
                <w:sz w:val="20"/>
                <w:szCs w:val="20"/>
              </w:rPr>
            </w:pPr>
            <w:r w:rsidRPr="00D92A78">
              <w:rPr>
                <w:rFonts w:ascii="Wingdings" w:eastAsia="Wingdings" w:hAnsi="Wingdings" w:cs="Wingdings"/>
                <w:b/>
                <w:sz w:val="20"/>
                <w:szCs w:val="20"/>
              </w:rPr>
              <w:sym w:font="Wingdings" w:char="F0FC"/>
            </w:r>
          </w:p>
        </w:tc>
        <w:tc>
          <w:tcPr>
            <w:tcW w:w="1803" w:type="dxa"/>
            <w:gridSpan w:val="2"/>
            <w:shd w:val="clear" w:color="auto" w:fill="BFBFBF" w:themeFill="background1" w:themeFillShade="BF"/>
            <w:vAlign w:val="center"/>
          </w:tcPr>
          <w:p w14:paraId="1DF75414" w14:textId="77777777" w:rsidR="000B461B" w:rsidRPr="00D92A78" w:rsidRDefault="000B461B" w:rsidP="003142F4">
            <w:pPr>
              <w:rPr>
                <w:b/>
                <w:sz w:val="20"/>
                <w:szCs w:val="20"/>
              </w:rPr>
            </w:pPr>
          </w:p>
        </w:tc>
        <w:tc>
          <w:tcPr>
            <w:tcW w:w="1804" w:type="dxa"/>
            <w:shd w:val="clear" w:color="auto" w:fill="BFBFBF" w:themeFill="background1" w:themeFillShade="BF"/>
            <w:vAlign w:val="center"/>
          </w:tcPr>
          <w:p w14:paraId="346137F1" w14:textId="77777777" w:rsidR="000B461B" w:rsidRPr="00D92A78" w:rsidRDefault="000B461B" w:rsidP="003142F4">
            <w:pPr>
              <w:rPr>
                <w:b/>
                <w:sz w:val="20"/>
                <w:szCs w:val="20"/>
              </w:rPr>
            </w:pPr>
          </w:p>
        </w:tc>
      </w:tr>
      <w:tr w:rsidR="000B461B" w:rsidRPr="00D92A78" w14:paraId="72C0579A" w14:textId="77777777" w:rsidTr="003142F4">
        <w:tc>
          <w:tcPr>
            <w:tcW w:w="1803" w:type="dxa"/>
          </w:tcPr>
          <w:p w14:paraId="2DBB6C4E" w14:textId="77777777" w:rsidR="000B461B" w:rsidRPr="00D92A78" w:rsidRDefault="000B461B" w:rsidP="003142F4">
            <w:pPr>
              <w:ind w:left="0" w:firstLine="0"/>
              <w:rPr>
                <w:b/>
                <w:sz w:val="20"/>
                <w:szCs w:val="20"/>
              </w:rPr>
            </w:pPr>
            <w:r w:rsidRPr="00D92A78">
              <w:rPr>
                <w:b/>
                <w:sz w:val="20"/>
                <w:szCs w:val="20"/>
              </w:rPr>
              <w:t>Significant worsening of an ongoing health condition</w:t>
            </w:r>
          </w:p>
        </w:tc>
        <w:tc>
          <w:tcPr>
            <w:tcW w:w="1803" w:type="dxa"/>
            <w:vAlign w:val="center"/>
          </w:tcPr>
          <w:p w14:paraId="0A36C08F" w14:textId="77777777" w:rsidR="000B461B" w:rsidRPr="00D92A78" w:rsidRDefault="000B461B" w:rsidP="003142F4">
            <w:pPr>
              <w:rPr>
                <w:b/>
                <w:sz w:val="20"/>
                <w:szCs w:val="20"/>
              </w:rPr>
            </w:pPr>
            <w:r w:rsidRPr="00D92A78">
              <w:rPr>
                <w:rFonts w:ascii="Wingdings" w:eastAsia="Wingdings" w:hAnsi="Wingdings" w:cs="Wingdings"/>
                <w:b/>
                <w:sz w:val="20"/>
                <w:szCs w:val="20"/>
              </w:rPr>
              <w:sym w:font="Wingdings" w:char="F0FC"/>
            </w:r>
          </w:p>
        </w:tc>
        <w:tc>
          <w:tcPr>
            <w:tcW w:w="1803" w:type="dxa"/>
            <w:gridSpan w:val="2"/>
            <w:vAlign w:val="center"/>
          </w:tcPr>
          <w:p w14:paraId="7185E7B7" w14:textId="77777777" w:rsidR="000B461B" w:rsidRPr="00D92A78" w:rsidRDefault="000B461B" w:rsidP="003142F4">
            <w:pPr>
              <w:rPr>
                <w:b/>
                <w:sz w:val="20"/>
                <w:szCs w:val="20"/>
              </w:rPr>
            </w:pPr>
            <w:r w:rsidRPr="00D92A78">
              <w:rPr>
                <w:rFonts w:ascii="Wingdings" w:eastAsia="Wingdings" w:hAnsi="Wingdings" w:cs="Wingdings"/>
                <w:b/>
                <w:sz w:val="20"/>
                <w:szCs w:val="20"/>
              </w:rPr>
              <w:sym w:font="Wingdings" w:char="F0FC"/>
            </w:r>
          </w:p>
        </w:tc>
        <w:tc>
          <w:tcPr>
            <w:tcW w:w="1803" w:type="dxa"/>
            <w:gridSpan w:val="2"/>
            <w:shd w:val="clear" w:color="auto" w:fill="BFBFBF" w:themeFill="background1" w:themeFillShade="BF"/>
            <w:vAlign w:val="center"/>
          </w:tcPr>
          <w:p w14:paraId="39175968" w14:textId="77777777" w:rsidR="000B461B" w:rsidRPr="00D92A78" w:rsidRDefault="000B461B" w:rsidP="003142F4">
            <w:pPr>
              <w:rPr>
                <w:b/>
                <w:sz w:val="20"/>
                <w:szCs w:val="20"/>
              </w:rPr>
            </w:pPr>
          </w:p>
        </w:tc>
        <w:tc>
          <w:tcPr>
            <w:tcW w:w="1803" w:type="dxa"/>
            <w:gridSpan w:val="2"/>
            <w:shd w:val="clear" w:color="auto" w:fill="BFBFBF" w:themeFill="background1" w:themeFillShade="BF"/>
            <w:vAlign w:val="center"/>
          </w:tcPr>
          <w:p w14:paraId="4FCDC36C" w14:textId="77777777" w:rsidR="000B461B" w:rsidRPr="00D92A78" w:rsidRDefault="000B461B" w:rsidP="003142F4">
            <w:pPr>
              <w:rPr>
                <w:b/>
                <w:sz w:val="20"/>
                <w:szCs w:val="20"/>
              </w:rPr>
            </w:pPr>
          </w:p>
        </w:tc>
        <w:tc>
          <w:tcPr>
            <w:tcW w:w="1803" w:type="dxa"/>
            <w:gridSpan w:val="2"/>
            <w:shd w:val="clear" w:color="auto" w:fill="BFBFBF" w:themeFill="background1" w:themeFillShade="BF"/>
            <w:vAlign w:val="center"/>
          </w:tcPr>
          <w:p w14:paraId="23CEDB81" w14:textId="77777777" w:rsidR="000B461B" w:rsidRPr="00D92A78" w:rsidRDefault="000B461B" w:rsidP="003142F4">
            <w:pPr>
              <w:rPr>
                <w:b/>
                <w:sz w:val="20"/>
                <w:szCs w:val="20"/>
              </w:rPr>
            </w:pPr>
          </w:p>
        </w:tc>
        <w:tc>
          <w:tcPr>
            <w:tcW w:w="1803" w:type="dxa"/>
            <w:gridSpan w:val="2"/>
            <w:shd w:val="clear" w:color="auto" w:fill="BFBFBF" w:themeFill="background1" w:themeFillShade="BF"/>
            <w:vAlign w:val="center"/>
          </w:tcPr>
          <w:p w14:paraId="51C7B276" w14:textId="77777777" w:rsidR="000B461B" w:rsidRPr="00D92A78" w:rsidRDefault="000B461B" w:rsidP="003142F4">
            <w:pPr>
              <w:rPr>
                <w:b/>
                <w:sz w:val="20"/>
                <w:szCs w:val="20"/>
              </w:rPr>
            </w:pPr>
          </w:p>
        </w:tc>
        <w:tc>
          <w:tcPr>
            <w:tcW w:w="1804" w:type="dxa"/>
            <w:shd w:val="clear" w:color="auto" w:fill="BFBFBF" w:themeFill="background1" w:themeFillShade="BF"/>
            <w:vAlign w:val="center"/>
          </w:tcPr>
          <w:p w14:paraId="75164775" w14:textId="77777777" w:rsidR="000B461B" w:rsidRPr="00D92A78" w:rsidRDefault="000B461B" w:rsidP="003142F4">
            <w:pPr>
              <w:rPr>
                <w:b/>
                <w:sz w:val="20"/>
                <w:szCs w:val="20"/>
              </w:rPr>
            </w:pPr>
          </w:p>
        </w:tc>
      </w:tr>
      <w:tr w:rsidR="000B461B" w:rsidRPr="00D92A78" w14:paraId="2F9A318A" w14:textId="77777777" w:rsidTr="003142F4">
        <w:tc>
          <w:tcPr>
            <w:tcW w:w="1803" w:type="dxa"/>
          </w:tcPr>
          <w:p w14:paraId="57ED91C6" w14:textId="77777777" w:rsidR="000B461B" w:rsidRPr="00D92A78" w:rsidRDefault="000B461B" w:rsidP="003142F4">
            <w:pPr>
              <w:ind w:left="0" w:firstLine="0"/>
              <w:rPr>
                <w:b/>
                <w:sz w:val="20"/>
                <w:szCs w:val="20"/>
              </w:rPr>
            </w:pPr>
            <w:r w:rsidRPr="00D92A78">
              <w:rPr>
                <w:b/>
                <w:sz w:val="20"/>
                <w:szCs w:val="20"/>
              </w:rPr>
              <w:t>Pregnancy related illness or childbirth</w:t>
            </w:r>
          </w:p>
        </w:tc>
        <w:tc>
          <w:tcPr>
            <w:tcW w:w="1803" w:type="dxa"/>
            <w:vAlign w:val="center"/>
          </w:tcPr>
          <w:p w14:paraId="4FFE493F" w14:textId="77777777" w:rsidR="000B461B" w:rsidRPr="00D92A78" w:rsidRDefault="000B461B" w:rsidP="003142F4">
            <w:pPr>
              <w:rPr>
                <w:b/>
                <w:sz w:val="20"/>
                <w:szCs w:val="20"/>
              </w:rPr>
            </w:pPr>
            <w:r w:rsidRPr="00D92A78">
              <w:rPr>
                <w:rFonts w:ascii="Wingdings" w:eastAsia="Wingdings" w:hAnsi="Wingdings" w:cs="Wingdings"/>
                <w:b/>
                <w:sz w:val="20"/>
                <w:szCs w:val="20"/>
              </w:rPr>
              <w:sym w:font="Wingdings" w:char="F0FC"/>
            </w:r>
          </w:p>
        </w:tc>
        <w:tc>
          <w:tcPr>
            <w:tcW w:w="1803" w:type="dxa"/>
            <w:gridSpan w:val="2"/>
            <w:vAlign w:val="center"/>
          </w:tcPr>
          <w:p w14:paraId="694CDA70" w14:textId="77777777" w:rsidR="000B461B" w:rsidRPr="00D92A78" w:rsidRDefault="000B461B" w:rsidP="003142F4">
            <w:pPr>
              <w:rPr>
                <w:b/>
                <w:sz w:val="20"/>
                <w:szCs w:val="20"/>
              </w:rPr>
            </w:pPr>
            <w:r w:rsidRPr="00D92A78">
              <w:rPr>
                <w:rFonts w:ascii="Wingdings" w:eastAsia="Wingdings" w:hAnsi="Wingdings" w:cs="Wingdings"/>
                <w:b/>
                <w:sz w:val="20"/>
                <w:szCs w:val="20"/>
              </w:rPr>
              <w:sym w:font="Wingdings" w:char="F0FC"/>
            </w:r>
          </w:p>
        </w:tc>
        <w:tc>
          <w:tcPr>
            <w:tcW w:w="1803" w:type="dxa"/>
            <w:gridSpan w:val="2"/>
            <w:shd w:val="clear" w:color="auto" w:fill="BFBFBF" w:themeFill="background1" w:themeFillShade="BF"/>
            <w:vAlign w:val="center"/>
          </w:tcPr>
          <w:p w14:paraId="4464F1C0" w14:textId="77777777" w:rsidR="000B461B" w:rsidRPr="00D92A78" w:rsidRDefault="000B461B" w:rsidP="003142F4">
            <w:pPr>
              <w:rPr>
                <w:b/>
                <w:sz w:val="20"/>
                <w:szCs w:val="20"/>
              </w:rPr>
            </w:pPr>
          </w:p>
        </w:tc>
        <w:tc>
          <w:tcPr>
            <w:tcW w:w="1803" w:type="dxa"/>
            <w:gridSpan w:val="2"/>
            <w:shd w:val="clear" w:color="auto" w:fill="BFBFBF" w:themeFill="background1" w:themeFillShade="BF"/>
            <w:vAlign w:val="center"/>
          </w:tcPr>
          <w:p w14:paraId="6F9B1E46" w14:textId="77777777" w:rsidR="000B461B" w:rsidRPr="00D92A78" w:rsidRDefault="000B461B" w:rsidP="003142F4">
            <w:pPr>
              <w:rPr>
                <w:b/>
                <w:sz w:val="20"/>
                <w:szCs w:val="20"/>
              </w:rPr>
            </w:pPr>
          </w:p>
        </w:tc>
        <w:tc>
          <w:tcPr>
            <w:tcW w:w="1803" w:type="dxa"/>
            <w:gridSpan w:val="2"/>
            <w:shd w:val="clear" w:color="auto" w:fill="BFBFBF" w:themeFill="background1" w:themeFillShade="BF"/>
            <w:vAlign w:val="center"/>
          </w:tcPr>
          <w:p w14:paraId="2CE5673B" w14:textId="77777777" w:rsidR="000B461B" w:rsidRPr="00D92A78" w:rsidRDefault="000B461B" w:rsidP="003142F4">
            <w:pPr>
              <w:rPr>
                <w:b/>
                <w:sz w:val="20"/>
                <w:szCs w:val="20"/>
              </w:rPr>
            </w:pPr>
          </w:p>
        </w:tc>
        <w:tc>
          <w:tcPr>
            <w:tcW w:w="1803" w:type="dxa"/>
            <w:gridSpan w:val="2"/>
            <w:shd w:val="clear" w:color="auto" w:fill="BFBFBF" w:themeFill="background1" w:themeFillShade="BF"/>
            <w:vAlign w:val="center"/>
          </w:tcPr>
          <w:p w14:paraId="77B60963" w14:textId="77777777" w:rsidR="000B461B" w:rsidRPr="00D92A78" w:rsidRDefault="000B461B" w:rsidP="003142F4">
            <w:pPr>
              <w:rPr>
                <w:b/>
                <w:sz w:val="20"/>
                <w:szCs w:val="20"/>
              </w:rPr>
            </w:pPr>
          </w:p>
        </w:tc>
        <w:tc>
          <w:tcPr>
            <w:tcW w:w="1804" w:type="dxa"/>
            <w:shd w:val="clear" w:color="auto" w:fill="BFBFBF" w:themeFill="background1" w:themeFillShade="BF"/>
            <w:vAlign w:val="center"/>
          </w:tcPr>
          <w:p w14:paraId="1D931BB2" w14:textId="77777777" w:rsidR="000B461B" w:rsidRPr="00D92A78" w:rsidRDefault="000B461B" w:rsidP="003142F4">
            <w:pPr>
              <w:rPr>
                <w:b/>
                <w:sz w:val="20"/>
                <w:szCs w:val="20"/>
              </w:rPr>
            </w:pPr>
          </w:p>
        </w:tc>
      </w:tr>
      <w:tr w:rsidR="000B461B" w:rsidRPr="00D92A78" w14:paraId="596A4877" w14:textId="77777777" w:rsidTr="003142F4">
        <w:tc>
          <w:tcPr>
            <w:tcW w:w="1803" w:type="dxa"/>
          </w:tcPr>
          <w:p w14:paraId="496B459C" w14:textId="77777777" w:rsidR="000B461B" w:rsidRPr="00D92A78" w:rsidRDefault="000B461B" w:rsidP="003142F4">
            <w:pPr>
              <w:ind w:left="0" w:firstLine="0"/>
              <w:rPr>
                <w:b/>
                <w:sz w:val="20"/>
                <w:szCs w:val="20"/>
              </w:rPr>
            </w:pPr>
            <w:r w:rsidRPr="00D92A78">
              <w:rPr>
                <w:b/>
                <w:sz w:val="20"/>
                <w:szCs w:val="20"/>
              </w:rPr>
              <w:t>Significant adverse personal/ family circumstances</w:t>
            </w:r>
            <w:r>
              <w:rPr>
                <w:b/>
                <w:sz w:val="20"/>
                <w:szCs w:val="20"/>
              </w:rPr>
              <w:t>, including unexpected caring responsibilities for a family member or dependent</w:t>
            </w:r>
          </w:p>
        </w:tc>
        <w:tc>
          <w:tcPr>
            <w:tcW w:w="1803" w:type="dxa"/>
            <w:tcBorders>
              <w:bottom w:val="single" w:sz="4" w:space="0" w:color="auto"/>
            </w:tcBorders>
            <w:vAlign w:val="center"/>
          </w:tcPr>
          <w:p w14:paraId="335A60A4" w14:textId="77777777" w:rsidR="000B461B" w:rsidRPr="00D92A78" w:rsidRDefault="000B461B" w:rsidP="003142F4">
            <w:pPr>
              <w:rPr>
                <w:b/>
                <w:sz w:val="20"/>
                <w:szCs w:val="20"/>
              </w:rPr>
            </w:pPr>
            <w:r w:rsidRPr="00D92A78">
              <w:rPr>
                <w:rFonts w:ascii="Wingdings" w:eastAsia="Wingdings" w:hAnsi="Wingdings" w:cs="Wingdings"/>
                <w:b/>
                <w:sz w:val="20"/>
                <w:szCs w:val="20"/>
              </w:rPr>
              <w:sym w:font="Wingdings" w:char="F0FC"/>
            </w:r>
          </w:p>
        </w:tc>
        <w:tc>
          <w:tcPr>
            <w:tcW w:w="1803" w:type="dxa"/>
            <w:gridSpan w:val="2"/>
            <w:tcBorders>
              <w:bottom w:val="single" w:sz="4" w:space="0" w:color="auto"/>
            </w:tcBorders>
            <w:vAlign w:val="center"/>
          </w:tcPr>
          <w:p w14:paraId="2D3A4DCB" w14:textId="77777777" w:rsidR="000B461B" w:rsidRPr="00D92A78" w:rsidRDefault="000B461B" w:rsidP="003142F4">
            <w:pPr>
              <w:rPr>
                <w:b/>
                <w:sz w:val="20"/>
                <w:szCs w:val="20"/>
              </w:rPr>
            </w:pPr>
            <w:r w:rsidRPr="00D92A78">
              <w:rPr>
                <w:rFonts w:ascii="Wingdings" w:eastAsia="Wingdings" w:hAnsi="Wingdings" w:cs="Wingdings"/>
                <w:b/>
                <w:sz w:val="20"/>
                <w:szCs w:val="20"/>
              </w:rPr>
              <w:sym w:font="Wingdings" w:char="F0FC"/>
            </w:r>
          </w:p>
        </w:tc>
        <w:tc>
          <w:tcPr>
            <w:tcW w:w="1803" w:type="dxa"/>
            <w:gridSpan w:val="2"/>
            <w:shd w:val="clear" w:color="auto" w:fill="BFBFBF" w:themeFill="background1" w:themeFillShade="BF"/>
            <w:vAlign w:val="center"/>
          </w:tcPr>
          <w:p w14:paraId="30C732E6" w14:textId="77777777" w:rsidR="000B461B" w:rsidRPr="00D92A78" w:rsidRDefault="000B461B" w:rsidP="003142F4">
            <w:pPr>
              <w:rPr>
                <w:b/>
                <w:sz w:val="20"/>
                <w:szCs w:val="20"/>
              </w:rPr>
            </w:pPr>
          </w:p>
        </w:tc>
        <w:tc>
          <w:tcPr>
            <w:tcW w:w="1803" w:type="dxa"/>
            <w:gridSpan w:val="2"/>
            <w:shd w:val="clear" w:color="auto" w:fill="BFBFBF" w:themeFill="background1" w:themeFillShade="BF"/>
            <w:vAlign w:val="center"/>
          </w:tcPr>
          <w:p w14:paraId="64F86656" w14:textId="77777777" w:rsidR="000B461B" w:rsidRPr="00D92A78" w:rsidRDefault="000B461B" w:rsidP="003142F4">
            <w:pPr>
              <w:rPr>
                <w:b/>
                <w:sz w:val="20"/>
                <w:szCs w:val="20"/>
              </w:rPr>
            </w:pPr>
          </w:p>
        </w:tc>
        <w:tc>
          <w:tcPr>
            <w:tcW w:w="1803" w:type="dxa"/>
            <w:gridSpan w:val="2"/>
            <w:shd w:val="clear" w:color="auto" w:fill="BFBFBF" w:themeFill="background1" w:themeFillShade="BF"/>
            <w:vAlign w:val="center"/>
          </w:tcPr>
          <w:p w14:paraId="287AE7B5" w14:textId="77777777" w:rsidR="000B461B" w:rsidRPr="00D92A78" w:rsidRDefault="000B461B" w:rsidP="003142F4">
            <w:pPr>
              <w:rPr>
                <w:b/>
                <w:sz w:val="20"/>
                <w:szCs w:val="20"/>
              </w:rPr>
            </w:pPr>
          </w:p>
        </w:tc>
        <w:tc>
          <w:tcPr>
            <w:tcW w:w="1803" w:type="dxa"/>
            <w:gridSpan w:val="2"/>
            <w:shd w:val="clear" w:color="auto" w:fill="BFBFBF" w:themeFill="background1" w:themeFillShade="BF"/>
            <w:vAlign w:val="center"/>
          </w:tcPr>
          <w:p w14:paraId="0E17C4E7" w14:textId="77777777" w:rsidR="000B461B" w:rsidRPr="00D92A78" w:rsidRDefault="000B461B" w:rsidP="003142F4">
            <w:pPr>
              <w:rPr>
                <w:b/>
                <w:sz w:val="20"/>
                <w:szCs w:val="20"/>
              </w:rPr>
            </w:pPr>
          </w:p>
        </w:tc>
        <w:tc>
          <w:tcPr>
            <w:tcW w:w="1804" w:type="dxa"/>
            <w:shd w:val="clear" w:color="auto" w:fill="BFBFBF" w:themeFill="background1" w:themeFillShade="BF"/>
            <w:vAlign w:val="center"/>
          </w:tcPr>
          <w:p w14:paraId="40E98398" w14:textId="77777777" w:rsidR="000B461B" w:rsidRPr="00D92A78" w:rsidRDefault="000B461B" w:rsidP="003142F4">
            <w:pPr>
              <w:rPr>
                <w:b/>
                <w:sz w:val="20"/>
                <w:szCs w:val="20"/>
              </w:rPr>
            </w:pPr>
          </w:p>
        </w:tc>
      </w:tr>
      <w:tr w:rsidR="000B461B" w:rsidRPr="00D92A78" w14:paraId="51C44235" w14:textId="77777777" w:rsidTr="003142F4">
        <w:tc>
          <w:tcPr>
            <w:tcW w:w="1803" w:type="dxa"/>
          </w:tcPr>
          <w:p w14:paraId="5D6AECCC" w14:textId="77777777" w:rsidR="000B461B" w:rsidRPr="00D92A78" w:rsidRDefault="000B461B" w:rsidP="003142F4">
            <w:pPr>
              <w:ind w:left="0" w:firstLine="0"/>
              <w:rPr>
                <w:b/>
                <w:sz w:val="20"/>
                <w:szCs w:val="20"/>
              </w:rPr>
            </w:pPr>
            <w:r w:rsidRPr="00D92A78">
              <w:rPr>
                <w:b/>
                <w:sz w:val="20"/>
                <w:szCs w:val="20"/>
              </w:rPr>
              <w:t>Significant financial problems</w:t>
            </w:r>
          </w:p>
        </w:tc>
        <w:tc>
          <w:tcPr>
            <w:tcW w:w="1803" w:type="dxa"/>
            <w:shd w:val="clear" w:color="auto" w:fill="auto"/>
            <w:vAlign w:val="center"/>
          </w:tcPr>
          <w:p w14:paraId="6A0B39B4" w14:textId="77777777" w:rsidR="000B461B" w:rsidRPr="00D92A78" w:rsidRDefault="000B461B" w:rsidP="003142F4">
            <w:pPr>
              <w:rPr>
                <w:b/>
                <w:sz w:val="20"/>
                <w:szCs w:val="20"/>
              </w:rPr>
            </w:pPr>
            <w:r w:rsidRPr="00D92A78">
              <w:rPr>
                <w:rFonts w:ascii="Wingdings" w:eastAsia="Wingdings" w:hAnsi="Wingdings" w:cs="Wingdings"/>
                <w:b/>
                <w:sz w:val="20"/>
                <w:szCs w:val="20"/>
              </w:rPr>
              <w:sym w:font="Wingdings" w:char="F0FC"/>
            </w:r>
          </w:p>
        </w:tc>
        <w:tc>
          <w:tcPr>
            <w:tcW w:w="1803" w:type="dxa"/>
            <w:gridSpan w:val="2"/>
            <w:shd w:val="clear" w:color="auto" w:fill="auto"/>
            <w:vAlign w:val="center"/>
          </w:tcPr>
          <w:p w14:paraId="4BB1A84C" w14:textId="77777777" w:rsidR="000B461B" w:rsidRPr="00D92A78" w:rsidRDefault="000B461B" w:rsidP="003142F4">
            <w:pPr>
              <w:rPr>
                <w:b/>
                <w:sz w:val="20"/>
                <w:szCs w:val="20"/>
              </w:rPr>
            </w:pPr>
            <w:r w:rsidRPr="00D92A78">
              <w:rPr>
                <w:rFonts w:ascii="Wingdings" w:eastAsia="Wingdings" w:hAnsi="Wingdings" w:cs="Wingdings"/>
                <w:b/>
                <w:sz w:val="20"/>
                <w:szCs w:val="20"/>
              </w:rPr>
              <w:sym w:font="Wingdings" w:char="F0FC"/>
            </w:r>
          </w:p>
        </w:tc>
        <w:tc>
          <w:tcPr>
            <w:tcW w:w="1803" w:type="dxa"/>
            <w:gridSpan w:val="2"/>
            <w:shd w:val="clear" w:color="auto" w:fill="BFBFBF" w:themeFill="background1" w:themeFillShade="BF"/>
            <w:vAlign w:val="center"/>
          </w:tcPr>
          <w:p w14:paraId="799259C0" w14:textId="77777777" w:rsidR="000B461B" w:rsidRPr="00D92A78" w:rsidRDefault="000B461B" w:rsidP="003142F4">
            <w:pPr>
              <w:rPr>
                <w:b/>
                <w:sz w:val="20"/>
                <w:szCs w:val="20"/>
              </w:rPr>
            </w:pPr>
          </w:p>
        </w:tc>
        <w:tc>
          <w:tcPr>
            <w:tcW w:w="1803" w:type="dxa"/>
            <w:gridSpan w:val="2"/>
            <w:shd w:val="clear" w:color="auto" w:fill="BFBFBF" w:themeFill="background1" w:themeFillShade="BF"/>
            <w:vAlign w:val="center"/>
          </w:tcPr>
          <w:p w14:paraId="7E8A1B66" w14:textId="77777777" w:rsidR="000B461B" w:rsidRPr="00D92A78" w:rsidRDefault="000B461B" w:rsidP="003142F4">
            <w:pPr>
              <w:rPr>
                <w:b/>
                <w:sz w:val="20"/>
                <w:szCs w:val="20"/>
              </w:rPr>
            </w:pPr>
          </w:p>
        </w:tc>
        <w:tc>
          <w:tcPr>
            <w:tcW w:w="1803" w:type="dxa"/>
            <w:gridSpan w:val="2"/>
            <w:tcBorders>
              <w:bottom w:val="single" w:sz="4" w:space="0" w:color="auto"/>
            </w:tcBorders>
            <w:shd w:val="clear" w:color="auto" w:fill="BFBFBF" w:themeFill="background1" w:themeFillShade="BF"/>
            <w:vAlign w:val="center"/>
          </w:tcPr>
          <w:p w14:paraId="134A139D" w14:textId="77777777" w:rsidR="000B461B" w:rsidRPr="00D92A78" w:rsidRDefault="000B461B" w:rsidP="003142F4">
            <w:pPr>
              <w:rPr>
                <w:b/>
                <w:sz w:val="20"/>
                <w:szCs w:val="20"/>
              </w:rPr>
            </w:pPr>
          </w:p>
        </w:tc>
        <w:tc>
          <w:tcPr>
            <w:tcW w:w="1803" w:type="dxa"/>
            <w:gridSpan w:val="2"/>
            <w:shd w:val="clear" w:color="auto" w:fill="BFBFBF" w:themeFill="background1" w:themeFillShade="BF"/>
            <w:vAlign w:val="center"/>
          </w:tcPr>
          <w:p w14:paraId="1BDF35BE" w14:textId="77777777" w:rsidR="000B461B" w:rsidRPr="00D92A78" w:rsidRDefault="000B461B" w:rsidP="003142F4">
            <w:pPr>
              <w:rPr>
                <w:b/>
                <w:sz w:val="20"/>
                <w:szCs w:val="20"/>
              </w:rPr>
            </w:pPr>
          </w:p>
        </w:tc>
        <w:tc>
          <w:tcPr>
            <w:tcW w:w="1804" w:type="dxa"/>
            <w:vAlign w:val="center"/>
          </w:tcPr>
          <w:p w14:paraId="5D1D8D58" w14:textId="77777777" w:rsidR="000B461B" w:rsidRPr="00D92A78" w:rsidRDefault="000B461B" w:rsidP="003142F4">
            <w:pPr>
              <w:rPr>
                <w:b/>
                <w:sz w:val="20"/>
                <w:szCs w:val="20"/>
              </w:rPr>
            </w:pPr>
            <w:r w:rsidRPr="00D92A78">
              <w:rPr>
                <w:rFonts w:ascii="Wingdings" w:eastAsia="Wingdings" w:hAnsi="Wingdings" w:cs="Wingdings"/>
                <w:b/>
                <w:sz w:val="20"/>
                <w:szCs w:val="20"/>
              </w:rPr>
              <w:sym w:font="Wingdings" w:char="F0FC"/>
            </w:r>
          </w:p>
        </w:tc>
      </w:tr>
      <w:tr w:rsidR="000B461B" w:rsidRPr="00507568" w14:paraId="0FFC17FA" w14:textId="77777777" w:rsidTr="003142F4">
        <w:tc>
          <w:tcPr>
            <w:tcW w:w="1803" w:type="dxa"/>
          </w:tcPr>
          <w:p w14:paraId="712CD1E7" w14:textId="77777777" w:rsidR="000B461B" w:rsidRPr="00D92A78" w:rsidRDefault="000B461B" w:rsidP="003142F4">
            <w:pPr>
              <w:ind w:left="0" w:firstLine="0"/>
              <w:rPr>
                <w:b/>
                <w:sz w:val="20"/>
                <w:szCs w:val="20"/>
              </w:rPr>
            </w:pPr>
            <w:r w:rsidRPr="00D92A78">
              <w:rPr>
                <w:b/>
                <w:sz w:val="20"/>
                <w:szCs w:val="20"/>
              </w:rPr>
              <w:lastRenderedPageBreak/>
              <w:t>Victim of</w:t>
            </w:r>
            <w:r>
              <w:rPr>
                <w:b/>
                <w:sz w:val="20"/>
                <w:szCs w:val="20"/>
              </w:rPr>
              <w:t>, or witnessing, a</w:t>
            </w:r>
            <w:r w:rsidRPr="00D92A78">
              <w:rPr>
                <w:b/>
                <w:sz w:val="20"/>
                <w:szCs w:val="20"/>
              </w:rPr>
              <w:t xml:space="preserve"> crime</w:t>
            </w:r>
            <w:r>
              <w:rPr>
                <w:b/>
                <w:sz w:val="20"/>
                <w:szCs w:val="20"/>
              </w:rPr>
              <w:t>, which has had a substantial impact</w:t>
            </w:r>
          </w:p>
        </w:tc>
        <w:tc>
          <w:tcPr>
            <w:tcW w:w="1803" w:type="dxa"/>
            <w:shd w:val="clear" w:color="auto" w:fill="auto"/>
            <w:vAlign w:val="center"/>
          </w:tcPr>
          <w:p w14:paraId="5F7D8546" w14:textId="77777777" w:rsidR="000B461B" w:rsidRPr="00D92A78" w:rsidRDefault="000B461B" w:rsidP="003142F4">
            <w:pPr>
              <w:rPr>
                <w:b/>
                <w:sz w:val="20"/>
                <w:szCs w:val="20"/>
              </w:rPr>
            </w:pPr>
            <w:r w:rsidRPr="00D92A78">
              <w:rPr>
                <w:rFonts w:ascii="Wingdings" w:eastAsia="Wingdings" w:hAnsi="Wingdings" w:cs="Wingdings"/>
                <w:b/>
                <w:sz w:val="20"/>
                <w:szCs w:val="20"/>
              </w:rPr>
              <w:sym w:font="Wingdings" w:char="F0FC"/>
            </w:r>
          </w:p>
        </w:tc>
        <w:tc>
          <w:tcPr>
            <w:tcW w:w="1803" w:type="dxa"/>
            <w:gridSpan w:val="2"/>
            <w:shd w:val="clear" w:color="auto" w:fill="auto"/>
            <w:vAlign w:val="center"/>
          </w:tcPr>
          <w:p w14:paraId="6D6EC018" w14:textId="77777777" w:rsidR="000B461B" w:rsidRPr="00D92A78" w:rsidRDefault="000B461B" w:rsidP="003142F4">
            <w:pPr>
              <w:rPr>
                <w:b/>
                <w:sz w:val="20"/>
                <w:szCs w:val="20"/>
              </w:rPr>
            </w:pPr>
            <w:r w:rsidRPr="00D92A78">
              <w:rPr>
                <w:rFonts w:ascii="Wingdings" w:eastAsia="Wingdings" w:hAnsi="Wingdings" w:cs="Wingdings"/>
                <w:b/>
                <w:sz w:val="20"/>
                <w:szCs w:val="20"/>
              </w:rPr>
              <w:sym w:font="Wingdings" w:char="F0FC"/>
            </w:r>
          </w:p>
        </w:tc>
        <w:tc>
          <w:tcPr>
            <w:tcW w:w="1803" w:type="dxa"/>
            <w:gridSpan w:val="2"/>
            <w:shd w:val="clear" w:color="auto" w:fill="BFBFBF" w:themeFill="background1" w:themeFillShade="BF"/>
            <w:vAlign w:val="center"/>
          </w:tcPr>
          <w:p w14:paraId="4CCC479D" w14:textId="77777777" w:rsidR="000B461B" w:rsidRPr="00D92A78" w:rsidRDefault="000B461B" w:rsidP="003142F4">
            <w:pPr>
              <w:rPr>
                <w:b/>
                <w:sz w:val="20"/>
                <w:szCs w:val="20"/>
              </w:rPr>
            </w:pPr>
          </w:p>
        </w:tc>
        <w:tc>
          <w:tcPr>
            <w:tcW w:w="1803" w:type="dxa"/>
            <w:gridSpan w:val="2"/>
            <w:shd w:val="clear" w:color="auto" w:fill="BFBFBF" w:themeFill="background1" w:themeFillShade="BF"/>
            <w:vAlign w:val="center"/>
          </w:tcPr>
          <w:p w14:paraId="53E42548" w14:textId="77777777" w:rsidR="000B461B" w:rsidRPr="00D92A78" w:rsidRDefault="000B461B" w:rsidP="003142F4">
            <w:pPr>
              <w:rPr>
                <w:b/>
                <w:sz w:val="20"/>
                <w:szCs w:val="20"/>
              </w:rPr>
            </w:pPr>
          </w:p>
        </w:tc>
        <w:tc>
          <w:tcPr>
            <w:tcW w:w="1803" w:type="dxa"/>
            <w:gridSpan w:val="2"/>
            <w:shd w:val="clear" w:color="auto" w:fill="auto"/>
            <w:vAlign w:val="center"/>
          </w:tcPr>
          <w:p w14:paraId="72770D6D" w14:textId="77777777" w:rsidR="000B461B" w:rsidRPr="00D92A78" w:rsidRDefault="000B461B" w:rsidP="003142F4">
            <w:pPr>
              <w:rPr>
                <w:b/>
                <w:sz w:val="20"/>
                <w:szCs w:val="20"/>
              </w:rPr>
            </w:pPr>
            <w:r w:rsidRPr="00D92A78">
              <w:rPr>
                <w:rFonts w:ascii="Wingdings" w:eastAsia="Wingdings" w:hAnsi="Wingdings" w:cs="Wingdings"/>
                <w:b/>
                <w:sz w:val="20"/>
                <w:szCs w:val="20"/>
              </w:rPr>
              <w:sym w:font="Wingdings" w:char="F0FC"/>
            </w:r>
          </w:p>
        </w:tc>
        <w:tc>
          <w:tcPr>
            <w:tcW w:w="1803" w:type="dxa"/>
            <w:gridSpan w:val="2"/>
            <w:vAlign w:val="center"/>
          </w:tcPr>
          <w:p w14:paraId="5C4AF95E" w14:textId="77777777" w:rsidR="000B461B" w:rsidRPr="00274BFA" w:rsidRDefault="000B461B" w:rsidP="003142F4">
            <w:pPr>
              <w:rPr>
                <w:b/>
                <w:sz w:val="20"/>
                <w:szCs w:val="20"/>
              </w:rPr>
            </w:pPr>
            <w:r w:rsidRPr="00D92A78">
              <w:rPr>
                <w:rFonts w:ascii="Wingdings" w:eastAsia="Wingdings" w:hAnsi="Wingdings" w:cs="Wingdings"/>
                <w:b/>
                <w:sz w:val="20"/>
                <w:szCs w:val="20"/>
              </w:rPr>
              <w:sym w:font="Wingdings" w:char="F0FC"/>
            </w:r>
          </w:p>
        </w:tc>
        <w:tc>
          <w:tcPr>
            <w:tcW w:w="1804" w:type="dxa"/>
            <w:vAlign w:val="center"/>
          </w:tcPr>
          <w:p w14:paraId="434D8535" w14:textId="77777777" w:rsidR="000B461B" w:rsidRPr="00274BFA" w:rsidRDefault="000B461B" w:rsidP="003142F4">
            <w:pPr>
              <w:rPr>
                <w:b/>
                <w:sz w:val="20"/>
                <w:szCs w:val="20"/>
              </w:rPr>
            </w:pPr>
          </w:p>
        </w:tc>
      </w:tr>
    </w:tbl>
    <w:p w14:paraId="55307D81" w14:textId="77777777" w:rsidR="000B461B" w:rsidRDefault="000B461B" w:rsidP="000B461B">
      <w:pPr>
        <w:widowControl w:val="0"/>
        <w:autoSpaceDE w:val="0"/>
        <w:autoSpaceDN w:val="0"/>
        <w:adjustRightInd w:val="0"/>
        <w:ind w:left="709" w:hanging="709"/>
        <w:rPr>
          <w:rFonts w:ascii="Arial" w:hAnsi="Arial" w:cs="Arial"/>
        </w:rPr>
      </w:pPr>
    </w:p>
    <w:bookmarkEnd w:id="0"/>
    <w:p w14:paraId="69667D9C" w14:textId="77777777" w:rsidR="005378CC" w:rsidRDefault="005378CC" w:rsidP="000B461B">
      <w:pPr>
        <w:rPr>
          <w:rFonts w:ascii="Arial" w:hAnsi="Arial" w:cs="Arial"/>
        </w:rPr>
      </w:pPr>
    </w:p>
    <w:sectPr w:rsidR="005378CC" w:rsidSect="00CE4984">
      <w:headerReference w:type="even" r:id="rId19"/>
      <w:headerReference w:type="default" r:id="rId20"/>
      <w:footerReference w:type="default" r:id="rId21"/>
      <w:headerReference w:type="first" r:id="rId22"/>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808E0" w14:textId="77777777" w:rsidR="00292226" w:rsidRDefault="00292226" w:rsidP="00986DFD">
      <w:r>
        <w:separator/>
      </w:r>
    </w:p>
  </w:endnote>
  <w:endnote w:type="continuationSeparator" w:id="0">
    <w:p w14:paraId="07CAA8A2" w14:textId="77777777" w:rsidR="00292226" w:rsidRDefault="00292226" w:rsidP="00986DFD">
      <w:r>
        <w:continuationSeparator/>
      </w:r>
    </w:p>
  </w:endnote>
  <w:endnote w:type="continuationNotice" w:id="1">
    <w:p w14:paraId="08545E7D" w14:textId="77777777" w:rsidR="00292226" w:rsidRDefault="002922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8402239"/>
      <w:docPartObj>
        <w:docPartGallery w:val="Page Numbers (Bottom of Page)"/>
        <w:docPartUnique/>
      </w:docPartObj>
    </w:sdtPr>
    <w:sdtEndPr>
      <w:rPr>
        <w:rFonts w:ascii="Arial" w:hAnsi="Arial" w:cs="Arial"/>
      </w:rPr>
    </w:sdtEndPr>
    <w:sdtContent>
      <w:p w14:paraId="609E0C26" w14:textId="31850AF5" w:rsidR="00A52EF1" w:rsidRDefault="00A52EF1">
        <w:pPr>
          <w:pStyle w:val="Footer"/>
          <w:jc w:val="center"/>
        </w:pPr>
        <w:r w:rsidRPr="00DA76CE">
          <w:rPr>
            <w:rFonts w:ascii="Arial" w:hAnsi="Arial" w:cs="Arial"/>
          </w:rPr>
          <w:fldChar w:fldCharType="begin"/>
        </w:r>
        <w:r w:rsidRPr="00DA76CE">
          <w:rPr>
            <w:rFonts w:ascii="Arial" w:hAnsi="Arial" w:cs="Arial"/>
          </w:rPr>
          <w:instrText xml:space="preserve"> PAGE   \* MERGEFORMAT </w:instrText>
        </w:r>
        <w:r w:rsidRPr="00DA76CE">
          <w:rPr>
            <w:rFonts w:ascii="Arial" w:hAnsi="Arial" w:cs="Arial"/>
          </w:rPr>
          <w:fldChar w:fldCharType="separate"/>
        </w:r>
        <w:r>
          <w:rPr>
            <w:rFonts w:ascii="Arial" w:hAnsi="Arial" w:cs="Arial"/>
            <w:noProof/>
          </w:rPr>
          <w:t>9</w:t>
        </w:r>
        <w:r w:rsidRPr="00DA76CE">
          <w:rPr>
            <w:rFonts w:ascii="Arial" w:hAnsi="Arial" w:cs="Arial"/>
          </w:rPr>
          <w:fldChar w:fldCharType="end"/>
        </w:r>
      </w:p>
    </w:sdtContent>
  </w:sdt>
  <w:p w14:paraId="2A4508E7" w14:textId="77777777" w:rsidR="00A52EF1" w:rsidRDefault="00A52EF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78154830"/>
      <w:docPartObj>
        <w:docPartGallery w:val="Page Numbers (Bottom of Page)"/>
        <w:docPartUnique/>
      </w:docPartObj>
    </w:sdtPr>
    <w:sdtEndPr>
      <w:rPr>
        <w:rFonts w:ascii="Arial" w:hAnsi="Arial" w:cs="Arial"/>
      </w:rPr>
    </w:sdtEndPr>
    <w:sdtContent>
      <w:p w14:paraId="529D89F5" w14:textId="26B50BCE" w:rsidR="00A52EF1" w:rsidRDefault="00A52EF1">
        <w:pPr>
          <w:pStyle w:val="Footer"/>
          <w:jc w:val="center"/>
        </w:pPr>
        <w:r w:rsidRPr="00DA76CE">
          <w:rPr>
            <w:rFonts w:ascii="Arial" w:hAnsi="Arial" w:cs="Arial"/>
          </w:rPr>
          <w:fldChar w:fldCharType="begin"/>
        </w:r>
        <w:r w:rsidRPr="00DA76CE">
          <w:rPr>
            <w:rFonts w:ascii="Arial" w:hAnsi="Arial" w:cs="Arial"/>
          </w:rPr>
          <w:instrText xml:space="preserve"> PAGE   \* MERGEFORMAT </w:instrText>
        </w:r>
        <w:r w:rsidRPr="00DA76CE">
          <w:rPr>
            <w:rFonts w:ascii="Arial" w:hAnsi="Arial" w:cs="Arial"/>
          </w:rPr>
          <w:fldChar w:fldCharType="separate"/>
        </w:r>
        <w:r>
          <w:rPr>
            <w:rFonts w:ascii="Arial" w:hAnsi="Arial" w:cs="Arial"/>
            <w:noProof/>
          </w:rPr>
          <w:t>16</w:t>
        </w:r>
        <w:r w:rsidRPr="00DA76CE">
          <w:rPr>
            <w:rFonts w:ascii="Arial" w:hAnsi="Arial" w:cs="Arial"/>
          </w:rPr>
          <w:fldChar w:fldCharType="end"/>
        </w:r>
      </w:p>
    </w:sdtContent>
  </w:sdt>
  <w:p w14:paraId="00C2577F" w14:textId="77777777" w:rsidR="00A52EF1" w:rsidRDefault="00A52E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818967" w14:textId="77777777" w:rsidR="00292226" w:rsidRDefault="00292226" w:rsidP="00986DFD">
      <w:r>
        <w:separator/>
      </w:r>
    </w:p>
  </w:footnote>
  <w:footnote w:type="continuationSeparator" w:id="0">
    <w:p w14:paraId="7E694A09" w14:textId="77777777" w:rsidR="00292226" w:rsidRDefault="00292226" w:rsidP="00986DFD">
      <w:r>
        <w:continuationSeparator/>
      </w:r>
    </w:p>
  </w:footnote>
  <w:footnote w:type="continuationNotice" w:id="1">
    <w:p w14:paraId="442E7364" w14:textId="77777777" w:rsidR="00292226" w:rsidRDefault="00292226"/>
  </w:footnote>
  <w:footnote w:id="2">
    <w:p w14:paraId="53D483AA" w14:textId="7AAE441F" w:rsidR="00A52EF1" w:rsidRDefault="00A52EF1" w:rsidP="00CE4984">
      <w:pPr>
        <w:pStyle w:val="FootnoteText"/>
      </w:pPr>
      <w:r>
        <w:rPr>
          <w:rStyle w:val="FootnoteReference"/>
        </w:rPr>
        <w:footnoteRef/>
      </w:r>
      <w:r>
        <w:t xml:space="preserve"> RWCMD manage their own extenuating circumstances procedures and operate their own panels.</w:t>
      </w:r>
    </w:p>
  </w:footnote>
  <w:footnote w:id="3">
    <w:p w14:paraId="1ACBE774" w14:textId="77777777" w:rsidR="00A52EF1" w:rsidRPr="005764E1" w:rsidRDefault="00A52EF1" w:rsidP="00CE4984">
      <w:pPr>
        <w:pStyle w:val="FootnoteText"/>
        <w:rPr>
          <w:rFonts w:cs="Arial"/>
        </w:rPr>
      </w:pPr>
      <w:r w:rsidRPr="005764E1">
        <w:rPr>
          <w:rStyle w:val="FootnoteReference"/>
          <w:rFonts w:cs="Arial"/>
        </w:rPr>
        <w:footnoteRef/>
      </w:r>
      <w:r w:rsidRPr="005764E1">
        <w:rPr>
          <w:rFonts w:cs="Arial"/>
        </w:rPr>
        <w:t xml:space="preserve"> Consideration of whether the circumstances impacted on the student’s ability to study will be in line with the balance of probability.  This means that the circumstances were more likely to have affected a student’s ability to study than not.</w:t>
      </w:r>
    </w:p>
  </w:footnote>
  <w:footnote w:id="4">
    <w:p w14:paraId="1B7B06B0" w14:textId="77777777" w:rsidR="00A52EF1" w:rsidRPr="005764E1" w:rsidRDefault="00A52EF1" w:rsidP="00CE4984">
      <w:pPr>
        <w:pStyle w:val="FootnoteText"/>
        <w:rPr>
          <w:rFonts w:cs="Arial"/>
        </w:rPr>
      </w:pPr>
      <w:r w:rsidRPr="005764E1">
        <w:rPr>
          <w:rStyle w:val="FootnoteReference"/>
          <w:rFonts w:cs="Arial"/>
        </w:rPr>
        <w:footnoteRef/>
      </w:r>
      <w:r w:rsidRPr="005764E1">
        <w:rPr>
          <w:rFonts w:cs="Arial"/>
        </w:rPr>
        <w:t xml:space="preserve"> This regulation applies to examinations, in-class tests, presentations, clinical practice appraisals, practical tests, coursework assessments and projects but not to stage performance assessments/assessed performances in music. </w:t>
      </w:r>
    </w:p>
  </w:footnote>
  <w:footnote w:id="5">
    <w:p w14:paraId="29063013" w14:textId="77777777" w:rsidR="00A52EF1" w:rsidRPr="005764E1" w:rsidRDefault="00A52EF1" w:rsidP="00CE4984">
      <w:pPr>
        <w:pStyle w:val="FootnoteText"/>
        <w:rPr>
          <w:rFonts w:cs="Arial"/>
        </w:rPr>
      </w:pPr>
      <w:r w:rsidRPr="005764E1">
        <w:rPr>
          <w:rStyle w:val="FootnoteReference"/>
          <w:rFonts w:cs="Arial"/>
        </w:rPr>
        <w:footnoteRef/>
      </w:r>
      <w:r w:rsidRPr="005764E1">
        <w:rPr>
          <w:rFonts w:cs="Arial"/>
        </w:rPr>
        <w:t xml:space="preserve"> Students should allow sufficient time to submit electronically or print any assessment submissions by the required deadlines to avoid any difficulties.</w:t>
      </w:r>
    </w:p>
  </w:footnote>
  <w:footnote w:id="6">
    <w:p w14:paraId="6D6F0F1C" w14:textId="77777777" w:rsidR="00A52EF1" w:rsidRPr="005764E1" w:rsidRDefault="00A52EF1" w:rsidP="00CE4984">
      <w:pPr>
        <w:widowControl w:val="0"/>
        <w:autoSpaceDE w:val="0"/>
        <w:autoSpaceDN w:val="0"/>
        <w:adjustRightInd w:val="0"/>
        <w:ind w:left="0" w:firstLine="0"/>
        <w:jc w:val="both"/>
        <w:rPr>
          <w:rFonts w:cs="Arial"/>
          <w:sz w:val="20"/>
          <w:szCs w:val="20"/>
        </w:rPr>
      </w:pPr>
      <w:r w:rsidRPr="005764E1">
        <w:rPr>
          <w:rStyle w:val="FootnoteReference"/>
          <w:rFonts w:cs="Arial"/>
          <w:sz w:val="20"/>
          <w:szCs w:val="20"/>
        </w:rPr>
        <w:footnoteRef/>
      </w:r>
      <w:r w:rsidRPr="005764E1">
        <w:rPr>
          <w:rFonts w:cs="Arial"/>
          <w:sz w:val="20"/>
          <w:szCs w:val="20"/>
        </w:rPr>
        <w:t>The faculty will provide clear information on such dates and times, but students also have an individual responsibility for seeking clarification of all deadlines and examinations.</w:t>
      </w:r>
    </w:p>
  </w:footnote>
  <w:footnote w:id="7">
    <w:p w14:paraId="36DEFA0D" w14:textId="705DC70D" w:rsidR="00E35896" w:rsidRPr="005764E1" w:rsidRDefault="00E35896" w:rsidP="00E35896">
      <w:pPr>
        <w:pStyle w:val="FootnoteText"/>
        <w:rPr>
          <w:rFonts w:cs="Arial"/>
        </w:rPr>
      </w:pPr>
      <w:r>
        <w:rPr>
          <w:rStyle w:val="FootnoteReference"/>
        </w:rPr>
        <w:footnoteRef/>
      </w:r>
      <w:r>
        <w:t xml:space="preserve"> </w:t>
      </w:r>
      <w:r w:rsidRPr="005764E1">
        <w:rPr>
          <w:rFonts w:cs="Arial"/>
        </w:rPr>
        <w:t>For example, first attempts remain as first attempts, referred work remains as referred work.</w:t>
      </w:r>
    </w:p>
    <w:p w14:paraId="2F88D907" w14:textId="232B8BFB" w:rsidR="00E35896" w:rsidRDefault="00E35896">
      <w:pPr>
        <w:pStyle w:val="FootnoteText"/>
      </w:pPr>
    </w:p>
  </w:footnote>
  <w:footnote w:id="8">
    <w:p w14:paraId="338CAAC4" w14:textId="796E6228" w:rsidR="00E35896" w:rsidRDefault="00E35896">
      <w:pPr>
        <w:pStyle w:val="FootnoteText"/>
      </w:pPr>
      <w:r>
        <w:rPr>
          <w:rStyle w:val="FootnoteReference"/>
        </w:rPr>
        <w:footnoteRef/>
      </w:r>
      <w:r>
        <w:t xml:space="preserve"> </w:t>
      </w:r>
      <w:r w:rsidRPr="005764E1">
        <w:rPr>
          <w:rFonts w:cs="Arial"/>
        </w:rPr>
        <w:t>For example, first attempts remain as first attempts, referred work remains as referred work.</w:t>
      </w:r>
    </w:p>
  </w:footnote>
  <w:footnote w:id="9">
    <w:p w14:paraId="2E0F94D6" w14:textId="36FED08B" w:rsidR="00C55CE4" w:rsidRDefault="00FF472F" w:rsidP="00C55CE4">
      <w:pPr>
        <w:rPr>
          <w:rFonts w:ascii="Arial" w:hAnsi="Arial" w:cs="Arial"/>
        </w:rPr>
      </w:pPr>
      <w:r>
        <w:rPr>
          <w:rStyle w:val="FootnoteReference"/>
        </w:rPr>
        <w:footnoteRef/>
      </w:r>
      <w:r>
        <w:t xml:space="preserve"> </w:t>
      </w:r>
      <w:r w:rsidR="00C55CE4" w:rsidRPr="007F062F">
        <w:rPr>
          <w:rFonts w:cstheme="minorHAnsi"/>
        </w:rPr>
        <w:t>or equivalent if studying at a USW </w:t>
      </w:r>
      <w:hyperlink r:id="rId1" w:history="1">
        <w:r w:rsidR="00C55CE4" w:rsidRPr="007F062F">
          <w:rPr>
            <w:rStyle w:val="Hyperlink"/>
            <w:rFonts w:cstheme="minorHAnsi"/>
          </w:rPr>
          <w:t>partner college</w:t>
        </w:r>
      </w:hyperlink>
    </w:p>
    <w:p w14:paraId="20AC961F" w14:textId="26CD8F4A" w:rsidR="00FF472F" w:rsidRDefault="00FF472F">
      <w:pPr>
        <w:pStyle w:val="FootnoteText"/>
      </w:pPr>
    </w:p>
  </w:footnote>
  <w:footnote w:id="10">
    <w:p w14:paraId="70A05E00" w14:textId="411FA77B" w:rsidR="00E35896" w:rsidRDefault="00E35896">
      <w:pPr>
        <w:pStyle w:val="FootnoteText"/>
      </w:pPr>
      <w:r>
        <w:rPr>
          <w:rStyle w:val="FootnoteReference"/>
        </w:rPr>
        <w:footnoteRef/>
      </w:r>
      <w:r>
        <w:t xml:space="preserve"> </w:t>
      </w:r>
      <w:r w:rsidRPr="005764E1">
        <w:rPr>
          <w:rFonts w:cs="Arial"/>
        </w:rPr>
        <w:t>For example, first attempts remain as first attempts, referred work remains as referred work.</w:t>
      </w:r>
    </w:p>
  </w:footnote>
  <w:footnote w:id="11">
    <w:p w14:paraId="5D534100" w14:textId="0A7F6FFF" w:rsidR="00A52EF1" w:rsidRDefault="00A52EF1">
      <w:pPr>
        <w:pStyle w:val="FootnoteText"/>
      </w:pPr>
      <w:r>
        <w:rPr>
          <w:rStyle w:val="FootnoteReference"/>
        </w:rPr>
        <w:footnoteRef/>
      </w:r>
      <w:r>
        <w:t xml:space="preserve"> </w:t>
      </w:r>
      <w:r w:rsidRPr="00ED7CE7">
        <w:t>https://advice.southwales.ac.uk/a2z/coronovirus-advice-and-guidance/study-information/</w:t>
      </w:r>
    </w:p>
  </w:footnote>
  <w:footnote w:id="12">
    <w:p w14:paraId="596A9DD3" w14:textId="51CDB5A4" w:rsidR="00F86274" w:rsidRDefault="00F86274">
      <w:pPr>
        <w:pStyle w:val="FootnoteText"/>
      </w:pPr>
      <w:r>
        <w:rPr>
          <w:rStyle w:val="FootnoteReference"/>
        </w:rPr>
        <w:footnoteRef/>
      </w:r>
      <w:r>
        <w:t xml:space="preserve"> </w:t>
      </w:r>
      <w:r w:rsidRPr="00F86274">
        <w:t>This regulation applies to examinations, in-class tests, presentations, clinical practice appraisals, practical tests, coursework assessments and projects but not to stage performance assessments/assessed performances in music</w:t>
      </w:r>
    </w:p>
  </w:footnote>
  <w:footnote w:id="13">
    <w:p w14:paraId="41D8DA86" w14:textId="77777777" w:rsidR="0016549A" w:rsidRPr="005764E1" w:rsidRDefault="0016549A" w:rsidP="0016549A">
      <w:pPr>
        <w:pStyle w:val="FootnoteText"/>
        <w:rPr>
          <w:rFonts w:cs="Arial"/>
        </w:rPr>
      </w:pPr>
      <w:r w:rsidRPr="005764E1">
        <w:rPr>
          <w:rStyle w:val="FootnoteReference"/>
          <w:rFonts w:cs="Arial"/>
        </w:rPr>
        <w:footnoteRef/>
      </w:r>
      <w:r w:rsidRPr="005764E1">
        <w:rPr>
          <w:rFonts w:cs="Arial"/>
        </w:rPr>
        <w:t xml:space="preserve"> For example, first attempts remain as first attempts, referred work remains as referred work.</w:t>
      </w:r>
    </w:p>
  </w:footnote>
  <w:footnote w:id="14">
    <w:p w14:paraId="76FD442F" w14:textId="77777777" w:rsidR="00A52EF1" w:rsidRPr="005764E1" w:rsidRDefault="00A52EF1" w:rsidP="00CE4984">
      <w:pPr>
        <w:pStyle w:val="FootnoteText"/>
        <w:rPr>
          <w:rFonts w:cs="Arial"/>
        </w:rPr>
      </w:pPr>
      <w:r w:rsidRPr="005764E1">
        <w:rPr>
          <w:rStyle w:val="FootnoteReference"/>
          <w:rFonts w:cs="Arial"/>
        </w:rPr>
        <w:footnoteRef/>
      </w:r>
      <w:r w:rsidRPr="005764E1">
        <w:rPr>
          <w:rFonts w:cs="Arial"/>
        </w:rPr>
        <w:t xml:space="preserve"> For example, first attempts remain as first attempts, referred work remains as referred work.</w:t>
      </w:r>
    </w:p>
  </w:footnote>
  <w:footnote w:id="15">
    <w:p w14:paraId="6D2DB323" w14:textId="77777777" w:rsidR="00A52EF1" w:rsidRPr="005764E1" w:rsidRDefault="00A52EF1" w:rsidP="00CE4984">
      <w:pPr>
        <w:pStyle w:val="FootnoteText"/>
      </w:pPr>
      <w:r w:rsidRPr="005764E1">
        <w:rPr>
          <w:rStyle w:val="FootnoteReference"/>
        </w:rPr>
        <w:footnoteRef/>
      </w:r>
      <w:r w:rsidRPr="005764E1">
        <w:t xml:space="preserve"> The date of enrolment for that year refers to the date students were expected to enrol.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F24B05" w14:textId="0E25A37E" w:rsidR="00A52EF1" w:rsidRDefault="00A52EF1">
    <w:pPr>
      <w:pStyle w:val="Header"/>
    </w:pPr>
    <w:r>
      <w:rPr>
        <w:noProof/>
      </w:rPr>
      <mc:AlternateContent>
        <mc:Choice Requires="wps">
          <w:drawing>
            <wp:anchor distT="0" distB="0" distL="0" distR="0" simplePos="0" relativeHeight="251658241" behindDoc="0" locked="0" layoutInCell="1" allowOverlap="1" wp14:anchorId="54FDE02E" wp14:editId="62F763B9">
              <wp:simplePos x="635" y="635"/>
              <wp:positionH relativeFrom="rightMargin">
                <wp:align>right</wp:align>
              </wp:positionH>
              <wp:positionV relativeFrom="paragraph">
                <wp:posOffset>635</wp:posOffset>
              </wp:positionV>
              <wp:extent cx="443865" cy="443865"/>
              <wp:effectExtent l="0" t="0" r="0" b="16510"/>
              <wp:wrapSquare wrapText="bothSides"/>
              <wp:docPr id="2" name="Text Box 2"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BF8ECA" w14:textId="2BD5971A" w:rsidR="00A52EF1" w:rsidRPr="00B16780" w:rsidRDefault="00A52EF1">
                          <w:pPr>
                            <w:rPr>
                              <w:rFonts w:ascii="Calibri" w:eastAsia="Calibri" w:hAnsi="Calibri" w:cs="Calibri"/>
                              <w:color w:val="000000"/>
                              <w:sz w:val="20"/>
                              <w:szCs w:val="20"/>
                            </w:rPr>
                          </w:pPr>
                          <w:r w:rsidRPr="00B16780">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54FDE02E" id="_x0000_t202" coordsize="21600,21600" o:spt="202" path="m,l,21600r21600,l21600,xe">
              <v:stroke joinstyle="miter"/>
              <v:path gradientshapeok="t" o:connecttype="rect"/>
            </v:shapetype>
            <v:shape id="Text Box 2" o:spid="_x0000_s1027" type="#_x0000_t202" alt="PUBLIC / CYHOEDDUS" style="position:absolute;left:0;text-align:left;margin-left:-16.25pt;margin-top:.05pt;width:34.95pt;height:34.95pt;z-index:251658241;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egAXBQIAABQ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" filled="f" stroked="f">
              <v:textbox style="mso-fit-shape-to-text:t" inset="0,0,5pt,0">
                <w:txbxContent>
                  <w:p w14:paraId="0CBF8ECA" w14:textId="2BD5971A" w:rsidR="00A52EF1" w:rsidRPr="00B16780" w:rsidRDefault="00A52EF1">
                    <w:pPr>
                      <w:rPr>
                        <w:rFonts w:ascii="Calibri" w:eastAsia="Calibri" w:hAnsi="Calibri" w:cs="Calibri"/>
                        <w:color w:val="000000"/>
                        <w:sz w:val="20"/>
                        <w:szCs w:val="20"/>
                      </w:rPr>
                    </w:pPr>
                    <w:r w:rsidRPr="00B16780">
                      <w:rPr>
                        <w:rFonts w:ascii="Calibri" w:eastAsia="Calibri" w:hAnsi="Calibri" w:cs="Calibri"/>
                        <w:color w:val="000000"/>
                        <w:sz w:val="20"/>
                        <w:szCs w:val="20"/>
                      </w:rPr>
                      <w:t>PUBLIC / CYHOEDDUS</w:t>
                    </w:r>
                  </w:p>
                </w:txbxContent>
              </v:textbox>
              <w10:wrap type="square"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7062CE" w14:textId="34BAF6FB" w:rsidR="00A52EF1" w:rsidRDefault="00A52EF1" w:rsidP="007C1F44">
    <w:pPr>
      <w:pStyle w:val="ListParagraph"/>
      <w:jc w:val="center"/>
      <w:rPr>
        <w:rFonts w:ascii="Arial" w:hAnsi="Arial" w:cstheme="minorHAnsi"/>
        <w:sz w:val="24"/>
        <w:szCs w:val="24"/>
      </w:rPr>
    </w:pPr>
    <w:r>
      <w:rPr>
        <w:rFonts w:cstheme="minorHAnsi"/>
        <w:noProof/>
        <w:sz w:val="24"/>
        <w:szCs w:val="24"/>
      </w:rPr>
      <mc:AlternateContent>
        <mc:Choice Requires="wps">
          <w:drawing>
            <wp:anchor distT="0" distB="0" distL="0" distR="0" simplePos="0" relativeHeight="251658242" behindDoc="0" locked="0" layoutInCell="1" allowOverlap="1" wp14:anchorId="03A1C0A5" wp14:editId="614977A0">
              <wp:simplePos x="914400" y="453224"/>
              <wp:positionH relativeFrom="rightMargin">
                <wp:align>right</wp:align>
              </wp:positionH>
              <wp:positionV relativeFrom="paragraph">
                <wp:posOffset>635</wp:posOffset>
              </wp:positionV>
              <wp:extent cx="443865" cy="443865"/>
              <wp:effectExtent l="0" t="0" r="0" b="16510"/>
              <wp:wrapSquare wrapText="bothSides"/>
              <wp:docPr id="3" name="Text Box 3"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319FDDA4" w14:textId="5D06AE19" w:rsidR="00A52EF1" w:rsidRPr="00B16780" w:rsidRDefault="00A52EF1">
                          <w:pPr>
                            <w:rPr>
                              <w:rFonts w:ascii="Calibri" w:eastAsia="Calibri" w:hAnsi="Calibri" w:cs="Calibri"/>
                              <w:color w:val="000000"/>
                              <w:sz w:val="20"/>
                              <w:szCs w:val="20"/>
                            </w:rPr>
                          </w:pPr>
                          <w:r w:rsidRPr="00B16780">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3A1C0A5" id="_x0000_t202" coordsize="21600,21600" o:spt="202" path="m,l,21600r21600,l21600,xe">
              <v:stroke joinstyle="miter"/>
              <v:path gradientshapeok="t" o:connecttype="rect"/>
            </v:shapetype>
            <v:shape id="Text Box 3" o:spid="_x0000_s1028" type="#_x0000_t202" alt="PUBLIC / CYHOEDDUS" style="position:absolute;left:0;text-align:left;margin-left:-16.25pt;margin-top:.05pt;width:34.95pt;height:34.95pt;z-index:251658242;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" filled="f" stroked="f">
              <v:textbox style="mso-fit-shape-to-text:t" inset="0,0,5pt,0">
                <w:txbxContent>
                  <w:p w14:paraId="319FDDA4" w14:textId="5D06AE19" w:rsidR="00A52EF1" w:rsidRPr="00B16780" w:rsidRDefault="00A52EF1">
                    <w:pPr>
                      <w:rPr>
                        <w:rFonts w:ascii="Calibri" w:eastAsia="Calibri" w:hAnsi="Calibri" w:cs="Calibri"/>
                        <w:color w:val="000000"/>
                        <w:sz w:val="20"/>
                        <w:szCs w:val="20"/>
                      </w:rPr>
                    </w:pPr>
                    <w:r w:rsidRPr="00B16780">
                      <w:rPr>
                        <w:rFonts w:ascii="Calibri" w:eastAsia="Calibri" w:hAnsi="Calibri" w:cs="Calibri"/>
                        <w:color w:val="000000"/>
                        <w:sz w:val="20"/>
                        <w:szCs w:val="20"/>
                      </w:rPr>
                      <w:t>PUBLIC / CYHOEDDUS</w:t>
                    </w:r>
                  </w:p>
                </w:txbxContent>
              </v:textbox>
              <w10:wrap type="square" anchorx="margin"/>
            </v:shape>
          </w:pict>
        </mc:Fallback>
      </mc:AlternateContent>
    </w:r>
    <w:r>
      <w:rPr>
        <w:rFonts w:cstheme="minorHAnsi"/>
        <w:sz w:val="24"/>
        <w:szCs w:val="24"/>
      </w:rPr>
      <w:t xml:space="preserve">This document is available in Welsh. </w:t>
    </w:r>
    <w:proofErr w:type="spellStart"/>
    <w:r>
      <w:rPr>
        <w:rFonts w:cstheme="minorHAnsi"/>
        <w:sz w:val="24"/>
        <w:szCs w:val="24"/>
      </w:rPr>
      <w:t>Mae’r</w:t>
    </w:r>
    <w:proofErr w:type="spellEnd"/>
    <w:r>
      <w:rPr>
        <w:rFonts w:cstheme="minorHAnsi"/>
        <w:sz w:val="24"/>
        <w:szCs w:val="24"/>
      </w:rPr>
      <w:t xml:space="preserve"> </w:t>
    </w:r>
    <w:proofErr w:type="spellStart"/>
    <w:r>
      <w:rPr>
        <w:rFonts w:cstheme="minorHAnsi"/>
        <w:sz w:val="24"/>
        <w:szCs w:val="24"/>
      </w:rPr>
      <w:t>ddogfen</w:t>
    </w:r>
    <w:proofErr w:type="spellEnd"/>
    <w:r>
      <w:rPr>
        <w:rFonts w:cstheme="minorHAnsi"/>
        <w:sz w:val="24"/>
        <w:szCs w:val="24"/>
      </w:rPr>
      <w:t xml:space="preserve"> hon </w:t>
    </w:r>
    <w:proofErr w:type="spellStart"/>
    <w:r>
      <w:rPr>
        <w:rFonts w:cstheme="minorHAnsi"/>
        <w:sz w:val="24"/>
        <w:szCs w:val="24"/>
      </w:rPr>
      <w:t>ar</w:t>
    </w:r>
    <w:proofErr w:type="spellEnd"/>
    <w:r>
      <w:rPr>
        <w:rFonts w:cstheme="minorHAnsi"/>
        <w:sz w:val="24"/>
        <w:szCs w:val="24"/>
      </w:rPr>
      <w:t xml:space="preserve"> </w:t>
    </w:r>
    <w:proofErr w:type="spellStart"/>
    <w:r>
      <w:rPr>
        <w:rFonts w:cstheme="minorHAnsi"/>
        <w:sz w:val="24"/>
        <w:szCs w:val="24"/>
      </w:rPr>
      <w:t>gael</w:t>
    </w:r>
    <w:proofErr w:type="spellEnd"/>
    <w:r>
      <w:rPr>
        <w:rFonts w:cstheme="minorHAnsi"/>
        <w:sz w:val="24"/>
        <w:szCs w:val="24"/>
      </w:rPr>
      <w:t xml:space="preserve"> </w:t>
    </w:r>
    <w:proofErr w:type="spellStart"/>
    <w:r>
      <w:rPr>
        <w:rFonts w:cstheme="minorHAnsi"/>
        <w:sz w:val="24"/>
        <w:szCs w:val="24"/>
      </w:rPr>
      <w:t>yn</w:t>
    </w:r>
    <w:proofErr w:type="spellEnd"/>
    <w:r>
      <w:rPr>
        <w:rFonts w:cstheme="minorHAnsi"/>
        <w:sz w:val="24"/>
        <w:szCs w:val="24"/>
      </w:rPr>
      <w:t xml:space="preserve"> </w:t>
    </w:r>
    <w:proofErr w:type="spellStart"/>
    <w:r>
      <w:rPr>
        <w:rFonts w:cstheme="minorHAnsi"/>
        <w:sz w:val="24"/>
        <w:szCs w:val="24"/>
      </w:rPr>
      <w:t>Gymraeg</w:t>
    </w:r>
    <w:proofErr w:type="spellEnd"/>
    <w:r>
      <w:rPr>
        <w:rFonts w:cstheme="minorHAnsi"/>
        <w:sz w:val="24"/>
        <w:szCs w:val="24"/>
      </w:rPr>
      <w:t>.</w:t>
    </w:r>
  </w:p>
  <w:p w14:paraId="46874427" w14:textId="77777777" w:rsidR="00A52EF1" w:rsidRDefault="00A52EF1">
    <w:pPr>
      <w:pStyle w:val="Header"/>
    </w:pPr>
  </w:p>
  <w:p w14:paraId="22FDE244" w14:textId="77777777" w:rsidR="00A52EF1" w:rsidRDefault="00A52EF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B37D3" w14:textId="349564C1" w:rsidR="00A52EF1" w:rsidRDefault="00A52EF1">
    <w:pPr>
      <w:pStyle w:val="Header"/>
    </w:pPr>
    <w:r>
      <w:rPr>
        <w:noProof/>
      </w:rPr>
      <mc:AlternateContent>
        <mc:Choice Requires="wps">
          <w:drawing>
            <wp:anchor distT="0" distB="0" distL="0" distR="0" simplePos="0" relativeHeight="251658240" behindDoc="0" locked="0" layoutInCell="1" allowOverlap="1" wp14:anchorId="0E6A066C" wp14:editId="39728230">
              <wp:simplePos x="635" y="635"/>
              <wp:positionH relativeFrom="rightMargin">
                <wp:align>right</wp:align>
              </wp:positionH>
              <wp:positionV relativeFrom="paragraph">
                <wp:posOffset>635</wp:posOffset>
              </wp:positionV>
              <wp:extent cx="443865" cy="443865"/>
              <wp:effectExtent l="0" t="0" r="0" b="16510"/>
              <wp:wrapSquare wrapText="bothSides"/>
              <wp:docPr id="1" name="Text Box 1"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6A0B604" w14:textId="0E73A873" w:rsidR="00A52EF1" w:rsidRPr="00B16780" w:rsidRDefault="00A52EF1">
                          <w:pPr>
                            <w:rPr>
                              <w:rFonts w:ascii="Calibri" w:eastAsia="Calibri" w:hAnsi="Calibri" w:cs="Calibri"/>
                              <w:color w:val="000000"/>
                              <w:sz w:val="20"/>
                              <w:szCs w:val="20"/>
                            </w:rPr>
                          </w:pPr>
                          <w:r w:rsidRPr="00B16780">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E6A066C" id="_x0000_t202" coordsize="21600,21600" o:spt="202" path="m,l,21600r21600,l21600,xe">
              <v:stroke joinstyle="miter"/>
              <v:path gradientshapeok="t" o:connecttype="rect"/>
            </v:shapetype>
            <v:shape id="Text Box 1" o:spid="_x0000_s1029" type="#_x0000_t202" alt="PUBLIC / CYHOEDDUS" style="position:absolute;left:0;text-align:left;margin-left:-16.25pt;margin-top:.05pt;width:34.95pt;height:34.95pt;z-index:251658240;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L5GwWQKAgAAGwQAAA4A&#10;AAAAAAAAAAAAAAAALgIAAGRycy9lMm9Eb2MueG1sUEsBAi0AFAAGAAgAAAAhAOGYItPaAAAAAwEA&#10;AA8AAAAAAAAAAAAAAAAAZAQAAGRycy9kb3ducmV2LnhtbFBLBQYAAAAABAAEAPMAAABrBQAAAAA=&#10;" filled="f" stroked="f">
              <v:textbox style="mso-fit-shape-to-text:t" inset="0,0,5pt,0">
                <w:txbxContent>
                  <w:p w14:paraId="76A0B604" w14:textId="0E73A873" w:rsidR="00A52EF1" w:rsidRPr="00B16780" w:rsidRDefault="00A52EF1">
                    <w:pPr>
                      <w:rPr>
                        <w:rFonts w:ascii="Calibri" w:eastAsia="Calibri" w:hAnsi="Calibri" w:cs="Calibri"/>
                        <w:color w:val="000000"/>
                        <w:sz w:val="20"/>
                        <w:szCs w:val="20"/>
                      </w:rPr>
                    </w:pPr>
                    <w:r w:rsidRPr="00B16780">
                      <w:rPr>
                        <w:rFonts w:ascii="Calibri" w:eastAsia="Calibri" w:hAnsi="Calibri" w:cs="Calibri"/>
                        <w:color w:val="000000"/>
                        <w:sz w:val="20"/>
                        <w:szCs w:val="20"/>
                      </w:rPr>
                      <w:t>PUBLIC / CYHOEDDUS</w:t>
                    </w:r>
                  </w:p>
                </w:txbxContent>
              </v:textbox>
              <w10:wrap type="square" anchorx="margin"/>
            </v:shape>
          </w:pict>
        </mc:Fallback>
      </mc:AlternateContent>
    </w:r>
    <w:r w:rsidR="000E1CA8" w:rsidRPr="000E1CA8">
      <w:rPr>
        <w:rFonts w:cstheme="minorHAnsi"/>
        <w:sz w:val="24"/>
        <w:szCs w:val="24"/>
      </w:rPr>
      <w:t xml:space="preserve"> </w:t>
    </w:r>
    <w:r w:rsidR="000E1CA8">
      <w:rPr>
        <w:rFonts w:cstheme="minorHAnsi"/>
        <w:sz w:val="24"/>
        <w:szCs w:val="24"/>
      </w:rPr>
      <w:t xml:space="preserve">This document is available in Welsh. </w:t>
    </w:r>
    <w:proofErr w:type="spellStart"/>
    <w:r w:rsidR="000E1CA8">
      <w:rPr>
        <w:rFonts w:cstheme="minorHAnsi"/>
        <w:sz w:val="24"/>
        <w:szCs w:val="24"/>
      </w:rPr>
      <w:t>Mae’r</w:t>
    </w:r>
    <w:proofErr w:type="spellEnd"/>
    <w:r w:rsidR="000E1CA8">
      <w:rPr>
        <w:rFonts w:cstheme="minorHAnsi"/>
        <w:sz w:val="24"/>
        <w:szCs w:val="24"/>
      </w:rPr>
      <w:t xml:space="preserve"> </w:t>
    </w:r>
    <w:proofErr w:type="spellStart"/>
    <w:r w:rsidR="000E1CA8">
      <w:rPr>
        <w:rFonts w:cstheme="minorHAnsi"/>
        <w:sz w:val="24"/>
        <w:szCs w:val="24"/>
      </w:rPr>
      <w:t>ddogfen</w:t>
    </w:r>
    <w:proofErr w:type="spellEnd"/>
    <w:r w:rsidR="000E1CA8">
      <w:rPr>
        <w:rFonts w:cstheme="minorHAnsi"/>
        <w:sz w:val="24"/>
        <w:szCs w:val="24"/>
      </w:rPr>
      <w:t xml:space="preserve"> hon </w:t>
    </w:r>
    <w:proofErr w:type="spellStart"/>
    <w:r w:rsidR="000E1CA8">
      <w:rPr>
        <w:rFonts w:cstheme="minorHAnsi"/>
        <w:sz w:val="24"/>
        <w:szCs w:val="24"/>
      </w:rPr>
      <w:t>ar</w:t>
    </w:r>
    <w:proofErr w:type="spellEnd"/>
    <w:r w:rsidR="000E1CA8">
      <w:rPr>
        <w:rFonts w:cstheme="minorHAnsi"/>
        <w:sz w:val="24"/>
        <w:szCs w:val="24"/>
      </w:rPr>
      <w:t xml:space="preserve"> </w:t>
    </w:r>
    <w:proofErr w:type="spellStart"/>
    <w:r w:rsidR="000E1CA8">
      <w:rPr>
        <w:rFonts w:cstheme="minorHAnsi"/>
        <w:sz w:val="24"/>
        <w:szCs w:val="24"/>
      </w:rPr>
      <w:t>gael</w:t>
    </w:r>
    <w:proofErr w:type="spellEnd"/>
    <w:r w:rsidR="000E1CA8">
      <w:rPr>
        <w:rFonts w:cstheme="minorHAnsi"/>
        <w:sz w:val="24"/>
        <w:szCs w:val="24"/>
      </w:rPr>
      <w:t xml:space="preserve"> </w:t>
    </w:r>
    <w:proofErr w:type="spellStart"/>
    <w:r w:rsidR="000E1CA8">
      <w:rPr>
        <w:rFonts w:cstheme="minorHAnsi"/>
        <w:sz w:val="24"/>
        <w:szCs w:val="24"/>
      </w:rPr>
      <w:t>yn</w:t>
    </w:r>
    <w:proofErr w:type="spellEnd"/>
    <w:r w:rsidR="000E1CA8">
      <w:rPr>
        <w:rFonts w:cstheme="minorHAnsi"/>
        <w:sz w:val="24"/>
        <w:szCs w:val="24"/>
      </w:rPr>
      <w:t xml:space="preserve"> </w:t>
    </w:r>
    <w:proofErr w:type="spellStart"/>
    <w:r w:rsidR="000E1CA8">
      <w:rPr>
        <w:rFonts w:cstheme="minorHAnsi"/>
        <w:sz w:val="24"/>
        <w:szCs w:val="24"/>
      </w:rPr>
      <w:t>Gymraeg</w:t>
    </w:r>
    <w:proofErr w:type="spellEnd"/>
    <w:r w:rsidR="000E1CA8">
      <w:rPr>
        <w:rFonts w:cstheme="minorHAnsi"/>
        <w:sz w:val="24"/>
        <w:szCs w:val="24"/>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936442" w14:textId="74FF13A0" w:rsidR="00A52EF1" w:rsidRDefault="00A52EF1">
    <w:pPr>
      <w:pStyle w:val="Header"/>
    </w:pPr>
    <w:r>
      <w:rPr>
        <w:noProof/>
      </w:rPr>
      <mc:AlternateContent>
        <mc:Choice Requires="wps">
          <w:drawing>
            <wp:anchor distT="0" distB="0" distL="0" distR="0" simplePos="0" relativeHeight="251658244" behindDoc="0" locked="0" layoutInCell="1" allowOverlap="1" wp14:anchorId="78A0D76F" wp14:editId="68213FC0">
              <wp:simplePos x="635" y="635"/>
              <wp:positionH relativeFrom="rightMargin">
                <wp:align>right</wp:align>
              </wp:positionH>
              <wp:positionV relativeFrom="paragraph">
                <wp:posOffset>635</wp:posOffset>
              </wp:positionV>
              <wp:extent cx="443865" cy="443865"/>
              <wp:effectExtent l="0" t="0" r="0" b="16510"/>
              <wp:wrapSquare wrapText="bothSides"/>
              <wp:docPr id="5" name="Text Box 5"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487313D" w14:textId="1178BDAA" w:rsidR="00A52EF1" w:rsidRPr="00B16780" w:rsidRDefault="00A52EF1">
                          <w:pPr>
                            <w:rPr>
                              <w:rFonts w:ascii="Calibri" w:eastAsia="Calibri" w:hAnsi="Calibri" w:cs="Calibri"/>
                              <w:color w:val="000000"/>
                              <w:sz w:val="20"/>
                              <w:szCs w:val="20"/>
                            </w:rPr>
                          </w:pPr>
                          <w:r w:rsidRPr="00B16780">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78A0D76F" id="_x0000_t202" coordsize="21600,21600" o:spt="202" path="m,l,21600r21600,l21600,xe">
              <v:stroke joinstyle="miter"/>
              <v:path gradientshapeok="t" o:connecttype="rect"/>
            </v:shapetype>
            <v:shape id="Text Box 5" o:spid="_x0000_s1030" type="#_x0000_t202" alt="PUBLIC / CYHOEDDUS" style="position:absolute;left:0;text-align:left;margin-left:-16.25pt;margin-top:.05pt;width:34.95pt;height:34.95pt;z-index:251658244;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Nv86w4KAgAAGwQAAA4A&#10;AAAAAAAAAAAAAAAALgIAAGRycy9lMm9Eb2MueG1sUEsBAi0AFAAGAAgAAAAhAOGYItPaAAAAAwEA&#10;AA8AAAAAAAAAAAAAAAAAZAQAAGRycy9kb3ducmV2LnhtbFBLBQYAAAAABAAEAPMAAABrBQAAAAA=&#10;" filled="f" stroked="f">
              <v:textbox style="mso-fit-shape-to-text:t" inset="0,0,5pt,0">
                <w:txbxContent>
                  <w:p w14:paraId="4487313D" w14:textId="1178BDAA" w:rsidR="00A52EF1" w:rsidRPr="00B16780" w:rsidRDefault="00A52EF1">
                    <w:pPr>
                      <w:rPr>
                        <w:rFonts w:ascii="Calibri" w:eastAsia="Calibri" w:hAnsi="Calibri" w:cs="Calibri"/>
                        <w:color w:val="000000"/>
                        <w:sz w:val="20"/>
                        <w:szCs w:val="20"/>
                      </w:rPr>
                    </w:pPr>
                    <w:r w:rsidRPr="00B16780">
                      <w:rPr>
                        <w:rFonts w:ascii="Calibri" w:eastAsia="Calibri" w:hAnsi="Calibri" w:cs="Calibri"/>
                        <w:color w:val="000000"/>
                        <w:sz w:val="20"/>
                        <w:szCs w:val="20"/>
                      </w:rPr>
                      <w:t>PUBLIC / CYHOEDDUS</w:t>
                    </w:r>
                  </w:p>
                </w:txbxContent>
              </v:textbox>
              <w10:wrap type="square" anchorx="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2A768" w14:textId="762BAABE" w:rsidR="00A52EF1" w:rsidRDefault="00A52EF1">
    <w:pPr>
      <w:pStyle w:val="Header"/>
    </w:pPr>
    <w:r>
      <w:rPr>
        <w:noProof/>
      </w:rPr>
      <mc:AlternateContent>
        <mc:Choice Requires="wps">
          <w:drawing>
            <wp:anchor distT="0" distB="0" distL="0" distR="0" simplePos="0" relativeHeight="251658245" behindDoc="0" locked="0" layoutInCell="1" allowOverlap="1" wp14:anchorId="04421FF5" wp14:editId="283AC187">
              <wp:simplePos x="635" y="635"/>
              <wp:positionH relativeFrom="rightMargin">
                <wp:align>right</wp:align>
              </wp:positionH>
              <wp:positionV relativeFrom="paragraph">
                <wp:posOffset>635</wp:posOffset>
              </wp:positionV>
              <wp:extent cx="443865" cy="443865"/>
              <wp:effectExtent l="0" t="0" r="0" b="16510"/>
              <wp:wrapSquare wrapText="bothSides"/>
              <wp:docPr id="6" name="Text Box 6"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705013F7" w14:textId="4B1AD4AE" w:rsidR="00A52EF1" w:rsidRPr="00B16780" w:rsidRDefault="00A52EF1">
                          <w:pPr>
                            <w:rPr>
                              <w:rFonts w:ascii="Calibri" w:eastAsia="Calibri" w:hAnsi="Calibri" w:cs="Calibri"/>
                              <w:color w:val="000000"/>
                              <w:sz w:val="20"/>
                              <w:szCs w:val="20"/>
                            </w:rPr>
                          </w:pPr>
                          <w:r w:rsidRPr="00B16780">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4421FF5" id="_x0000_t202" coordsize="21600,21600" o:spt="202" path="m,l,21600r21600,l21600,xe">
              <v:stroke joinstyle="miter"/>
              <v:path gradientshapeok="t" o:connecttype="rect"/>
            </v:shapetype>
            <v:shape id="Text Box 6" o:spid="_x0000_s1031" type="#_x0000_t202" alt="PUBLIC / CYHOEDDUS" style="position:absolute;left:0;text-align:left;margin-left:-16.25pt;margin-top:.05pt;width:34.95pt;height:34.95pt;z-index:251658245;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" filled="f" stroked="f">
              <v:textbox style="mso-fit-shape-to-text:t" inset="0,0,5pt,0">
                <w:txbxContent>
                  <w:p w14:paraId="705013F7" w14:textId="4B1AD4AE" w:rsidR="00A52EF1" w:rsidRPr="00B16780" w:rsidRDefault="00A52EF1">
                    <w:pPr>
                      <w:rPr>
                        <w:rFonts w:ascii="Calibri" w:eastAsia="Calibri" w:hAnsi="Calibri" w:cs="Calibri"/>
                        <w:color w:val="000000"/>
                        <w:sz w:val="20"/>
                        <w:szCs w:val="20"/>
                      </w:rPr>
                    </w:pPr>
                    <w:r w:rsidRPr="00B16780">
                      <w:rPr>
                        <w:rFonts w:ascii="Calibri" w:eastAsia="Calibri" w:hAnsi="Calibri" w:cs="Calibri"/>
                        <w:color w:val="000000"/>
                        <w:sz w:val="20"/>
                        <w:szCs w:val="20"/>
                      </w:rPr>
                      <w:t>PUBLIC / CYHOEDDUS</w:t>
                    </w:r>
                  </w:p>
                </w:txbxContent>
              </v:textbox>
              <w10:wrap type="square" anchorx="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5F8C0C" w14:textId="3770ED69" w:rsidR="00A52EF1" w:rsidRDefault="00A52EF1">
    <w:pPr>
      <w:pStyle w:val="Header"/>
    </w:pPr>
    <w:r>
      <w:rPr>
        <w:noProof/>
      </w:rPr>
      <mc:AlternateContent>
        <mc:Choice Requires="wps">
          <w:drawing>
            <wp:anchor distT="0" distB="0" distL="0" distR="0" simplePos="0" relativeHeight="251658243" behindDoc="0" locked="0" layoutInCell="1" allowOverlap="1" wp14:anchorId="0250B282" wp14:editId="6BD267F4">
              <wp:simplePos x="635" y="635"/>
              <wp:positionH relativeFrom="rightMargin">
                <wp:align>right</wp:align>
              </wp:positionH>
              <wp:positionV relativeFrom="paragraph">
                <wp:posOffset>635</wp:posOffset>
              </wp:positionV>
              <wp:extent cx="443865" cy="443865"/>
              <wp:effectExtent l="0" t="0" r="0" b="16510"/>
              <wp:wrapSquare wrapText="bothSides"/>
              <wp:docPr id="4" name="Text Box 4" descr="PUBLIC / CYHOEDDUS"/>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F2C5722" w14:textId="33177105" w:rsidR="00A52EF1" w:rsidRPr="00B16780" w:rsidRDefault="00A52EF1">
                          <w:pPr>
                            <w:rPr>
                              <w:rFonts w:ascii="Calibri" w:eastAsia="Calibri" w:hAnsi="Calibri" w:cs="Calibri"/>
                              <w:color w:val="000000"/>
                              <w:sz w:val="20"/>
                              <w:szCs w:val="20"/>
                            </w:rPr>
                          </w:pPr>
                          <w:r w:rsidRPr="00B16780">
                            <w:rPr>
                              <w:rFonts w:ascii="Calibri" w:eastAsia="Calibri" w:hAnsi="Calibri" w:cs="Calibri"/>
                              <w:color w:val="000000"/>
                              <w:sz w:val="20"/>
                              <w:szCs w:val="20"/>
                            </w:rPr>
                            <w:t>PUBLIC / CYHOEDDUS</w:t>
                          </w:r>
                        </w:p>
                      </w:txbxContent>
                    </wps:txbx>
                    <wps:bodyPr rot="0" spcFirstLastPara="0" vertOverflow="overflow" horzOverflow="overflow" vert="horz" wrap="none" lIns="0" tIns="0" rIns="63500" bIns="0" numCol="1" spcCol="0" rtlCol="0" fromWordArt="0" anchor="t" anchorCtr="0" forceAA="0" compatLnSpc="1">
                      <a:prstTxWarp prst="textNoShape">
                        <a:avLst/>
                      </a:prstTxWarp>
                      <a:spAutoFit/>
                    </wps:bodyPr>
                  </wps:wsp>
                </a:graphicData>
              </a:graphic>
            </wp:anchor>
          </w:drawing>
        </mc:Choice>
        <mc:Fallback>
          <w:pict>
            <v:shapetype w14:anchorId="0250B282" id="_x0000_t202" coordsize="21600,21600" o:spt="202" path="m,l,21600r21600,l21600,xe">
              <v:stroke joinstyle="miter"/>
              <v:path gradientshapeok="t" o:connecttype="rect"/>
            </v:shapetype>
            <v:shape id="Text Box 4" o:spid="_x0000_s1032" type="#_x0000_t202" alt="PUBLIC / CYHOEDDUS" style="position:absolute;left:0;text-align:left;margin-left:-16.25pt;margin-top:.05pt;width:34.95pt;height:34.95pt;z-index:251658243;visibility:visible;mso-wrap-style:none;mso-wrap-distance-left:0;mso-wrap-distance-top:0;mso-wrap-distance-right:0;mso-wrap-distance-bottom:0;mso-position-horizontal:right;mso-position-horizontal-relative:righ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" filled="f" stroked="f">
              <v:textbox style="mso-fit-shape-to-text:t" inset="0,0,5pt,0">
                <w:txbxContent>
                  <w:p w14:paraId="0F2C5722" w14:textId="33177105" w:rsidR="00A52EF1" w:rsidRPr="00B16780" w:rsidRDefault="00A52EF1">
                    <w:pPr>
                      <w:rPr>
                        <w:rFonts w:ascii="Calibri" w:eastAsia="Calibri" w:hAnsi="Calibri" w:cs="Calibri"/>
                        <w:color w:val="000000"/>
                        <w:sz w:val="20"/>
                        <w:szCs w:val="20"/>
                      </w:rPr>
                    </w:pPr>
                    <w:r w:rsidRPr="00B16780">
                      <w:rPr>
                        <w:rFonts w:ascii="Calibri" w:eastAsia="Calibri" w:hAnsi="Calibri" w:cs="Calibri"/>
                        <w:color w:val="000000"/>
                        <w:sz w:val="20"/>
                        <w:szCs w:val="20"/>
                      </w:rPr>
                      <w:t>PUBLIC / CYHOEDDUS</w:t>
                    </w:r>
                  </w:p>
                </w:txbxContent>
              </v:textbox>
              <w10:wrap type="square"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FCC"/>
    <w:multiLevelType w:val="hybridMultilevel"/>
    <w:tmpl w:val="BE8200FA"/>
    <w:lvl w:ilvl="0" w:tplc="E938B4FC">
      <w:start w:val="12"/>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5134AB"/>
    <w:multiLevelType w:val="hybridMultilevel"/>
    <w:tmpl w:val="3EEA18A8"/>
    <w:lvl w:ilvl="0" w:tplc="08090001">
      <w:start w:val="1"/>
      <w:numFmt w:val="bullet"/>
      <w:lvlText w:val=""/>
      <w:lvlJc w:val="left"/>
      <w:pPr>
        <w:ind w:left="723" w:hanging="360"/>
      </w:pPr>
      <w:rPr>
        <w:rFonts w:ascii="Symbol" w:hAnsi="Symbol" w:hint="default"/>
      </w:rPr>
    </w:lvl>
    <w:lvl w:ilvl="1" w:tplc="08090003">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 w15:restartNumberingAfterBreak="0">
    <w:nsid w:val="055429C9"/>
    <w:multiLevelType w:val="hybridMultilevel"/>
    <w:tmpl w:val="0914B8C8"/>
    <w:lvl w:ilvl="0" w:tplc="08090017">
      <w:start w:val="1"/>
      <w:numFmt w:val="lowerLetter"/>
      <w:lvlText w:val="%1)"/>
      <w:lvlJc w:val="left"/>
      <w:pPr>
        <w:ind w:left="1800" w:hanging="360"/>
      </w:p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061C1F0A"/>
    <w:multiLevelType w:val="multilevel"/>
    <w:tmpl w:val="EB42ECDE"/>
    <w:lvl w:ilvl="0">
      <w:start w:val="9"/>
      <w:numFmt w:val="decimal"/>
      <w:lvlText w:val="%1"/>
      <w:lvlJc w:val="left"/>
      <w:pPr>
        <w:ind w:left="420" w:hanging="420"/>
      </w:pPr>
      <w:rPr>
        <w:rFonts w:hint="default"/>
      </w:rPr>
    </w:lvl>
    <w:lvl w:ilvl="1">
      <w:start w:val="11"/>
      <w:numFmt w:val="decimal"/>
      <w:lvlText w:val="%1.%2"/>
      <w:lvlJc w:val="left"/>
      <w:pPr>
        <w:ind w:left="704"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07FB5D56"/>
    <w:multiLevelType w:val="multilevel"/>
    <w:tmpl w:val="EC5640FC"/>
    <w:lvl w:ilvl="0">
      <w:start w:val="9"/>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9F3635E"/>
    <w:multiLevelType w:val="multilevel"/>
    <w:tmpl w:val="C81EDB28"/>
    <w:lvl w:ilvl="0">
      <w:start w:val="1"/>
      <w:numFmt w:val="decimal"/>
      <w:lvlText w:val="%1."/>
      <w:lvlJc w:val="left"/>
      <w:pPr>
        <w:ind w:left="720" w:hanging="360"/>
      </w:pPr>
      <w:rPr>
        <w:b/>
        <w:color w:val="auto"/>
      </w:rPr>
    </w:lvl>
    <w:lvl w:ilvl="1">
      <w:start w:val="4"/>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0AE81397"/>
    <w:multiLevelType w:val="hybridMultilevel"/>
    <w:tmpl w:val="5A76BB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0D286A5F"/>
    <w:multiLevelType w:val="hybridMultilevel"/>
    <w:tmpl w:val="3EA2490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8" w15:restartNumberingAfterBreak="0">
    <w:nsid w:val="1243400B"/>
    <w:multiLevelType w:val="hybridMultilevel"/>
    <w:tmpl w:val="A9BAC8EE"/>
    <w:lvl w:ilvl="0" w:tplc="0809000F">
      <w:start w:val="5"/>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2B602C7"/>
    <w:multiLevelType w:val="hybridMultilevel"/>
    <w:tmpl w:val="7E5635AA"/>
    <w:lvl w:ilvl="0" w:tplc="08090001">
      <w:start w:val="1"/>
      <w:numFmt w:val="bullet"/>
      <w:lvlText w:val=""/>
      <w:lvlJc w:val="left"/>
      <w:pPr>
        <w:ind w:left="1443" w:hanging="360"/>
      </w:pPr>
      <w:rPr>
        <w:rFonts w:ascii="Symbol" w:hAnsi="Symbol" w:hint="default"/>
      </w:rPr>
    </w:lvl>
    <w:lvl w:ilvl="1" w:tplc="08090003" w:tentative="1">
      <w:start w:val="1"/>
      <w:numFmt w:val="bullet"/>
      <w:lvlText w:val="o"/>
      <w:lvlJc w:val="left"/>
      <w:pPr>
        <w:ind w:left="2163" w:hanging="360"/>
      </w:pPr>
      <w:rPr>
        <w:rFonts w:ascii="Courier New" w:hAnsi="Courier New" w:cs="Courier New" w:hint="default"/>
      </w:rPr>
    </w:lvl>
    <w:lvl w:ilvl="2" w:tplc="08090005" w:tentative="1">
      <w:start w:val="1"/>
      <w:numFmt w:val="bullet"/>
      <w:lvlText w:val=""/>
      <w:lvlJc w:val="left"/>
      <w:pPr>
        <w:ind w:left="2883" w:hanging="360"/>
      </w:pPr>
      <w:rPr>
        <w:rFonts w:ascii="Wingdings" w:hAnsi="Wingdings" w:hint="default"/>
      </w:rPr>
    </w:lvl>
    <w:lvl w:ilvl="3" w:tplc="08090001" w:tentative="1">
      <w:start w:val="1"/>
      <w:numFmt w:val="bullet"/>
      <w:lvlText w:val=""/>
      <w:lvlJc w:val="left"/>
      <w:pPr>
        <w:ind w:left="3603" w:hanging="360"/>
      </w:pPr>
      <w:rPr>
        <w:rFonts w:ascii="Symbol" w:hAnsi="Symbol" w:hint="default"/>
      </w:rPr>
    </w:lvl>
    <w:lvl w:ilvl="4" w:tplc="08090003" w:tentative="1">
      <w:start w:val="1"/>
      <w:numFmt w:val="bullet"/>
      <w:lvlText w:val="o"/>
      <w:lvlJc w:val="left"/>
      <w:pPr>
        <w:ind w:left="4323" w:hanging="360"/>
      </w:pPr>
      <w:rPr>
        <w:rFonts w:ascii="Courier New" w:hAnsi="Courier New" w:cs="Courier New" w:hint="default"/>
      </w:rPr>
    </w:lvl>
    <w:lvl w:ilvl="5" w:tplc="08090005" w:tentative="1">
      <w:start w:val="1"/>
      <w:numFmt w:val="bullet"/>
      <w:lvlText w:val=""/>
      <w:lvlJc w:val="left"/>
      <w:pPr>
        <w:ind w:left="5043" w:hanging="360"/>
      </w:pPr>
      <w:rPr>
        <w:rFonts w:ascii="Wingdings" w:hAnsi="Wingdings" w:hint="default"/>
      </w:rPr>
    </w:lvl>
    <w:lvl w:ilvl="6" w:tplc="08090001" w:tentative="1">
      <w:start w:val="1"/>
      <w:numFmt w:val="bullet"/>
      <w:lvlText w:val=""/>
      <w:lvlJc w:val="left"/>
      <w:pPr>
        <w:ind w:left="5763" w:hanging="360"/>
      </w:pPr>
      <w:rPr>
        <w:rFonts w:ascii="Symbol" w:hAnsi="Symbol" w:hint="default"/>
      </w:rPr>
    </w:lvl>
    <w:lvl w:ilvl="7" w:tplc="08090003" w:tentative="1">
      <w:start w:val="1"/>
      <w:numFmt w:val="bullet"/>
      <w:lvlText w:val="o"/>
      <w:lvlJc w:val="left"/>
      <w:pPr>
        <w:ind w:left="6483" w:hanging="360"/>
      </w:pPr>
      <w:rPr>
        <w:rFonts w:ascii="Courier New" w:hAnsi="Courier New" w:cs="Courier New" w:hint="default"/>
      </w:rPr>
    </w:lvl>
    <w:lvl w:ilvl="8" w:tplc="08090005" w:tentative="1">
      <w:start w:val="1"/>
      <w:numFmt w:val="bullet"/>
      <w:lvlText w:val=""/>
      <w:lvlJc w:val="left"/>
      <w:pPr>
        <w:ind w:left="7203" w:hanging="360"/>
      </w:pPr>
      <w:rPr>
        <w:rFonts w:ascii="Wingdings" w:hAnsi="Wingdings" w:hint="default"/>
      </w:rPr>
    </w:lvl>
  </w:abstractNum>
  <w:abstractNum w:abstractNumId="10" w15:restartNumberingAfterBreak="0">
    <w:nsid w:val="16FD254F"/>
    <w:multiLevelType w:val="multilevel"/>
    <w:tmpl w:val="FC24BD4A"/>
    <w:lvl w:ilvl="0">
      <w:start w:val="1"/>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81639CB"/>
    <w:multiLevelType w:val="hybridMultilevel"/>
    <w:tmpl w:val="C746515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0410F51"/>
    <w:multiLevelType w:val="hybridMultilevel"/>
    <w:tmpl w:val="851CF674"/>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3" w15:restartNumberingAfterBreak="0">
    <w:nsid w:val="21206F3E"/>
    <w:multiLevelType w:val="hybridMultilevel"/>
    <w:tmpl w:val="09CC236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4" w15:restartNumberingAfterBreak="0">
    <w:nsid w:val="231932B3"/>
    <w:multiLevelType w:val="hybridMultilevel"/>
    <w:tmpl w:val="539604B6"/>
    <w:lvl w:ilvl="0" w:tplc="08090001">
      <w:start w:val="1"/>
      <w:numFmt w:val="bullet"/>
      <w:lvlText w:val=""/>
      <w:lvlJc w:val="left"/>
      <w:pPr>
        <w:ind w:left="3971" w:hanging="360"/>
      </w:pPr>
      <w:rPr>
        <w:rFonts w:ascii="Symbol" w:hAnsi="Symbol" w:hint="default"/>
      </w:rPr>
    </w:lvl>
    <w:lvl w:ilvl="1" w:tplc="08090003" w:tentative="1">
      <w:start w:val="1"/>
      <w:numFmt w:val="bullet"/>
      <w:lvlText w:val="o"/>
      <w:lvlJc w:val="left"/>
      <w:pPr>
        <w:ind w:left="4691" w:hanging="360"/>
      </w:pPr>
      <w:rPr>
        <w:rFonts w:ascii="Courier New" w:hAnsi="Courier New" w:cs="Courier New" w:hint="default"/>
      </w:rPr>
    </w:lvl>
    <w:lvl w:ilvl="2" w:tplc="08090005" w:tentative="1">
      <w:start w:val="1"/>
      <w:numFmt w:val="bullet"/>
      <w:lvlText w:val=""/>
      <w:lvlJc w:val="left"/>
      <w:pPr>
        <w:ind w:left="5411" w:hanging="360"/>
      </w:pPr>
      <w:rPr>
        <w:rFonts w:ascii="Wingdings" w:hAnsi="Wingdings" w:hint="default"/>
      </w:rPr>
    </w:lvl>
    <w:lvl w:ilvl="3" w:tplc="08090001" w:tentative="1">
      <w:start w:val="1"/>
      <w:numFmt w:val="bullet"/>
      <w:lvlText w:val=""/>
      <w:lvlJc w:val="left"/>
      <w:pPr>
        <w:ind w:left="6131" w:hanging="360"/>
      </w:pPr>
      <w:rPr>
        <w:rFonts w:ascii="Symbol" w:hAnsi="Symbol" w:hint="default"/>
      </w:rPr>
    </w:lvl>
    <w:lvl w:ilvl="4" w:tplc="08090003" w:tentative="1">
      <w:start w:val="1"/>
      <w:numFmt w:val="bullet"/>
      <w:lvlText w:val="o"/>
      <w:lvlJc w:val="left"/>
      <w:pPr>
        <w:ind w:left="6851" w:hanging="360"/>
      </w:pPr>
      <w:rPr>
        <w:rFonts w:ascii="Courier New" w:hAnsi="Courier New" w:cs="Courier New" w:hint="default"/>
      </w:rPr>
    </w:lvl>
    <w:lvl w:ilvl="5" w:tplc="08090005" w:tentative="1">
      <w:start w:val="1"/>
      <w:numFmt w:val="bullet"/>
      <w:lvlText w:val=""/>
      <w:lvlJc w:val="left"/>
      <w:pPr>
        <w:ind w:left="7571" w:hanging="360"/>
      </w:pPr>
      <w:rPr>
        <w:rFonts w:ascii="Wingdings" w:hAnsi="Wingdings" w:hint="default"/>
      </w:rPr>
    </w:lvl>
    <w:lvl w:ilvl="6" w:tplc="08090001" w:tentative="1">
      <w:start w:val="1"/>
      <w:numFmt w:val="bullet"/>
      <w:lvlText w:val=""/>
      <w:lvlJc w:val="left"/>
      <w:pPr>
        <w:ind w:left="8291" w:hanging="360"/>
      </w:pPr>
      <w:rPr>
        <w:rFonts w:ascii="Symbol" w:hAnsi="Symbol" w:hint="default"/>
      </w:rPr>
    </w:lvl>
    <w:lvl w:ilvl="7" w:tplc="08090003" w:tentative="1">
      <w:start w:val="1"/>
      <w:numFmt w:val="bullet"/>
      <w:lvlText w:val="o"/>
      <w:lvlJc w:val="left"/>
      <w:pPr>
        <w:ind w:left="9011" w:hanging="360"/>
      </w:pPr>
      <w:rPr>
        <w:rFonts w:ascii="Courier New" w:hAnsi="Courier New" w:cs="Courier New" w:hint="default"/>
      </w:rPr>
    </w:lvl>
    <w:lvl w:ilvl="8" w:tplc="08090005" w:tentative="1">
      <w:start w:val="1"/>
      <w:numFmt w:val="bullet"/>
      <w:lvlText w:val=""/>
      <w:lvlJc w:val="left"/>
      <w:pPr>
        <w:ind w:left="9731" w:hanging="360"/>
      </w:pPr>
      <w:rPr>
        <w:rFonts w:ascii="Wingdings" w:hAnsi="Wingdings" w:hint="default"/>
      </w:rPr>
    </w:lvl>
  </w:abstractNum>
  <w:abstractNum w:abstractNumId="15" w15:restartNumberingAfterBreak="0">
    <w:nsid w:val="2ACB5844"/>
    <w:multiLevelType w:val="hybridMultilevel"/>
    <w:tmpl w:val="C59215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2CE630F8"/>
    <w:multiLevelType w:val="hybridMultilevel"/>
    <w:tmpl w:val="A29222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2D6B1255"/>
    <w:multiLevelType w:val="hybridMultilevel"/>
    <w:tmpl w:val="E40E930E"/>
    <w:lvl w:ilvl="0" w:tplc="08090001">
      <w:start w:val="1"/>
      <w:numFmt w:val="bullet"/>
      <w:lvlText w:val=""/>
      <w:lvlJc w:val="left"/>
      <w:pPr>
        <w:ind w:left="1500" w:hanging="360"/>
      </w:pPr>
      <w:rPr>
        <w:rFonts w:ascii="Symbol" w:hAnsi="Symbol" w:hint="default"/>
      </w:rPr>
    </w:lvl>
    <w:lvl w:ilvl="1" w:tplc="08090003" w:tentative="1">
      <w:start w:val="1"/>
      <w:numFmt w:val="bullet"/>
      <w:lvlText w:val="o"/>
      <w:lvlJc w:val="left"/>
      <w:pPr>
        <w:ind w:left="2220" w:hanging="360"/>
      </w:pPr>
      <w:rPr>
        <w:rFonts w:ascii="Courier New" w:hAnsi="Courier New" w:cs="Courier New" w:hint="default"/>
      </w:rPr>
    </w:lvl>
    <w:lvl w:ilvl="2" w:tplc="08090005" w:tentative="1">
      <w:start w:val="1"/>
      <w:numFmt w:val="bullet"/>
      <w:lvlText w:val=""/>
      <w:lvlJc w:val="left"/>
      <w:pPr>
        <w:ind w:left="2940" w:hanging="360"/>
      </w:pPr>
      <w:rPr>
        <w:rFonts w:ascii="Wingdings" w:hAnsi="Wingdings" w:hint="default"/>
      </w:rPr>
    </w:lvl>
    <w:lvl w:ilvl="3" w:tplc="08090001" w:tentative="1">
      <w:start w:val="1"/>
      <w:numFmt w:val="bullet"/>
      <w:lvlText w:val=""/>
      <w:lvlJc w:val="left"/>
      <w:pPr>
        <w:ind w:left="3660" w:hanging="360"/>
      </w:pPr>
      <w:rPr>
        <w:rFonts w:ascii="Symbol" w:hAnsi="Symbol" w:hint="default"/>
      </w:rPr>
    </w:lvl>
    <w:lvl w:ilvl="4" w:tplc="08090003" w:tentative="1">
      <w:start w:val="1"/>
      <w:numFmt w:val="bullet"/>
      <w:lvlText w:val="o"/>
      <w:lvlJc w:val="left"/>
      <w:pPr>
        <w:ind w:left="4380" w:hanging="360"/>
      </w:pPr>
      <w:rPr>
        <w:rFonts w:ascii="Courier New" w:hAnsi="Courier New" w:cs="Courier New" w:hint="default"/>
      </w:rPr>
    </w:lvl>
    <w:lvl w:ilvl="5" w:tplc="08090005" w:tentative="1">
      <w:start w:val="1"/>
      <w:numFmt w:val="bullet"/>
      <w:lvlText w:val=""/>
      <w:lvlJc w:val="left"/>
      <w:pPr>
        <w:ind w:left="5100" w:hanging="360"/>
      </w:pPr>
      <w:rPr>
        <w:rFonts w:ascii="Wingdings" w:hAnsi="Wingdings" w:hint="default"/>
      </w:rPr>
    </w:lvl>
    <w:lvl w:ilvl="6" w:tplc="08090001" w:tentative="1">
      <w:start w:val="1"/>
      <w:numFmt w:val="bullet"/>
      <w:lvlText w:val=""/>
      <w:lvlJc w:val="left"/>
      <w:pPr>
        <w:ind w:left="5820" w:hanging="360"/>
      </w:pPr>
      <w:rPr>
        <w:rFonts w:ascii="Symbol" w:hAnsi="Symbol" w:hint="default"/>
      </w:rPr>
    </w:lvl>
    <w:lvl w:ilvl="7" w:tplc="08090003" w:tentative="1">
      <w:start w:val="1"/>
      <w:numFmt w:val="bullet"/>
      <w:lvlText w:val="o"/>
      <w:lvlJc w:val="left"/>
      <w:pPr>
        <w:ind w:left="6540" w:hanging="360"/>
      </w:pPr>
      <w:rPr>
        <w:rFonts w:ascii="Courier New" w:hAnsi="Courier New" w:cs="Courier New" w:hint="default"/>
      </w:rPr>
    </w:lvl>
    <w:lvl w:ilvl="8" w:tplc="08090005" w:tentative="1">
      <w:start w:val="1"/>
      <w:numFmt w:val="bullet"/>
      <w:lvlText w:val=""/>
      <w:lvlJc w:val="left"/>
      <w:pPr>
        <w:ind w:left="7260" w:hanging="360"/>
      </w:pPr>
      <w:rPr>
        <w:rFonts w:ascii="Wingdings" w:hAnsi="Wingdings" w:hint="default"/>
      </w:rPr>
    </w:lvl>
  </w:abstractNum>
  <w:abstractNum w:abstractNumId="18" w15:restartNumberingAfterBreak="0">
    <w:nsid w:val="2FFE5D33"/>
    <w:multiLevelType w:val="multilevel"/>
    <w:tmpl w:val="6C6C0E1A"/>
    <w:lvl w:ilvl="0">
      <w:start w:val="9"/>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30112E37"/>
    <w:multiLevelType w:val="hybridMultilevel"/>
    <w:tmpl w:val="A7F62448"/>
    <w:lvl w:ilvl="0" w:tplc="08090017">
      <w:start w:val="1"/>
      <w:numFmt w:val="lowerLetter"/>
      <w:lvlText w:val="%1)"/>
      <w:lvlJc w:val="left"/>
      <w:pPr>
        <w:ind w:left="2520" w:hanging="360"/>
      </w:p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0" w15:restartNumberingAfterBreak="0">
    <w:nsid w:val="31595197"/>
    <w:multiLevelType w:val="hybridMultilevel"/>
    <w:tmpl w:val="AC5E1D28"/>
    <w:lvl w:ilvl="0" w:tplc="31643758">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1" w15:restartNumberingAfterBreak="0">
    <w:nsid w:val="31821509"/>
    <w:multiLevelType w:val="hybridMultilevel"/>
    <w:tmpl w:val="7CCE53D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2" w15:restartNumberingAfterBreak="0">
    <w:nsid w:val="32AF0F64"/>
    <w:multiLevelType w:val="hybridMultilevel"/>
    <w:tmpl w:val="47AE73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36B431B"/>
    <w:multiLevelType w:val="hybridMultilevel"/>
    <w:tmpl w:val="51D6D490"/>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4" w15:restartNumberingAfterBreak="0">
    <w:nsid w:val="3B2F3285"/>
    <w:multiLevelType w:val="hybridMultilevel"/>
    <w:tmpl w:val="9696621E"/>
    <w:lvl w:ilvl="0" w:tplc="08090001">
      <w:start w:val="1"/>
      <w:numFmt w:val="bullet"/>
      <w:lvlText w:val=""/>
      <w:lvlJc w:val="left"/>
      <w:pPr>
        <w:ind w:left="723" w:hanging="360"/>
      </w:pPr>
      <w:rPr>
        <w:rFonts w:ascii="Symbol" w:hAnsi="Symbol" w:hint="default"/>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25" w15:restartNumberingAfterBreak="0">
    <w:nsid w:val="43943476"/>
    <w:multiLevelType w:val="multilevel"/>
    <w:tmpl w:val="AB8C97A4"/>
    <w:lvl w:ilvl="0">
      <w:start w:val="5"/>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440C3F40"/>
    <w:multiLevelType w:val="hybridMultilevel"/>
    <w:tmpl w:val="6FD22B7C"/>
    <w:lvl w:ilvl="0" w:tplc="08090001">
      <w:start w:val="1"/>
      <w:numFmt w:val="bullet"/>
      <w:lvlText w:val=""/>
      <w:lvlJc w:val="left"/>
      <w:pPr>
        <w:ind w:left="363" w:hanging="360"/>
      </w:pPr>
      <w:rPr>
        <w:rFonts w:ascii="Symbol" w:hAnsi="Symbol" w:hint="default"/>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7" w15:restartNumberingAfterBreak="0">
    <w:nsid w:val="459536A1"/>
    <w:multiLevelType w:val="hybridMultilevel"/>
    <w:tmpl w:val="BD82BAF0"/>
    <w:lvl w:ilvl="0" w:tplc="81609E98">
      <w:start w:val="1"/>
      <w:numFmt w:val="bullet"/>
      <w:lvlText w:val="-"/>
      <w:lvlJc w:val="left"/>
      <w:pPr>
        <w:ind w:left="1636" w:hanging="360"/>
      </w:pPr>
      <w:rPr>
        <w:rFonts w:ascii="Arial" w:eastAsiaTheme="minorHAnsi" w:hAnsi="Arial" w:cs="Arial" w:hint="default"/>
      </w:rPr>
    </w:lvl>
    <w:lvl w:ilvl="1" w:tplc="08090003" w:tentative="1">
      <w:start w:val="1"/>
      <w:numFmt w:val="bullet"/>
      <w:lvlText w:val="o"/>
      <w:lvlJc w:val="left"/>
      <w:pPr>
        <w:ind w:left="2356" w:hanging="360"/>
      </w:pPr>
      <w:rPr>
        <w:rFonts w:ascii="Courier New" w:hAnsi="Courier New" w:cs="Courier New" w:hint="default"/>
      </w:rPr>
    </w:lvl>
    <w:lvl w:ilvl="2" w:tplc="08090005" w:tentative="1">
      <w:start w:val="1"/>
      <w:numFmt w:val="bullet"/>
      <w:lvlText w:val=""/>
      <w:lvlJc w:val="left"/>
      <w:pPr>
        <w:ind w:left="3076" w:hanging="360"/>
      </w:pPr>
      <w:rPr>
        <w:rFonts w:ascii="Wingdings" w:hAnsi="Wingdings" w:hint="default"/>
      </w:rPr>
    </w:lvl>
    <w:lvl w:ilvl="3" w:tplc="08090001" w:tentative="1">
      <w:start w:val="1"/>
      <w:numFmt w:val="bullet"/>
      <w:lvlText w:val=""/>
      <w:lvlJc w:val="left"/>
      <w:pPr>
        <w:ind w:left="3796" w:hanging="360"/>
      </w:pPr>
      <w:rPr>
        <w:rFonts w:ascii="Symbol" w:hAnsi="Symbol" w:hint="default"/>
      </w:rPr>
    </w:lvl>
    <w:lvl w:ilvl="4" w:tplc="08090003" w:tentative="1">
      <w:start w:val="1"/>
      <w:numFmt w:val="bullet"/>
      <w:lvlText w:val="o"/>
      <w:lvlJc w:val="left"/>
      <w:pPr>
        <w:ind w:left="4516" w:hanging="360"/>
      </w:pPr>
      <w:rPr>
        <w:rFonts w:ascii="Courier New" w:hAnsi="Courier New" w:cs="Courier New" w:hint="default"/>
      </w:rPr>
    </w:lvl>
    <w:lvl w:ilvl="5" w:tplc="08090005" w:tentative="1">
      <w:start w:val="1"/>
      <w:numFmt w:val="bullet"/>
      <w:lvlText w:val=""/>
      <w:lvlJc w:val="left"/>
      <w:pPr>
        <w:ind w:left="5236" w:hanging="360"/>
      </w:pPr>
      <w:rPr>
        <w:rFonts w:ascii="Wingdings" w:hAnsi="Wingdings" w:hint="default"/>
      </w:rPr>
    </w:lvl>
    <w:lvl w:ilvl="6" w:tplc="08090001" w:tentative="1">
      <w:start w:val="1"/>
      <w:numFmt w:val="bullet"/>
      <w:lvlText w:val=""/>
      <w:lvlJc w:val="left"/>
      <w:pPr>
        <w:ind w:left="5956" w:hanging="360"/>
      </w:pPr>
      <w:rPr>
        <w:rFonts w:ascii="Symbol" w:hAnsi="Symbol" w:hint="default"/>
      </w:rPr>
    </w:lvl>
    <w:lvl w:ilvl="7" w:tplc="08090003" w:tentative="1">
      <w:start w:val="1"/>
      <w:numFmt w:val="bullet"/>
      <w:lvlText w:val="o"/>
      <w:lvlJc w:val="left"/>
      <w:pPr>
        <w:ind w:left="6676" w:hanging="360"/>
      </w:pPr>
      <w:rPr>
        <w:rFonts w:ascii="Courier New" w:hAnsi="Courier New" w:cs="Courier New" w:hint="default"/>
      </w:rPr>
    </w:lvl>
    <w:lvl w:ilvl="8" w:tplc="08090005" w:tentative="1">
      <w:start w:val="1"/>
      <w:numFmt w:val="bullet"/>
      <w:lvlText w:val=""/>
      <w:lvlJc w:val="left"/>
      <w:pPr>
        <w:ind w:left="7396" w:hanging="360"/>
      </w:pPr>
      <w:rPr>
        <w:rFonts w:ascii="Wingdings" w:hAnsi="Wingdings" w:hint="default"/>
      </w:rPr>
    </w:lvl>
  </w:abstractNum>
  <w:abstractNum w:abstractNumId="28" w15:restartNumberingAfterBreak="0">
    <w:nsid w:val="48581414"/>
    <w:multiLevelType w:val="hybridMultilevel"/>
    <w:tmpl w:val="E61416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B10500"/>
    <w:multiLevelType w:val="multilevel"/>
    <w:tmpl w:val="28188FE2"/>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496A3573"/>
    <w:multiLevelType w:val="hybridMultilevel"/>
    <w:tmpl w:val="7E86700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4E054DB6"/>
    <w:multiLevelType w:val="hybridMultilevel"/>
    <w:tmpl w:val="BF7ECDD2"/>
    <w:lvl w:ilvl="0" w:tplc="08090017">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E333206"/>
    <w:multiLevelType w:val="multilevel"/>
    <w:tmpl w:val="A774971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3E7193B"/>
    <w:multiLevelType w:val="hybridMultilevel"/>
    <w:tmpl w:val="6794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7BE5DE5"/>
    <w:multiLevelType w:val="hybridMultilevel"/>
    <w:tmpl w:val="D60E5B36"/>
    <w:lvl w:ilvl="0" w:tplc="86D03998">
      <w:start w:val="1"/>
      <w:numFmt w:val="lowerLetter"/>
      <w:lvlText w:val="%1)"/>
      <w:lvlJc w:val="left"/>
      <w:pPr>
        <w:ind w:left="1215" w:hanging="360"/>
      </w:pPr>
      <w:rPr>
        <w:rFonts w:hint="default"/>
      </w:rPr>
    </w:lvl>
    <w:lvl w:ilvl="1" w:tplc="08090019" w:tentative="1">
      <w:start w:val="1"/>
      <w:numFmt w:val="lowerLetter"/>
      <w:lvlText w:val="%2."/>
      <w:lvlJc w:val="left"/>
      <w:pPr>
        <w:ind w:left="1935" w:hanging="360"/>
      </w:pPr>
    </w:lvl>
    <w:lvl w:ilvl="2" w:tplc="0809001B" w:tentative="1">
      <w:start w:val="1"/>
      <w:numFmt w:val="lowerRoman"/>
      <w:lvlText w:val="%3."/>
      <w:lvlJc w:val="right"/>
      <w:pPr>
        <w:ind w:left="2655" w:hanging="180"/>
      </w:pPr>
    </w:lvl>
    <w:lvl w:ilvl="3" w:tplc="0809000F" w:tentative="1">
      <w:start w:val="1"/>
      <w:numFmt w:val="decimal"/>
      <w:lvlText w:val="%4."/>
      <w:lvlJc w:val="left"/>
      <w:pPr>
        <w:ind w:left="3375" w:hanging="360"/>
      </w:pPr>
    </w:lvl>
    <w:lvl w:ilvl="4" w:tplc="08090019" w:tentative="1">
      <w:start w:val="1"/>
      <w:numFmt w:val="lowerLetter"/>
      <w:lvlText w:val="%5."/>
      <w:lvlJc w:val="left"/>
      <w:pPr>
        <w:ind w:left="4095" w:hanging="360"/>
      </w:pPr>
    </w:lvl>
    <w:lvl w:ilvl="5" w:tplc="0809001B" w:tentative="1">
      <w:start w:val="1"/>
      <w:numFmt w:val="lowerRoman"/>
      <w:lvlText w:val="%6."/>
      <w:lvlJc w:val="right"/>
      <w:pPr>
        <w:ind w:left="4815" w:hanging="180"/>
      </w:pPr>
    </w:lvl>
    <w:lvl w:ilvl="6" w:tplc="0809000F" w:tentative="1">
      <w:start w:val="1"/>
      <w:numFmt w:val="decimal"/>
      <w:lvlText w:val="%7."/>
      <w:lvlJc w:val="left"/>
      <w:pPr>
        <w:ind w:left="5535" w:hanging="360"/>
      </w:pPr>
    </w:lvl>
    <w:lvl w:ilvl="7" w:tplc="08090019" w:tentative="1">
      <w:start w:val="1"/>
      <w:numFmt w:val="lowerLetter"/>
      <w:lvlText w:val="%8."/>
      <w:lvlJc w:val="left"/>
      <w:pPr>
        <w:ind w:left="6255" w:hanging="360"/>
      </w:pPr>
    </w:lvl>
    <w:lvl w:ilvl="8" w:tplc="0809001B" w:tentative="1">
      <w:start w:val="1"/>
      <w:numFmt w:val="lowerRoman"/>
      <w:lvlText w:val="%9."/>
      <w:lvlJc w:val="right"/>
      <w:pPr>
        <w:ind w:left="6975" w:hanging="180"/>
      </w:pPr>
    </w:lvl>
  </w:abstractNum>
  <w:abstractNum w:abstractNumId="35" w15:restartNumberingAfterBreak="0">
    <w:nsid w:val="57F22FA4"/>
    <w:multiLevelType w:val="multilevel"/>
    <w:tmpl w:val="E56AA9BC"/>
    <w:lvl w:ilvl="0">
      <w:start w:val="9"/>
      <w:numFmt w:val="decimal"/>
      <w:lvlText w:val="%1"/>
      <w:lvlJc w:val="left"/>
      <w:pPr>
        <w:ind w:left="480" w:hanging="480"/>
      </w:pPr>
      <w:rPr>
        <w:rFonts w:hint="default"/>
      </w:rPr>
    </w:lvl>
    <w:lvl w:ilvl="1">
      <w:start w:val="8"/>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6" w15:restartNumberingAfterBreak="0">
    <w:nsid w:val="5A5B3079"/>
    <w:multiLevelType w:val="hybridMultilevel"/>
    <w:tmpl w:val="48C63B8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15:restartNumberingAfterBreak="0">
    <w:nsid w:val="5AC20FC2"/>
    <w:multiLevelType w:val="hybridMultilevel"/>
    <w:tmpl w:val="6A12BB0C"/>
    <w:lvl w:ilvl="0" w:tplc="08090017">
      <w:start w:val="1"/>
      <w:numFmt w:val="lowerLetter"/>
      <w:lvlText w:val="%1)"/>
      <w:lvlJc w:val="left"/>
      <w:pPr>
        <w:ind w:left="3600" w:hanging="360"/>
      </w:pPr>
      <w:rPr>
        <w:rFonts w:hint="default"/>
      </w:r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38" w15:restartNumberingAfterBreak="0">
    <w:nsid w:val="5CEE6185"/>
    <w:multiLevelType w:val="hybridMultilevel"/>
    <w:tmpl w:val="0DF4CA6C"/>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9" w15:restartNumberingAfterBreak="0">
    <w:nsid w:val="5D4D203D"/>
    <w:multiLevelType w:val="hybridMultilevel"/>
    <w:tmpl w:val="590C776A"/>
    <w:lvl w:ilvl="0" w:tplc="A678F6D4">
      <w:start w:val="1"/>
      <w:numFmt w:val="decimal"/>
      <w:lvlText w:val="%1."/>
      <w:lvlJc w:val="left"/>
      <w:pPr>
        <w:tabs>
          <w:tab w:val="num" w:pos="360"/>
        </w:tabs>
        <w:ind w:left="360" w:hanging="360"/>
      </w:pPr>
      <w:rPr>
        <w:b/>
      </w:rPr>
    </w:lvl>
    <w:lvl w:ilvl="1" w:tplc="08090003">
      <w:numFmt w:val="none"/>
      <w:lvlText w:val=""/>
      <w:lvlJc w:val="left"/>
      <w:pPr>
        <w:tabs>
          <w:tab w:val="num" w:pos="360"/>
        </w:tabs>
        <w:ind w:left="0" w:firstLine="0"/>
      </w:pPr>
    </w:lvl>
    <w:lvl w:ilvl="2" w:tplc="08090005">
      <w:numFmt w:val="none"/>
      <w:lvlText w:val=""/>
      <w:lvlJc w:val="left"/>
      <w:pPr>
        <w:tabs>
          <w:tab w:val="num" w:pos="360"/>
        </w:tabs>
        <w:ind w:left="0" w:firstLine="0"/>
      </w:pPr>
    </w:lvl>
    <w:lvl w:ilvl="3" w:tplc="08090001">
      <w:numFmt w:val="none"/>
      <w:lvlText w:val=""/>
      <w:lvlJc w:val="left"/>
      <w:pPr>
        <w:tabs>
          <w:tab w:val="num" w:pos="360"/>
        </w:tabs>
        <w:ind w:left="0" w:firstLine="0"/>
      </w:pPr>
    </w:lvl>
    <w:lvl w:ilvl="4" w:tplc="08090003">
      <w:numFmt w:val="none"/>
      <w:lvlText w:val=""/>
      <w:lvlJc w:val="left"/>
      <w:pPr>
        <w:tabs>
          <w:tab w:val="num" w:pos="360"/>
        </w:tabs>
        <w:ind w:left="0" w:firstLine="0"/>
      </w:pPr>
    </w:lvl>
    <w:lvl w:ilvl="5" w:tplc="08090005">
      <w:numFmt w:val="none"/>
      <w:lvlText w:val=""/>
      <w:lvlJc w:val="left"/>
      <w:pPr>
        <w:tabs>
          <w:tab w:val="num" w:pos="360"/>
        </w:tabs>
        <w:ind w:left="0" w:firstLine="0"/>
      </w:pPr>
    </w:lvl>
    <w:lvl w:ilvl="6" w:tplc="08090001">
      <w:numFmt w:val="none"/>
      <w:lvlText w:val=""/>
      <w:lvlJc w:val="left"/>
      <w:pPr>
        <w:tabs>
          <w:tab w:val="num" w:pos="360"/>
        </w:tabs>
        <w:ind w:left="0" w:firstLine="0"/>
      </w:pPr>
    </w:lvl>
    <w:lvl w:ilvl="7" w:tplc="08090003">
      <w:numFmt w:val="none"/>
      <w:lvlText w:val=""/>
      <w:lvlJc w:val="left"/>
      <w:pPr>
        <w:tabs>
          <w:tab w:val="num" w:pos="360"/>
        </w:tabs>
        <w:ind w:left="0" w:firstLine="0"/>
      </w:pPr>
    </w:lvl>
    <w:lvl w:ilvl="8" w:tplc="08090005">
      <w:numFmt w:val="none"/>
      <w:lvlText w:val=""/>
      <w:lvlJc w:val="left"/>
      <w:pPr>
        <w:tabs>
          <w:tab w:val="num" w:pos="360"/>
        </w:tabs>
        <w:ind w:left="0" w:firstLine="0"/>
      </w:pPr>
    </w:lvl>
  </w:abstractNum>
  <w:abstractNum w:abstractNumId="40" w15:restartNumberingAfterBreak="0">
    <w:nsid w:val="5E070DBC"/>
    <w:multiLevelType w:val="hybridMultilevel"/>
    <w:tmpl w:val="E0ACC768"/>
    <w:lvl w:ilvl="0" w:tplc="08090001">
      <w:start w:val="1"/>
      <w:numFmt w:val="bullet"/>
      <w:lvlText w:val=""/>
      <w:lvlJc w:val="left"/>
      <w:pPr>
        <w:tabs>
          <w:tab w:val="num" w:pos="1080"/>
        </w:tabs>
        <w:ind w:left="1080" w:hanging="360"/>
      </w:pPr>
      <w:rPr>
        <w:rFonts w:ascii="Symbol" w:hAnsi="Symbol" w:hint="default"/>
        <w:sz w:val="24"/>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03A544C"/>
    <w:multiLevelType w:val="hybridMultilevel"/>
    <w:tmpl w:val="7706B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0B26798"/>
    <w:multiLevelType w:val="multilevel"/>
    <w:tmpl w:val="10C6EBB0"/>
    <w:lvl w:ilvl="0">
      <w:start w:val="9"/>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43" w15:restartNumberingAfterBreak="0">
    <w:nsid w:val="663016ED"/>
    <w:multiLevelType w:val="hybridMultilevel"/>
    <w:tmpl w:val="82C2E318"/>
    <w:lvl w:ilvl="0" w:tplc="D918F7DE">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668D71CC"/>
    <w:multiLevelType w:val="hybridMultilevel"/>
    <w:tmpl w:val="15969A56"/>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5" w15:restartNumberingAfterBreak="0">
    <w:nsid w:val="672F3D1C"/>
    <w:multiLevelType w:val="hybridMultilevel"/>
    <w:tmpl w:val="3B70A798"/>
    <w:lvl w:ilvl="0" w:tplc="08090001">
      <w:start w:val="1"/>
      <w:numFmt w:val="bullet"/>
      <w:lvlText w:val=""/>
      <w:lvlJc w:val="left"/>
      <w:pPr>
        <w:ind w:left="1496" w:hanging="360"/>
      </w:pPr>
      <w:rPr>
        <w:rFonts w:ascii="Symbol" w:hAnsi="Symbol" w:hint="default"/>
      </w:rPr>
    </w:lvl>
    <w:lvl w:ilvl="1" w:tplc="08090003" w:tentative="1">
      <w:start w:val="1"/>
      <w:numFmt w:val="bullet"/>
      <w:lvlText w:val="o"/>
      <w:lvlJc w:val="left"/>
      <w:pPr>
        <w:ind w:left="2216" w:hanging="360"/>
      </w:pPr>
      <w:rPr>
        <w:rFonts w:ascii="Courier New" w:hAnsi="Courier New" w:cs="Courier New" w:hint="default"/>
      </w:rPr>
    </w:lvl>
    <w:lvl w:ilvl="2" w:tplc="08090005" w:tentative="1">
      <w:start w:val="1"/>
      <w:numFmt w:val="bullet"/>
      <w:lvlText w:val=""/>
      <w:lvlJc w:val="left"/>
      <w:pPr>
        <w:ind w:left="2936" w:hanging="360"/>
      </w:pPr>
      <w:rPr>
        <w:rFonts w:ascii="Wingdings" w:hAnsi="Wingdings" w:hint="default"/>
      </w:rPr>
    </w:lvl>
    <w:lvl w:ilvl="3" w:tplc="08090001" w:tentative="1">
      <w:start w:val="1"/>
      <w:numFmt w:val="bullet"/>
      <w:lvlText w:val=""/>
      <w:lvlJc w:val="left"/>
      <w:pPr>
        <w:ind w:left="3656" w:hanging="360"/>
      </w:pPr>
      <w:rPr>
        <w:rFonts w:ascii="Symbol" w:hAnsi="Symbol" w:hint="default"/>
      </w:rPr>
    </w:lvl>
    <w:lvl w:ilvl="4" w:tplc="08090003" w:tentative="1">
      <w:start w:val="1"/>
      <w:numFmt w:val="bullet"/>
      <w:lvlText w:val="o"/>
      <w:lvlJc w:val="left"/>
      <w:pPr>
        <w:ind w:left="4376" w:hanging="360"/>
      </w:pPr>
      <w:rPr>
        <w:rFonts w:ascii="Courier New" w:hAnsi="Courier New" w:cs="Courier New" w:hint="default"/>
      </w:rPr>
    </w:lvl>
    <w:lvl w:ilvl="5" w:tplc="08090005" w:tentative="1">
      <w:start w:val="1"/>
      <w:numFmt w:val="bullet"/>
      <w:lvlText w:val=""/>
      <w:lvlJc w:val="left"/>
      <w:pPr>
        <w:ind w:left="5096" w:hanging="360"/>
      </w:pPr>
      <w:rPr>
        <w:rFonts w:ascii="Wingdings" w:hAnsi="Wingdings" w:hint="default"/>
      </w:rPr>
    </w:lvl>
    <w:lvl w:ilvl="6" w:tplc="08090001" w:tentative="1">
      <w:start w:val="1"/>
      <w:numFmt w:val="bullet"/>
      <w:lvlText w:val=""/>
      <w:lvlJc w:val="left"/>
      <w:pPr>
        <w:ind w:left="5816" w:hanging="360"/>
      </w:pPr>
      <w:rPr>
        <w:rFonts w:ascii="Symbol" w:hAnsi="Symbol" w:hint="default"/>
      </w:rPr>
    </w:lvl>
    <w:lvl w:ilvl="7" w:tplc="08090003" w:tentative="1">
      <w:start w:val="1"/>
      <w:numFmt w:val="bullet"/>
      <w:lvlText w:val="o"/>
      <w:lvlJc w:val="left"/>
      <w:pPr>
        <w:ind w:left="6536" w:hanging="360"/>
      </w:pPr>
      <w:rPr>
        <w:rFonts w:ascii="Courier New" w:hAnsi="Courier New" w:cs="Courier New" w:hint="default"/>
      </w:rPr>
    </w:lvl>
    <w:lvl w:ilvl="8" w:tplc="08090005" w:tentative="1">
      <w:start w:val="1"/>
      <w:numFmt w:val="bullet"/>
      <w:lvlText w:val=""/>
      <w:lvlJc w:val="left"/>
      <w:pPr>
        <w:ind w:left="7256" w:hanging="360"/>
      </w:pPr>
      <w:rPr>
        <w:rFonts w:ascii="Wingdings" w:hAnsi="Wingdings" w:hint="default"/>
      </w:rPr>
    </w:lvl>
  </w:abstractNum>
  <w:abstractNum w:abstractNumId="46" w15:restartNumberingAfterBreak="0">
    <w:nsid w:val="67545006"/>
    <w:multiLevelType w:val="multilevel"/>
    <w:tmpl w:val="76063952"/>
    <w:lvl w:ilvl="0">
      <w:start w:val="9"/>
      <w:numFmt w:val="decimal"/>
      <w:lvlText w:val="%1"/>
      <w:lvlJc w:val="left"/>
      <w:pPr>
        <w:ind w:left="480" w:hanging="480"/>
      </w:pPr>
      <w:rPr>
        <w:rFonts w:hint="default"/>
      </w:rPr>
    </w:lvl>
    <w:lvl w:ilvl="1">
      <w:start w:val="6"/>
      <w:numFmt w:val="decimal"/>
      <w:lvlText w:val="%1.%2"/>
      <w:lvlJc w:val="left"/>
      <w:pPr>
        <w:ind w:left="834" w:hanging="48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7" w15:restartNumberingAfterBreak="0">
    <w:nsid w:val="69EB3588"/>
    <w:multiLevelType w:val="hybridMultilevel"/>
    <w:tmpl w:val="D7E6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70442E18"/>
    <w:multiLevelType w:val="hybridMultilevel"/>
    <w:tmpl w:val="FD1259FA"/>
    <w:lvl w:ilvl="0" w:tplc="08090001">
      <w:start w:val="1"/>
      <w:numFmt w:val="bullet"/>
      <w:lvlText w:val=""/>
      <w:lvlJc w:val="left"/>
      <w:pPr>
        <w:ind w:left="1069" w:hanging="360"/>
      </w:pPr>
      <w:rPr>
        <w:rFonts w:ascii="Symbol" w:hAnsi="Symbol"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49" w15:restartNumberingAfterBreak="0">
    <w:nsid w:val="74B75714"/>
    <w:multiLevelType w:val="multilevel"/>
    <w:tmpl w:val="DA801914"/>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7AC36BAB"/>
    <w:multiLevelType w:val="hybridMultilevel"/>
    <w:tmpl w:val="B19E70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51" w15:restartNumberingAfterBreak="0">
    <w:nsid w:val="7C4948A9"/>
    <w:multiLevelType w:val="multilevel"/>
    <w:tmpl w:val="833C0198"/>
    <w:lvl w:ilvl="0">
      <w:start w:val="9"/>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1820995977">
    <w:abstractNumId w:val="33"/>
  </w:num>
  <w:num w:numId="2" w16cid:durableId="1634094390">
    <w:abstractNumId w:val="28"/>
  </w:num>
  <w:num w:numId="3" w16cid:durableId="2035031188">
    <w:abstractNumId w:val="41"/>
  </w:num>
  <w:num w:numId="4" w16cid:durableId="1438059977">
    <w:abstractNumId w:val="22"/>
  </w:num>
  <w:num w:numId="5" w16cid:durableId="131757730">
    <w:abstractNumId w:val="31"/>
  </w:num>
  <w:num w:numId="6" w16cid:durableId="725221470">
    <w:abstractNumId w:val="43"/>
  </w:num>
  <w:num w:numId="7" w16cid:durableId="1092550996">
    <w:abstractNumId w:val="15"/>
  </w:num>
  <w:num w:numId="8" w16cid:durableId="717822416">
    <w:abstractNumId w:val="12"/>
  </w:num>
  <w:num w:numId="9" w16cid:durableId="990251256">
    <w:abstractNumId w:val="29"/>
  </w:num>
  <w:num w:numId="10" w16cid:durableId="2103842086">
    <w:abstractNumId w:val="47"/>
  </w:num>
  <w:num w:numId="11" w16cid:durableId="927344753">
    <w:abstractNumId w:val="20"/>
  </w:num>
  <w:num w:numId="12" w16cid:durableId="851526951">
    <w:abstractNumId w:val="35"/>
  </w:num>
  <w:num w:numId="13" w16cid:durableId="811945619">
    <w:abstractNumId w:val="46"/>
  </w:num>
  <w:num w:numId="14" w16cid:durableId="116996306">
    <w:abstractNumId w:val="50"/>
  </w:num>
  <w:num w:numId="15" w16cid:durableId="1072898378">
    <w:abstractNumId w:val="30"/>
  </w:num>
  <w:num w:numId="16" w16cid:durableId="525021283">
    <w:abstractNumId w:val="39"/>
    <w:lvlOverride w:ilvl="0">
      <w:startOverride w:val="1"/>
    </w:lvlOverride>
    <w:lvlOverride w:ilvl="1"/>
    <w:lvlOverride w:ilvl="2"/>
    <w:lvlOverride w:ilvl="3"/>
    <w:lvlOverride w:ilvl="4"/>
    <w:lvlOverride w:ilvl="5"/>
    <w:lvlOverride w:ilvl="6"/>
    <w:lvlOverride w:ilvl="7"/>
    <w:lvlOverride w:ilvl="8"/>
  </w:num>
  <w:num w:numId="17" w16cid:durableId="247152493">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877153470">
    <w:abstractNumId w:val="36"/>
  </w:num>
  <w:num w:numId="19" w16cid:durableId="1727073088">
    <w:abstractNumId w:val="13"/>
  </w:num>
  <w:num w:numId="20" w16cid:durableId="1139566614">
    <w:abstractNumId w:val="48"/>
  </w:num>
  <w:num w:numId="21" w16cid:durableId="576718070">
    <w:abstractNumId w:val="38"/>
  </w:num>
  <w:num w:numId="22" w16cid:durableId="1089695832">
    <w:abstractNumId w:val="11"/>
  </w:num>
  <w:num w:numId="23" w16cid:durableId="833181202">
    <w:abstractNumId w:val="19"/>
  </w:num>
  <w:num w:numId="24" w16cid:durableId="4745202">
    <w:abstractNumId w:val="25"/>
  </w:num>
  <w:num w:numId="25" w16cid:durableId="1621840689">
    <w:abstractNumId w:val="37"/>
  </w:num>
  <w:num w:numId="26" w16cid:durableId="1165318655">
    <w:abstractNumId w:val="2"/>
  </w:num>
  <w:num w:numId="27" w16cid:durableId="1270044993">
    <w:abstractNumId w:val="34"/>
  </w:num>
  <w:num w:numId="28" w16cid:durableId="124204001">
    <w:abstractNumId w:val="49"/>
  </w:num>
  <w:num w:numId="29" w16cid:durableId="1132139489">
    <w:abstractNumId w:val="51"/>
  </w:num>
  <w:num w:numId="30" w16cid:durableId="1906990475">
    <w:abstractNumId w:val="4"/>
  </w:num>
  <w:num w:numId="31" w16cid:durableId="977147467">
    <w:abstractNumId w:val="18"/>
  </w:num>
  <w:num w:numId="32" w16cid:durableId="408311571">
    <w:abstractNumId w:val="3"/>
  </w:num>
  <w:num w:numId="33" w16cid:durableId="783227815">
    <w:abstractNumId w:val="10"/>
  </w:num>
  <w:num w:numId="34" w16cid:durableId="514853963">
    <w:abstractNumId w:val="32"/>
  </w:num>
  <w:num w:numId="35" w16cid:durableId="777990897">
    <w:abstractNumId w:val="17"/>
  </w:num>
  <w:num w:numId="36" w16cid:durableId="192039682">
    <w:abstractNumId w:val="7"/>
  </w:num>
  <w:num w:numId="37" w16cid:durableId="1201941461">
    <w:abstractNumId w:val="42"/>
  </w:num>
  <w:num w:numId="38" w16cid:durableId="1214998213">
    <w:abstractNumId w:val="5"/>
  </w:num>
  <w:num w:numId="39" w16cid:durableId="149295900">
    <w:abstractNumId w:val="0"/>
  </w:num>
  <w:num w:numId="40" w16cid:durableId="805465603">
    <w:abstractNumId w:val="21"/>
  </w:num>
  <w:num w:numId="41" w16cid:durableId="1339818826">
    <w:abstractNumId w:val="8"/>
  </w:num>
  <w:num w:numId="42" w16cid:durableId="117455496">
    <w:abstractNumId w:val="16"/>
  </w:num>
  <w:num w:numId="43" w16cid:durableId="351491691">
    <w:abstractNumId w:val="40"/>
  </w:num>
  <w:num w:numId="44" w16cid:durableId="1859077168">
    <w:abstractNumId w:val="14"/>
  </w:num>
  <w:num w:numId="45" w16cid:durableId="1033075157">
    <w:abstractNumId w:val="23"/>
  </w:num>
  <w:num w:numId="46" w16cid:durableId="487327340">
    <w:abstractNumId w:val="45"/>
  </w:num>
  <w:num w:numId="47" w16cid:durableId="1880165726">
    <w:abstractNumId w:val="27"/>
  </w:num>
  <w:num w:numId="48" w16cid:durableId="438721169">
    <w:abstractNumId w:val="28"/>
  </w:num>
  <w:num w:numId="49" w16cid:durableId="1491826792">
    <w:abstractNumId w:val="26"/>
  </w:num>
  <w:num w:numId="50" w16cid:durableId="2009673503">
    <w:abstractNumId w:val="24"/>
  </w:num>
  <w:num w:numId="51" w16cid:durableId="644746374">
    <w:abstractNumId w:val="1"/>
  </w:num>
  <w:num w:numId="52" w16cid:durableId="591667212">
    <w:abstractNumId w:val="9"/>
  </w:num>
  <w:num w:numId="53" w16cid:durableId="349525928">
    <w:abstractNumId w:val="6"/>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6DFD"/>
    <w:rsid w:val="0000035B"/>
    <w:rsid w:val="00001D41"/>
    <w:rsid w:val="000023D1"/>
    <w:rsid w:val="00002EB2"/>
    <w:rsid w:val="0000301E"/>
    <w:rsid w:val="000036F3"/>
    <w:rsid w:val="00004374"/>
    <w:rsid w:val="00004EC3"/>
    <w:rsid w:val="00005578"/>
    <w:rsid w:val="00005C9B"/>
    <w:rsid w:val="00005D7A"/>
    <w:rsid w:val="00006DFD"/>
    <w:rsid w:val="0000703A"/>
    <w:rsid w:val="000071FE"/>
    <w:rsid w:val="000075A3"/>
    <w:rsid w:val="00010627"/>
    <w:rsid w:val="00010B68"/>
    <w:rsid w:val="00011590"/>
    <w:rsid w:val="00011742"/>
    <w:rsid w:val="000119FF"/>
    <w:rsid w:val="00011CE8"/>
    <w:rsid w:val="00011F28"/>
    <w:rsid w:val="00012199"/>
    <w:rsid w:val="000126E5"/>
    <w:rsid w:val="000127C9"/>
    <w:rsid w:val="00013051"/>
    <w:rsid w:val="000131D1"/>
    <w:rsid w:val="000132FC"/>
    <w:rsid w:val="000135C2"/>
    <w:rsid w:val="0001389F"/>
    <w:rsid w:val="00013D66"/>
    <w:rsid w:val="00013DA2"/>
    <w:rsid w:val="00013F79"/>
    <w:rsid w:val="00014423"/>
    <w:rsid w:val="00015283"/>
    <w:rsid w:val="000154CC"/>
    <w:rsid w:val="00015535"/>
    <w:rsid w:val="00015560"/>
    <w:rsid w:val="00015866"/>
    <w:rsid w:val="000167FF"/>
    <w:rsid w:val="00017500"/>
    <w:rsid w:val="0001782A"/>
    <w:rsid w:val="000178D5"/>
    <w:rsid w:val="00017B03"/>
    <w:rsid w:val="00020147"/>
    <w:rsid w:val="00021470"/>
    <w:rsid w:val="00021941"/>
    <w:rsid w:val="00021DAA"/>
    <w:rsid w:val="00021F96"/>
    <w:rsid w:val="00022136"/>
    <w:rsid w:val="00022AFC"/>
    <w:rsid w:val="00022F54"/>
    <w:rsid w:val="00022F99"/>
    <w:rsid w:val="000233CC"/>
    <w:rsid w:val="00023584"/>
    <w:rsid w:val="0002413F"/>
    <w:rsid w:val="00024663"/>
    <w:rsid w:val="00024CF3"/>
    <w:rsid w:val="00024DC9"/>
    <w:rsid w:val="00025C16"/>
    <w:rsid w:val="00025C24"/>
    <w:rsid w:val="00025E8A"/>
    <w:rsid w:val="00025F5B"/>
    <w:rsid w:val="0002671A"/>
    <w:rsid w:val="000271B3"/>
    <w:rsid w:val="0002762D"/>
    <w:rsid w:val="00030453"/>
    <w:rsid w:val="00030AF8"/>
    <w:rsid w:val="00030E48"/>
    <w:rsid w:val="00031A3D"/>
    <w:rsid w:val="00031FD2"/>
    <w:rsid w:val="00032B54"/>
    <w:rsid w:val="00033008"/>
    <w:rsid w:val="00033157"/>
    <w:rsid w:val="00033688"/>
    <w:rsid w:val="00033ED0"/>
    <w:rsid w:val="00034033"/>
    <w:rsid w:val="00034738"/>
    <w:rsid w:val="00034B7F"/>
    <w:rsid w:val="00035867"/>
    <w:rsid w:val="00036187"/>
    <w:rsid w:val="000367C4"/>
    <w:rsid w:val="00036A52"/>
    <w:rsid w:val="000370A7"/>
    <w:rsid w:val="000376D8"/>
    <w:rsid w:val="00037AF3"/>
    <w:rsid w:val="00037E20"/>
    <w:rsid w:val="00040464"/>
    <w:rsid w:val="000405F8"/>
    <w:rsid w:val="00040CD1"/>
    <w:rsid w:val="00043159"/>
    <w:rsid w:val="00043734"/>
    <w:rsid w:val="0004380D"/>
    <w:rsid w:val="0004407F"/>
    <w:rsid w:val="00044412"/>
    <w:rsid w:val="000450EE"/>
    <w:rsid w:val="00045F70"/>
    <w:rsid w:val="000460BF"/>
    <w:rsid w:val="00046815"/>
    <w:rsid w:val="0004737D"/>
    <w:rsid w:val="000502C0"/>
    <w:rsid w:val="00050458"/>
    <w:rsid w:val="00050987"/>
    <w:rsid w:val="00050DBC"/>
    <w:rsid w:val="000516E5"/>
    <w:rsid w:val="00051FAE"/>
    <w:rsid w:val="00052807"/>
    <w:rsid w:val="0005414C"/>
    <w:rsid w:val="000545CB"/>
    <w:rsid w:val="00054702"/>
    <w:rsid w:val="00054B73"/>
    <w:rsid w:val="000550E3"/>
    <w:rsid w:val="00055293"/>
    <w:rsid w:val="00055585"/>
    <w:rsid w:val="000555A1"/>
    <w:rsid w:val="000558EE"/>
    <w:rsid w:val="00056687"/>
    <w:rsid w:val="00056B4E"/>
    <w:rsid w:val="00056C53"/>
    <w:rsid w:val="000570CD"/>
    <w:rsid w:val="0005711B"/>
    <w:rsid w:val="00057CA4"/>
    <w:rsid w:val="000604A9"/>
    <w:rsid w:val="0006052B"/>
    <w:rsid w:val="00060AD8"/>
    <w:rsid w:val="00060D67"/>
    <w:rsid w:val="00060FCD"/>
    <w:rsid w:val="000611A5"/>
    <w:rsid w:val="000615D1"/>
    <w:rsid w:val="0006185A"/>
    <w:rsid w:val="00061FAA"/>
    <w:rsid w:val="00062007"/>
    <w:rsid w:val="0006205A"/>
    <w:rsid w:val="0006212F"/>
    <w:rsid w:val="000628B5"/>
    <w:rsid w:val="00063E65"/>
    <w:rsid w:val="00063F5D"/>
    <w:rsid w:val="00063F96"/>
    <w:rsid w:val="0006472F"/>
    <w:rsid w:val="00065A69"/>
    <w:rsid w:val="00065D9F"/>
    <w:rsid w:val="000661FC"/>
    <w:rsid w:val="00067CCB"/>
    <w:rsid w:val="00067E59"/>
    <w:rsid w:val="000702BA"/>
    <w:rsid w:val="00070729"/>
    <w:rsid w:val="00070BDB"/>
    <w:rsid w:val="0007109F"/>
    <w:rsid w:val="000717A5"/>
    <w:rsid w:val="00072157"/>
    <w:rsid w:val="00072CD6"/>
    <w:rsid w:val="00072EA5"/>
    <w:rsid w:val="00073499"/>
    <w:rsid w:val="000734E9"/>
    <w:rsid w:val="00073991"/>
    <w:rsid w:val="00074399"/>
    <w:rsid w:val="00074794"/>
    <w:rsid w:val="000747C7"/>
    <w:rsid w:val="000751CA"/>
    <w:rsid w:val="00075E5B"/>
    <w:rsid w:val="00075F73"/>
    <w:rsid w:val="00075F97"/>
    <w:rsid w:val="0007612C"/>
    <w:rsid w:val="00076310"/>
    <w:rsid w:val="00076439"/>
    <w:rsid w:val="0007651B"/>
    <w:rsid w:val="00076F5A"/>
    <w:rsid w:val="0007747A"/>
    <w:rsid w:val="000776B8"/>
    <w:rsid w:val="00077AAC"/>
    <w:rsid w:val="00077ADE"/>
    <w:rsid w:val="00077C10"/>
    <w:rsid w:val="00077F46"/>
    <w:rsid w:val="00077FB8"/>
    <w:rsid w:val="00081AD5"/>
    <w:rsid w:val="00081D64"/>
    <w:rsid w:val="00082656"/>
    <w:rsid w:val="00082A8A"/>
    <w:rsid w:val="00082D08"/>
    <w:rsid w:val="000830B2"/>
    <w:rsid w:val="00083761"/>
    <w:rsid w:val="000838A7"/>
    <w:rsid w:val="00083BE3"/>
    <w:rsid w:val="0008429B"/>
    <w:rsid w:val="00084C3D"/>
    <w:rsid w:val="00085498"/>
    <w:rsid w:val="00085F65"/>
    <w:rsid w:val="000865E6"/>
    <w:rsid w:val="00086A25"/>
    <w:rsid w:val="00086F7F"/>
    <w:rsid w:val="0008714E"/>
    <w:rsid w:val="0008793C"/>
    <w:rsid w:val="00090A05"/>
    <w:rsid w:val="0009105B"/>
    <w:rsid w:val="00091489"/>
    <w:rsid w:val="00091732"/>
    <w:rsid w:val="0009190C"/>
    <w:rsid w:val="00091A56"/>
    <w:rsid w:val="00091D09"/>
    <w:rsid w:val="00092032"/>
    <w:rsid w:val="00092222"/>
    <w:rsid w:val="000922B9"/>
    <w:rsid w:val="00092667"/>
    <w:rsid w:val="00092681"/>
    <w:rsid w:val="00092BAC"/>
    <w:rsid w:val="00092CCD"/>
    <w:rsid w:val="0009306D"/>
    <w:rsid w:val="000932D4"/>
    <w:rsid w:val="0009356A"/>
    <w:rsid w:val="00093811"/>
    <w:rsid w:val="0009436A"/>
    <w:rsid w:val="000955AA"/>
    <w:rsid w:val="00096D84"/>
    <w:rsid w:val="00096F0A"/>
    <w:rsid w:val="00097249"/>
    <w:rsid w:val="00097BE2"/>
    <w:rsid w:val="000A04A4"/>
    <w:rsid w:val="000A0B45"/>
    <w:rsid w:val="000A1A3A"/>
    <w:rsid w:val="000A2005"/>
    <w:rsid w:val="000A21D2"/>
    <w:rsid w:val="000A22A8"/>
    <w:rsid w:val="000A4515"/>
    <w:rsid w:val="000A4CEC"/>
    <w:rsid w:val="000A4D5F"/>
    <w:rsid w:val="000A52F0"/>
    <w:rsid w:val="000A54C9"/>
    <w:rsid w:val="000A579B"/>
    <w:rsid w:val="000A5B00"/>
    <w:rsid w:val="000A5D4F"/>
    <w:rsid w:val="000A6097"/>
    <w:rsid w:val="000A6254"/>
    <w:rsid w:val="000A6384"/>
    <w:rsid w:val="000A6660"/>
    <w:rsid w:val="000A6663"/>
    <w:rsid w:val="000A6700"/>
    <w:rsid w:val="000A6D64"/>
    <w:rsid w:val="000A716A"/>
    <w:rsid w:val="000A75FA"/>
    <w:rsid w:val="000A7C98"/>
    <w:rsid w:val="000B192A"/>
    <w:rsid w:val="000B293C"/>
    <w:rsid w:val="000B3462"/>
    <w:rsid w:val="000B34F2"/>
    <w:rsid w:val="000B44F1"/>
    <w:rsid w:val="000B461B"/>
    <w:rsid w:val="000B58CC"/>
    <w:rsid w:val="000B5947"/>
    <w:rsid w:val="000B5A13"/>
    <w:rsid w:val="000B5C48"/>
    <w:rsid w:val="000B6143"/>
    <w:rsid w:val="000B6487"/>
    <w:rsid w:val="000B649E"/>
    <w:rsid w:val="000B71BB"/>
    <w:rsid w:val="000B7953"/>
    <w:rsid w:val="000B7B42"/>
    <w:rsid w:val="000C0467"/>
    <w:rsid w:val="000C12CE"/>
    <w:rsid w:val="000C158C"/>
    <w:rsid w:val="000C1B27"/>
    <w:rsid w:val="000C239E"/>
    <w:rsid w:val="000C2573"/>
    <w:rsid w:val="000C2EC5"/>
    <w:rsid w:val="000C332D"/>
    <w:rsid w:val="000C4414"/>
    <w:rsid w:val="000C4846"/>
    <w:rsid w:val="000C48C1"/>
    <w:rsid w:val="000C6249"/>
    <w:rsid w:val="000C6A29"/>
    <w:rsid w:val="000C76CF"/>
    <w:rsid w:val="000D01D2"/>
    <w:rsid w:val="000D03B8"/>
    <w:rsid w:val="000D0B08"/>
    <w:rsid w:val="000D1DBA"/>
    <w:rsid w:val="000D2D39"/>
    <w:rsid w:val="000D31FE"/>
    <w:rsid w:val="000D32D7"/>
    <w:rsid w:val="000D338B"/>
    <w:rsid w:val="000D3580"/>
    <w:rsid w:val="000D372D"/>
    <w:rsid w:val="000D37B9"/>
    <w:rsid w:val="000D3D8B"/>
    <w:rsid w:val="000D4946"/>
    <w:rsid w:val="000D590C"/>
    <w:rsid w:val="000D63A7"/>
    <w:rsid w:val="000D7FA0"/>
    <w:rsid w:val="000E14A9"/>
    <w:rsid w:val="000E15AE"/>
    <w:rsid w:val="000E1906"/>
    <w:rsid w:val="000E1C1C"/>
    <w:rsid w:val="000E1CA8"/>
    <w:rsid w:val="000E235D"/>
    <w:rsid w:val="000E3176"/>
    <w:rsid w:val="000E33BD"/>
    <w:rsid w:val="000E378A"/>
    <w:rsid w:val="000E3B3B"/>
    <w:rsid w:val="000E3DC7"/>
    <w:rsid w:val="000E3FA1"/>
    <w:rsid w:val="000E4337"/>
    <w:rsid w:val="000E45CD"/>
    <w:rsid w:val="000E45F6"/>
    <w:rsid w:val="000E46D0"/>
    <w:rsid w:val="000E4DF4"/>
    <w:rsid w:val="000E5461"/>
    <w:rsid w:val="000E5813"/>
    <w:rsid w:val="000E6423"/>
    <w:rsid w:val="000E6723"/>
    <w:rsid w:val="000E6DCA"/>
    <w:rsid w:val="000E7894"/>
    <w:rsid w:val="000F0201"/>
    <w:rsid w:val="000F03E1"/>
    <w:rsid w:val="000F051A"/>
    <w:rsid w:val="000F0930"/>
    <w:rsid w:val="000F0A59"/>
    <w:rsid w:val="000F0B4E"/>
    <w:rsid w:val="000F0D84"/>
    <w:rsid w:val="000F1A46"/>
    <w:rsid w:val="000F1AC8"/>
    <w:rsid w:val="000F1FF9"/>
    <w:rsid w:val="000F24CA"/>
    <w:rsid w:val="000F25DE"/>
    <w:rsid w:val="000F276F"/>
    <w:rsid w:val="000F30E6"/>
    <w:rsid w:val="000F31CA"/>
    <w:rsid w:val="000F37C7"/>
    <w:rsid w:val="000F3935"/>
    <w:rsid w:val="000F3A2B"/>
    <w:rsid w:val="000F3DD5"/>
    <w:rsid w:val="000F41B1"/>
    <w:rsid w:val="000F46B6"/>
    <w:rsid w:val="000F4C28"/>
    <w:rsid w:val="000F5C46"/>
    <w:rsid w:val="000F5FB2"/>
    <w:rsid w:val="000F5FC4"/>
    <w:rsid w:val="000F675D"/>
    <w:rsid w:val="000F6A32"/>
    <w:rsid w:val="000F6A9B"/>
    <w:rsid w:val="000F76FA"/>
    <w:rsid w:val="000F7BB3"/>
    <w:rsid w:val="00100049"/>
    <w:rsid w:val="00100157"/>
    <w:rsid w:val="001006A9"/>
    <w:rsid w:val="00101770"/>
    <w:rsid w:val="001025ED"/>
    <w:rsid w:val="0010269C"/>
    <w:rsid w:val="001026DF"/>
    <w:rsid w:val="0010270B"/>
    <w:rsid w:val="00102E8D"/>
    <w:rsid w:val="00104AE9"/>
    <w:rsid w:val="00104B2E"/>
    <w:rsid w:val="0010504B"/>
    <w:rsid w:val="00105684"/>
    <w:rsid w:val="00105694"/>
    <w:rsid w:val="001063CC"/>
    <w:rsid w:val="00107908"/>
    <w:rsid w:val="0010795F"/>
    <w:rsid w:val="00107C41"/>
    <w:rsid w:val="00107C64"/>
    <w:rsid w:val="00107E8D"/>
    <w:rsid w:val="001100ED"/>
    <w:rsid w:val="00110544"/>
    <w:rsid w:val="0011068C"/>
    <w:rsid w:val="001106F1"/>
    <w:rsid w:val="00110919"/>
    <w:rsid w:val="00110A4E"/>
    <w:rsid w:val="00110CA8"/>
    <w:rsid w:val="00110EE1"/>
    <w:rsid w:val="0011153C"/>
    <w:rsid w:val="00111573"/>
    <w:rsid w:val="00111AA7"/>
    <w:rsid w:val="00112FBA"/>
    <w:rsid w:val="00113256"/>
    <w:rsid w:val="00114082"/>
    <w:rsid w:val="001145BA"/>
    <w:rsid w:val="00114629"/>
    <w:rsid w:val="00114CD8"/>
    <w:rsid w:val="00114D10"/>
    <w:rsid w:val="00115430"/>
    <w:rsid w:val="00115448"/>
    <w:rsid w:val="0011565C"/>
    <w:rsid w:val="00115929"/>
    <w:rsid w:val="001161D2"/>
    <w:rsid w:val="0011687F"/>
    <w:rsid w:val="00116A8E"/>
    <w:rsid w:val="00116CA0"/>
    <w:rsid w:val="00116D4F"/>
    <w:rsid w:val="00117063"/>
    <w:rsid w:val="001212DF"/>
    <w:rsid w:val="00121EF1"/>
    <w:rsid w:val="001222D2"/>
    <w:rsid w:val="0012330F"/>
    <w:rsid w:val="00123483"/>
    <w:rsid w:val="00123497"/>
    <w:rsid w:val="00124561"/>
    <w:rsid w:val="00124B12"/>
    <w:rsid w:val="00124B56"/>
    <w:rsid w:val="001252E4"/>
    <w:rsid w:val="00125417"/>
    <w:rsid w:val="00126083"/>
    <w:rsid w:val="00126154"/>
    <w:rsid w:val="00126167"/>
    <w:rsid w:val="001263DB"/>
    <w:rsid w:val="00126412"/>
    <w:rsid w:val="001267BF"/>
    <w:rsid w:val="001270D2"/>
    <w:rsid w:val="0012714C"/>
    <w:rsid w:val="001271CC"/>
    <w:rsid w:val="0012742E"/>
    <w:rsid w:val="001275EF"/>
    <w:rsid w:val="00130DDD"/>
    <w:rsid w:val="001312E6"/>
    <w:rsid w:val="0013176E"/>
    <w:rsid w:val="00131D04"/>
    <w:rsid w:val="00131DE9"/>
    <w:rsid w:val="001321AD"/>
    <w:rsid w:val="001322A1"/>
    <w:rsid w:val="001322DE"/>
    <w:rsid w:val="001324BA"/>
    <w:rsid w:val="001326E3"/>
    <w:rsid w:val="00132839"/>
    <w:rsid w:val="00133185"/>
    <w:rsid w:val="00133699"/>
    <w:rsid w:val="00133A5D"/>
    <w:rsid w:val="00133D48"/>
    <w:rsid w:val="001340E3"/>
    <w:rsid w:val="0013445C"/>
    <w:rsid w:val="00134870"/>
    <w:rsid w:val="0013503B"/>
    <w:rsid w:val="00135371"/>
    <w:rsid w:val="00135583"/>
    <w:rsid w:val="001365C7"/>
    <w:rsid w:val="001367B5"/>
    <w:rsid w:val="00136B71"/>
    <w:rsid w:val="0013704F"/>
    <w:rsid w:val="00137124"/>
    <w:rsid w:val="00137190"/>
    <w:rsid w:val="001377B4"/>
    <w:rsid w:val="00137CD1"/>
    <w:rsid w:val="00140D53"/>
    <w:rsid w:val="00141786"/>
    <w:rsid w:val="0014197D"/>
    <w:rsid w:val="00141BCE"/>
    <w:rsid w:val="001428A7"/>
    <w:rsid w:val="00142ED1"/>
    <w:rsid w:val="0014326F"/>
    <w:rsid w:val="001443D3"/>
    <w:rsid w:val="00144D38"/>
    <w:rsid w:val="00145487"/>
    <w:rsid w:val="00145B83"/>
    <w:rsid w:val="001461F8"/>
    <w:rsid w:val="001466F4"/>
    <w:rsid w:val="00146D40"/>
    <w:rsid w:val="001470CC"/>
    <w:rsid w:val="00147385"/>
    <w:rsid w:val="0014778C"/>
    <w:rsid w:val="001477C9"/>
    <w:rsid w:val="00147D58"/>
    <w:rsid w:val="00150B3E"/>
    <w:rsid w:val="0015209D"/>
    <w:rsid w:val="001520E5"/>
    <w:rsid w:val="0015214B"/>
    <w:rsid w:val="00152517"/>
    <w:rsid w:val="00152CFA"/>
    <w:rsid w:val="00152FCC"/>
    <w:rsid w:val="00153079"/>
    <w:rsid w:val="0015369B"/>
    <w:rsid w:val="001558CA"/>
    <w:rsid w:val="0015658A"/>
    <w:rsid w:val="001568ED"/>
    <w:rsid w:val="00156C62"/>
    <w:rsid w:val="00156C7A"/>
    <w:rsid w:val="001575D8"/>
    <w:rsid w:val="00157BCE"/>
    <w:rsid w:val="00157C61"/>
    <w:rsid w:val="001600FA"/>
    <w:rsid w:val="00160864"/>
    <w:rsid w:val="00160AB7"/>
    <w:rsid w:val="001612D8"/>
    <w:rsid w:val="0016137E"/>
    <w:rsid w:val="001621E5"/>
    <w:rsid w:val="00162840"/>
    <w:rsid w:val="00162B6E"/>
    <w:rsid w:val="00162BA0"/>
    <w:rsid w:val="00163504"/>
    <w:rsid w:val="00163B47"/>
    <w:rsid w:val="001640E8"/>
    <w:rsid w:val="0016449D"/>
    <w:rsid w:val="001645AC"/>
    <w:rsid w:val="00164889"/>
    <w:rsid w:val="00164D13"/>
    <w:rsid w:val="00165197"/>
    <w:rsid w:val="00165446"/>
    <w:rsid w:val="0016549A"/>
    <w:rsid w:val="001657B9"/>
    <w:rsid w:val="00165C90"/>
    <w:rsid w:val="001663FA"/>
    <w:rsid w:val="00167239"/>
    <w:rsid w:val="00167310"/>
    <w:rsid w:val="00167D17"/>
    <w:rsid w:val="001701E0"/>
    <w:rsid w:val="00170529"/>
    <w:rsid w:val="00170C17"/>
    <w:rsid w:val="00170EB9"/>
    <w:rsid w:val="00171197"/>
    <w:rsid w:val="0017283F"/>
    <w:rsid w:val="00172B04"/>
    <w:rsid w:val="00172B3D"/>
    <w:rsid w:val="001736E9"/>
    <w:rsid w:val="00173B7D"/>
    <w:rsid w:val="00174CBA"/>
    <w:rsid w:val="00174EFB"/>
    <w:rsid w:val="00175441"/>
    <w:rsid w:val="001756B6"/>
    <w:rsid w:val="00175CFC"/>
    <w:rsid w:val="00175F11"/>
    <w:rsid w:val="0017628A"/>
    <w:rsid w:val="00176736"/>
    <w:rsid w:val="00177B53"/>
    <w:rsid w:val="00177CCB"/>
    <w:rsid w:val="00180371"/>
    <w:rsid w:val="001808DC"/>
    <w:rsid w:val="001809B4"/>
    <w:rsid w:val="00180ACB"/>
    <w:rsid w:val="0018288E"/>
    <w:rsid w:val="00184714"/>
    <w:rsid w:val="001857FF"/>
    <w:rsid w:val="00186410"/>
    <w:rsid w:val="0018652E"/>
    <w:rsid w:val="00186BD9"/>
    <w:rsid w:val="001875B0"/>
    <w:rsid w:val="001876DF"/>
    <w:rsid w:val="00187B22"/>
    <w:rsid w:val="00187E4C"/>
    <w:rsid w:val="0019026A"/>
    <w:rsid w:val="001903F6"/>
    <w:rsid w:val="0019102A"/>
    <w:rsid w:val="00191410"/>
    <w:rsid w:val="00191917"/>
    <w:rsid w:val="00192C6A"/>
    <w:rsid w:val="00192F55"/>
    <w:rsid w:val="0019319C"/>
    <w:rsid w:val="00193531"/>
    <w:rsid w:val="00193617"/>
    <w:rsid w:val="00193A90"/>
    <w:rsid w:val="00193AF9"/>
    <w:rsid w:val="00193DCB"/>
    <w:rsid w:val="00194299"/>
    <w:rsid w:val="00194461"/>
    <w:rsid w:val="001947C4"/>
    <w:rsid w:val="001948F6"/>
    <w:rsid w:val="001948FB"/>
    <w:rsid w:val="001952F0"/>
    <w:rsid w:val="001959F8"/>
    <w:rsid w:val="00196701"/>
    <w:rsid w:val="00196774"/>
    <w:rsid w:val="00196BE2"/>
    <w:rsid w:val="00197316"/>
    <w:rsid w:val="00197A7D"/>
    <w:rsid w:val="00197D83"/>
    <w:rsid w:val="00197E5C"/>
    <w:rsid w:val="001A000C"/>
    <w:rsid w:val="001A00ED"/>
    <w:rsid w:val="001A049A"/>
    <w:rsid w:val="001A07FA"/>
    <w:rsid w:val="001A12F1"/>
    <w:rsid w:val="001A172E"/>
    <w:rsid w:val="001A19E2"/>
    <w:rsid w:val="001A2195"/>
    <w:rsid w:val="001A261B"/>
    <w:rsid w:val="001A30F9"/>
    <w:rsid w:val="001A36AC"/>
    <w:rsid w:val="001A393D"/>
    <w:rsid w:val="001A3F4E"/>
    <w:rsid w:val="001A41A7"/>
    <w:rsid w:val="001A41E0"/>
    <w:rsid w:val="001A42D1"/>
    <w:rsid w:val="001A4AB7"/>
    <w:rsid w:val="001A5382"/>
    <w:rsid w:val="001A5844"/>
    <w:rsid w:val="001A6F00"/>
    <w:rsid w:val="001A7642"/>
    <w:rsid w:val="001A7D39"/>
    <w:rsid w:val="001B00F4"/>
    <w:rsid w:val="001B0652"/>
    <w:rsid w:val="001B0ABD"/>
    <w:rsid w:val="001B0B0D"/>
    <w:rsid w:val="001B0C94"/>
    <w:rsid w:val="001B0F93"/>
    <w:rsid w:val="001B1105"/>
    <w:rsid w:val="001B1737"/>
    <w:rsid w:val="001B1C02"/>
    <w:rsid w:val="001B1F4F"/>
    <w:rsid w:val="001B24BC"/>
    <w:rsid w:val="001B2D2F"/>
    <w:rsid w:val="001B3162"/>
    <w:rsid w:val="001B3A01"/>
    <w:rsid w:val="001B3CC8"/>
    <w:rsid w:val="001B4A4F"/>
    <w:rsid w:val="001B5461"/>
    <w:rsid w:val="001B5638"/>
    <w:rsid w:val="001B6162"/>
    <w:rsid w:val="001B620D"/>
    <w:rsid w:val="001B65CD"/>
    <w:rsid w:val="001B6CC3"/>
    <w:rsid w:val="001B6E84"/>
    <w:rsid w:val="001B7602"/>
    <w:rsid w:val="001B7A46"/>
    <w:rsid w:val="001B7F4B"/>
    <w:rsid w:val="001C013D"/>
    <w:rsid w:val="001C0A07"/>
    <w:rsid w:val="001C0DA7"/>
    <w:rsid w:val="001C1C44"/>
    <w:rsid w:val="001C1FA8"/>
    <w:rsid w:val="001C21C0"/>
    <w:rsid w:val="001C241D"/>
    <w:rsid w:val="001C2C80"/>
    <w:rsid w:val="001C2C81"/>
    <w:rsid w:val="001C2E68"/>
    <w:rsid w:val="001C2F89"/>
    <w:rsid w:val="001C3493"/>
    <w:rsid w:val="001C3CBB"/>
    <w:rsid w:val="001C4120"/>
    <w:rsid w:val="001C43C1"/>
    <w:rsid w:val="001C45F4"/>
    <w:rsid w:val="001C461C"/>
    <w:rsid w:val="001C4970"/>
    <w:rsid w:val="001C4C82"/>
    <w:rsid w:val="001C4C8A"/>
    <w:rsid w:val="001C53F1"/>
    <w:rsid w:val="001C5C99"/>
    <w:rsid w:val="001C5DE6"/>
    <w:rsid w:val="001C68DB"/>
    <w:rsid w:val="001C6B6F"/>
    <w:rsid w:val="001C6ED8"/>
    <w:rsid w:val="001C75CB"/>
    <w:rsid w:val="001C76E8"/>
    <w:rsid w:val="001C77E5"/>
    <w:rsid w:val="001C7945"/>
    <w:rsid w:val="001C7ADB"/>
    <w:rsid w:val="001D0522"/>
    <w:rsid w:val="001D0648"/>
    <w:rsid w:val="001D09C6"/>
    <w:rsid w:val="001D0FE0"/>
    <w:rsid w:val="001D14D9"/>
    <w:rsid w:val="001D1E83"/>
    <w:rsid w:val="001D1EC8"/>
    <w:rsid w:val="001D29FC"/>
    <w:rsid w:val="001D35D5"/>
    <w:rsid w:val="001D46C5"/>
    <w:rsid w:val="001D49E5"/>
    <w:rsid w:val="001D4DFD"/>
    <w:rsid w:val="001D5910"/>
    <w:rsid w:val="001D59DA"/>
    <w:rsid w:val="001D5A40"/>
    <w:rsid w:val="001D5C2D"/>
    <w:rsid w:val="001D6206"/>
    <w:rsid w:val="001D65C4"/>
    <w:rsid w:val="001D6636"/>
    <w:rsid w:val="001D68CE"/>
    <w:rsid w:val="001D6A02"/>
    <w:rsid w:val="001D6B78"/>
    <w:rsid w:val="001D6FBE"/>
    <w:rsid w:val="001E00EE"/>
    <w:rsid w:val="001E15B7"/>
    <w:rsid w:val="001E1C0E"/>
    <w:rsid w:val="001E2C5B"/>
    <w:rsid w:val="001E2F85"/>
    <w:rsid w:val="001E3668"/>
    <w:rsid w:val="001E3B12"/>
    <w:rsid w:val="001E5B88"/>
    <w:rsid w:val="001E65CB"/>
    <w:rsid w:val="001E6709"/>
    <w:rsid w:val="001E6C3E"/>
    <w:rsid w:val="001F0383"/>
    <w:rsid w:val="001F07F5"/>
    <w:rsid w:val="001F0B9B"/>
    <w:rsid w:val="001F1B51"/>
    <w:rsid w:val="001F1BDC"/>
    <w:rsid w:val="001F25DF"/>
    <w:rsid w:val="001F28CD"/>
    <w:rsid w:val="001F380D"/>
    <w:rsid w:val="001F4961"/>
    <w:rsid w:val="001F4E32"/>
    <w:rsid w:val="001F53CC"/>
    <w:rsid w:val="001F53E2"/>
    <w:rsid w:val="001F591C"/>
    <w:rsid w:val="001F59C8"/>
    <w:rsid w:val="001F5DEA"/>
    <w:rsid w:val="001F68F1"/>
    <w:rsid w:val="001F6E32"/>
    <w:rsid w:val="001F78DD"/>
    <w:rsid w:val="001F79BC"/>
    <w:rsid w:val="001F7DBD"/>
    <w:rsid w:val="002003AB"/>
    <w:rsid w:val="00200E4B"/>
    <w:rsid w:val="00201077"/>
    <w:rsid w:val="002015DA"/>
    <w:rsid w:val="00202506"/>
    <w:rsid w:val="00202C23"/>
    <w:rsid w:val="002034D2"/>
    <w:rsid w:val="002050B5"/>
    <w:rsid w:val="00205BCF"/>
    <w:rsid w:val="002064AA"/>
    <w:rsid w:val="00206621"/>
    <w:rsid w:val="00206F87"/>
    <w:rsid w:val="002076A3"/>
    <w:rsid w:val="00207A80"/>
    <w:rsid w:val="00207B78"/>
    <w:rsid w:val="002101BB"/>
    <w:rsid w:val="00210544"/>
    <w:rsid w:val="0021073F"/>
    <w:rsid w:val="002109AE"/>
    <w:rsid w:val="00210E56"/>
    <w:rsid w:val="00210F55"/>
    <w:rsid w:val="002111E9"/>
    <w:rsid w:val="0021144C"/>
    <w:rsid w:val="00211A9D"/>
    <w:rsid w:val="00211DD9"/>
    <w:rsid w:val="002122BF"/>
    <w:rsid w:val="002124D6"/>
    <w:rsid w:val="00212719"/>
    <w:rsid w:val="0021272E"/>
    <w:rsid w:val="002136AF"/>
    <w:rsid w:val="00213894"/>
    <w:rsid w:val="00215084"/>
    <w:rsid w:val="00215ECA"/>
    <w:rsid w:val="00216793"/>
    <w:rsid w:val="0021778E"/>
    <w:rsid w:val="00217B15"/>
    <w:rsid w:val="00217C1D"/>
    <w:rsid w:val="00220705"/>
    <w:rsid w:val="002211C0"/>
    <w:rsid w:val="0022159E"/>
    <w:rsid w:val="0022196F"/>
    <w:rsid w:val="002219A5"/>
    <w:rsid w:val="00221C54"/>
    <w:rsid w:val="00221FDB"/>
    <w:rsid w:val="002222BB"/>
    <w:rsid w:val="00222B2C"/>
    <w:rsid w:val="002234F9"/>
    <w:rsid w:val="00223BC4"/>
    <w:rsid w:val="00224CCD"/>
    <w:rsid w:val="0022639B"/>
    <w:rsid w:val="00226ED1"/>
    <w:rsid w:val="0022787F"/>
    <w:rsid w:val="00227BA9"/>
    <w:rsid w:val="002300AC"/>
    <w:rsid w:val="002301E0"/>
    <w:rsid w:val="0023067C"/>
    <w:rsid w:val="00230824"/>
    <w:rsid w:val="00230B2F"/>
    <w:rsid w:val="0023162A"/>
    <w:rsid w:val="00231E91"/>
    <w:rsid w:val="0023213D"/>
    <w:rsid w:val="00232414"/>
    <w:rsid w:val="00232593"/>
    <w:rsid w:val="002326E8"/>
    <w:rsid w:val="00232BB6"/>
    <w:rsid w:val="00232C0C"/>
    <w:rsid w:val="002337EE"/>
    <w:rsid w:val="00233A5D"/>
    <w:rsid w:val="00233B1B"/>
    <w:rsid w:val="0023411D"/>
    <w:rsid w:val="0023449B"/>
    <w:rsid w:val="00234928"/>
    <w:rsid w:val="0023519D"/>
    <w:rsid w:val="002351D7"/>
    <w:rsid w:val="00235E3C"/>
    <w:rsid w:val="00236288"/>
    <w:rsid w:val="002363DD"/>
    <w:rsid w:val="00236A02"/>
    <w:rsid w:val="00236FE0"/>
    <w:rsid w:val="0023769E"/>
    <w:rsid w:val="002404A1"/>
    <w:rsid w:val="00240B77"/>
    <w:rsid w:val="00240BDC"/>
    <w:rsid w:val="00240DCE"/>
    <w:rsid w:val="002412AE"/>
    <w:rsid w:val="002417CF"/>
    <w:rsid w:val="00241806"/>
    <w:rsid w:val="00241A62"/>
    <w:rsid w:val="00241AD3"/>
    <w:rsid w:val="00242870"/>
    <w:rsid w:val="00242ABC"/>
    <w:rsid w:val="00242D50"/>
    <w:rsid w:val="002432A5"/>
    <w:rsid w:val="002432FA"/>
    <w:rsid w:val="002433C6"/>
    <w:rsid w:val="00243487"/>
    <w:rsid w:val="00243863"/>
    <w:rsid w:val="00243C22"/>
    <w:rsid w:val="00243C4B"/>
    <w:rsid w:val="00244577"/>
    <w:rsid w:val="00244AF5"/>
    <w:rsid w:val="00245568"/>
    <w:rsid w:val="00245757"/>
    <w:rsid w:val="00245C62"/>
    <w:rsid w:val="00245FFE"/>
    <w:rsid w:val="00246053"/>
    <w:rsid w:val="002461C7"/>
    <w:rsid w:val="00246261"/>
    <w:rsid w:val="00246B6C"/>
    <w:rsid w:val="00246CF0"/>
    <w:rsid w:val="00246DA2"/>
    <w:rsid w:val="002476DB"/>
    <w:rsid w:val="002505BA"/>
    <w:rsid w:val="0025133C"/>
    <w:rsid w:val="00251E97"/>
    <w:rsid w:val="00251EA6"/>
    <w:rsid w:val="00252021"/>
    <w:rsid w:val="002523E4"/>
    <w:rsid w:val="002525EB"/>
    <w:rsid w:val="0025287C"/>
    <w:rsid w:val="00253044"/>
    <w:rsid w:val="0025368B"/>
    <w:rsid w:val="002536EF"/>
    <w:rsid w:val="0025375C"/>
    <w:rsid w:val="0025382C"/>
    <w:rsid w:val="002548AC"/>
    <w:rsid w:val="002552A7"/>
    <w:rsid w:val="002552B8"/>
    <w:rsid w:val="00255DFB"/>
    <w:rsid w:val="0025666F"/>
    <w:rsid w:val="00256837"/>
    <w:rsid w:val="00256B46"/>
    <w:rsid w:val="00256DBA"/>
    <w:rsid w:val="00257528"/>
    <w:rsid w:val="00257A53"/>
    <w:rsid w:val="00257A67"/>
    <w:rsid w:val="00257E97"/>
    <w:rsid w:val="002606F9"/>
    <w:rsid w:val="00260B5F"/>
    <w:rsid w:val="00260D77"/>
    <w:rsid w:val="0026137A"/>
    <w:rsid w:val="0026188D"/>
    <w:rsid w:val="002619F3"/>
    <w:rsid w:val="00262275"/>
    <w:rsid w:val="00262D7B"/>
    <w:rsid w:val="0026328D"/>
    <w:rsid w:val="002635A4"/>
    <w:rsid w:val="0026373C"/>
    <w:rsid w:val="002645AA"/>
    <w:rsid w:val="00264711"/>
    <w:rsid w:val="002647E3"/>
    <w:rsid w:val="00264D26"/>
    <w:rsid w:val="002655D6"/>
    <w:rsid w:val="00265FEE"/>
    <w:rsid w:val="0026685F"/>
    <w:rsid w:val="0026710E"/>
    <w:rsid w:val="002672AF"/>
    <w:rsid w:val="002678DB"/>
    <w:rsid w:val="00267CD3"/>
    <w:rsid w:val="00270BED"/>
    <w:rsid w:val="00270D22"/>
    <w:rsid w:val="00270EAD"/>
    <w:rsid w:val="002712E1"/>
    <w:rsid w:val="00271B8A"/>
    <w:rsid w:val="00272A39"/>
    <w:rsid w:val="00273040"/>
    <w:rsid w:val="00273F8F"/>
    <w:rsid w:val="002750EC"/>
    <w:rsid w:val="0027575C"/>
    <w:rsid w:val="00275FF2"/>
    <w:rsid w:val="0027615F"/>
    <w:rsid w:val="002762D6"/>
    <w:rsid w:val="00276AA0"/>
    <w:rsid w:val="002779C7"/>
    <w:rsid w:val="002802F0"/>
    <w:rsid w:val="0028063C"/>
    <w:rsid w:val="00280912"/>
    <w:rsid w:val="00280B94"/>
    <w:rsid w:val="00280C1E"/>
    <w:rsid w:val="00280EAF"/>
    <w:rsid w:val="00281086"/>
    <w:rsid w:val="00281923"/>
    <w:rsid w:val="00282707"/>
    <w:rsid w:val="002828CE"/>
    <w:rsid w:val="00282DAE"/>
    <w:rsid w:val="00282FAC"/>
    <w:rsid w:val="00283719"/>
    <w:rsid w:val="00283914"/>
    <w:rsid w:val="00283A36"/>
    <w:rsid w:val="00283E8B"/>
    <w:rsid w:val="00283EC1"/>
    <w:rsid w:val="002841E4"/>
    <w:rsid w:val="002842C4"/>
    <w:rsid w:val="00284484"/>
    <w:rsid w:val="002847B5"/>
    <w:rsid w:val="00285AE0"/>
    <w:rsid w:val="00286DC8"/>
    <w:rsid w:val="002879E9"/>
    <w:rsid w:val="00287A40"/>
    <w:rsid w:val="00287CCD"/>
    <w:rsid w:val="002907E5"/>
    <w:rsid w:val="00290845"/>
    <w:rsid w:val="002909D6"/>
    <w:rsid w:val="00290AE8"/>
    <w:rsid w:val="00291B49"/>
    <w:rsid w:val="00291D66"/>
    <w:rsid w:val="00292226"/>
    <w:rsid w:val="00292A2C"/>
    <w:rsid w:val="0029412A"/>
    <w:rsid w:val="00294D14"/>
    <w:rsid w:val="002955D9"/>
    <w:rsid w:val="002958FF"/>
    <w:rsid w:val="00295C80"/>
    <w:rsid w:val="00295D83"/>
    <w:rsid w:val="00296547"/>
    <w:rsid w:val="00296EB4"/>
    <w:rsid w:val="002A03AE"/>
    <w:rsid w:val="002A1590"/>
    <w:rsid w:val="002A16AA"/>
    <w:rsid w:val="002A203B"/>
    <w:rsid w:val="002A2424"/>
    <w:rsid w:val="002A259D"/>
    <w:rsid w:val="002A2755"/>
    <w:rsid w:val="002A28CA"/>
    <w:rsid w:val="002A329A"/>
    <w:rsid w:val="002A345F"/>
    <w:rsid w:val="002A379E"/>
    <w:rsid w:val="002A38A8"/>
    <w:rsid w:val="002A4BF6"/>
    <w:rsid w:val="002A4E8A"/>
    <w:rsid w:val="002A5242"/>
    <w:rsid w:val="002A586F"/>
    <w:rsid w:val="002A65E3"/>
    <w:rsid w:val="002A69CC"/>
    <w:rsid w:val="002A6C1C"/>
    <w:rsid w:val="002A6D7F"/>
    <w:rsid w:val="002A7372"/>
    <w:rsid w:val="002A7BE8"/>
    <w:rsid w:val="002B059B"/>
    <w:rsid w:val="002B0DBF"/>
    <w:rsid w:val="002B0F42"/>
    <w:rsid w:val="002B103E"/>
    <w:rsid w:val="002B1C33"/>
    <w:rsid w:val="002B1CC4"/>
    <w:rsid w:val="002B3BFC"/>
    <w:rsid w:val="002B43CB"/>
    <w:rsid w:val="002B4709"/>
    <w:rsid w:val="002B48A8"/>
    <w:rsid w:val="002B52EB"/>
    <w:rsid w:val="002B5396"/>
    <w:rsid w:val="002B59AA"/>
    <w:rsid w:val="002B5E44"/>
    <w:rsid w:val="002B5FBE"/>
    <w:rsid w:val="002B64A8"/>
    <w:rsid w:val="002B6521"/>
    <w:rsid w:val="002B657D"/>
    <w:rsid w:val="002B71C5"/>
    <w:rsid w:val="002B794B"/>
    <w:rsid w:val="002B7B23"/>
    <w:rsid w:val="002B7C44"/>
    <w:rsid w:val="002C000F"/>
    <w:rsid w:val="002C0BD4"/>
    <w:rsid w:val="002C0F92"/>
    <w:rsid w:val="002C118F"/>
    <w:rsid w:val="002C294D"/>
    <w:rsid w:val="002C2A0A"/>
    <w:rsid w:val="002C2DC0"/>
    <w:rsid w:val="002C2FAE"/>
    <w:rsid w:val="002C30F2"/>
    <w:rsid w:val="002C326C"/>
    <w:rsid w:val="002C32C9"/>
    <w:rsid w:val="002C3300"/>
    <w:rsid w:val="002C338B"/>
    <w:rsid w:val="002C38D3"/>
    <w:rsid w:val="002C3D93"/>
    <w:rsid w:val="002C42D7"/>
    <w:rsid w:val="002C4C71"/>
    <w:rsid w:val="002C4D73"/>
    <w:rsid w:val="002C52F8"/>
    <w:rsid w:val="002C55A6"/>
    <w:rsid w:val="002C5DDE"/>
    <w:rsid w:val="002C69BD"/>
    <w:rsid w:val="002C75A2"/>
    <w:rsid w:val="002C7C53"/>
    <w:rsid w:val="002C7DAC"/>
    <w:rsid w:val="002D008D"/>
    <w:rsid w:val="002D0511"/>
    <w:rsid w:val="002D0605"/>
    <w:rsid w:val="002D0C5C"/>
    <w:rsid w:val="002D1DAC"/>
    <w:rsid w:val="002D230E"/>
    <w:rsid w:val="002D27AD"/>
    <w:rsid w:val="002D2C97"/>
    <w:rsid w:val="002D2F17"/>
    <w:rsid w:val="002D3BF4"/>
    <w:rsid w:val="002D3F76"/>
    <w:rsid w:val="002D4483"/>
    <w:rsid w:val="002D4E27"/>
    <w:rsid w:val="002D4EFA"/>
    <w:rsid w:val="002D5729"/>
    <w:rsid w:val="002D6AF9"/>
    <w:rsid w:val="002D6EA3"/>
    <w:rsid w:val="002D70FB"/>
    <w:rsid w:val="002D7D45"/>
    <w:rsid w:val="002E0CE3"/>
    <w:rsid w:val="002E0EDE"/>
    <w:rsid w:val="002E12BB"/>
    <w:rsid w:val="002E1971"/>
    <w:rsid w:val="002E1DB0"/>
    <w:rsid w:val="002E1F6E"/>
    <w:rsid w:val="002E21B2"/>
    <w:rsid w:val="002E24E7"/>
    <w:rsid w:val="002E293C"/>
    <w:rsid w:val="002E3718"/>
    <w:rsid w:val="002E3B49"/>
    <w:rsid w:val="002E3D5F"/>
    <w:rsid w:val="002E3F0F"/>
    <w:rsid w:val="002E4C35"/>
    <w:rsid w:val="002E4C5C"/>
    <w:rsid w:val="002E4ED1"/>
    <w:rsid w:val="002E5A2C"/>
    <w:rsid w:val="002E60B5"/>
    <w:rsid w:val="002E6325"/>
    <w:rsid w:val="002E72E3"/>
    <w:rsid w:val="002E73A8"/>
    <w:rsid w:val="002E74EC"/>
    <w:rsid w:val="002F019F"/>
    <w:rsid w:val="002F01CE"/>
    <w:rsid w:val="002F09A8"/>
    <w:rsid w:val="002F0C10"/>
    <w:rsid w:val="002F1C8B"/>
    <w:rsid w:val="002F2607"/>
    <w:rsid w:val="002F26FE"/>
    <w:rsid w:val="002F2D2A"/>
    <w:rsid w:val="002F3019"/>
    <w:rsid w:val="002F3498"/>
    <w:rsid w:val="002F3D71"/>
    <w:rsid w:val="002F4A25"/>
    <w:rsid w:val="002F5011"/>
    <w:rsid w:val="002F5806"/>
    <w:rsid w:val="002F6073"/>
    <w:rsid w:val="002F660A"/>
    <w:rsid w:val="002F67FA"/>
    <w:rsid w:val="002F6D41"/>
    <w:rsid w:val="002F6EB3"/>
    <w:rsid w:val="002F6EDC"/>
    <w:rsid w:val="002F7060"/>
    <w:rsid w:val="002F7324"/>
    <w:rsid w:val="002F744A"/>
    <w:rsid w:val="002F74CD"/>
    <w:rsid w:val="00300293"/>
    <w:rsid w:val="003004EE"/>
    <w:rsid w:val="00300A39"/>
    <w:rsid w:val="00300BE0"/>
    <w:rsid w:val="00301089"/>
    <w:rsid w:val="00301B04"/>
    <w:rsid w:val="00301D45"/>
    <w:rsid w:val="00301EF3"/>
    <w:rsid w:val="00302071"/>
    <w:rsid w:val="00302E9A"/>
    <w:rsid w:val="00303178"/>
    <w:rsid w:val="003039D1"/>
    <w:rsid w:val="00304061"/>
    <w:rsid w:val="0030409C"/>
    <w:rsid w:val="00304C02"/>
    <w:rsid w:val="00304CF1"/>
    <w:rsid w:val="00304FCA"/>
    <w:rsid w:val="00305236"/>
    <w:rsid w:val="00305C00"/>
    <w:rsid w:val="00305D20"/>
    <w:rsid w:val="00306687"/>
    <w:rsid w:val="003067F7"/>
    <w:rsid w:val="00306C16"/>
    <w:rsid w:val="00306FD1"/>
    <w:rsid w:val="0030748C"/>
    <w:rsid w:val="00307EEA"/>
    <w:rsid w:val="00310694"/>
    <w:rsid w:val="003109C9"/>
    <w:rsid w:val="00310D99"/>
    <w:rsid w:val="00310F35"/>
    <w:rsid w:val="00311194"/>
    <w:rsid w:val="003118FD"/>
    <w:rsid w:val="00311EEB"/>
    <w:rsid w:val="003122EE"/>
    <w:rsid w:val="003126C6"/>
    <w:rsid w:val="0031279E"/>
    <w:rsid w:val="00313083"/>
    <w:rsid w:val="00313822"/>
    <w:rsid w:val="003139CD"/>
    <w:rsid w:val="00313D2B"/>
    <w:rsid w:val="003141AA"/>
    <w:rsid w:val="00314217"/>
    <w:rsid w:val="003142F4"/>
    <w:rsid w:val="00314674"/>
    <w:rsid w:val="003148B7"/>
    <w:rsid w:val="00314B2F"/>
    <w:rsid w:val="00315271"/>
    <w:rsid w:val="00315814"/>
    <w:rsid w:val="00315BD8"/>
    <w:rsid w:val="00316948"/>
    <w:rsid w:val="00317058"/>
    <w:rsid w:val="0031732D"/>
    <w:rsid w:val="0031773B"/>
    <w:rsid w:val="0032059C"/>
    <w:rsid w:val="003205E6"/>
    <w:rsid w:val="00320652"/>
    <w:rsid w:val="00320C35"/>
    <w:rsid w:val="00320DA0"/>
    <w:rsid w:val="00320DED"/>
    <w:rsid w:val="003217F3"/>
    <w:rsid w:val="00321DC7"/>
    <w:rsid w:val="00322564"/>
    <w:rsid w:val="00322607"/>
    <w:rsid w:val="003226E3"/>
    <w:rsid w:val="00322C8F"/>
    <w:rsid w:val="003231A2"/>
    <w:rsid w:val="0032326A"/>
    <w:rsid w:val="0032375D"/>
    <w:rsid w:val="00323943"/>
    <w:rsid w:val="00323C3F"/>
    <w:rsid w:val="00324041"/>
    <w:rsid w:val="00324337"/>
    <w:rsid w:val="003246A5"/>
    <w:rsid w:val="003246E0"/>
    <w:rsid w:val="003249B0"/>
    <w:rsid w:val="00325262"/>
    <w:rsid w:val="00325264"/>
    <w:rsid w:val="003271A0"/>
    <w:rsid w:val="00327734"/>
    <w:rsid w:val="00327799"/>
    <w:rsid w:val="003308E4"/>
    <w:rsid w:val="00330B31"/>
    <w:rsid w:val="003311CB"/>
    <w:rsid w:val="00331A08"/>
    <w:rsid w:val="00331BAF"/>
    <w:rsid w:val="00331D8A"/>
    <w:rsid w:val="00331E52"/>
    <w:rsid w:val="00332106"/>
    <w:rsid w:val="003343FE"/>
    <w:rsid w:val="003349A7"/>
    <w:rsid w:val="00335E20"/>
    <w:rsid w:val="00336EBD"/>
    <w:rsid w:val="003378EB"/>
    <w:rsid w:val="0033797A"/>
    <w:rsid w:val="003379F2"/>
    <w:rsid w:val="00340D7A"/>
    <w:rsid w:val="00340E94"/>
    <w:rsid w:val="003411DE"/>
    <w:rsid w:val="003415DE"/>
    <w:rsid w:val="0034192F"/>
    <w:rsid w:val="00342737"/>
    <w:rsid w:val="00342873"/>
    <w:rsid w:val="00342C73"/>
    <w:rsid w:val="0034334D"/>
    <w:rsid w:val="003438D6"/>
    <w:rsid w:val="00343AFE"/>
    <w:rsid w:val="00344016"/>
    <w:rsid w:val="003440F2"/>
    <w:rsid w:val="00344496"/>
    <w:rsid w:val="0034497A"/>
    <w:rsid w:val="00344D2A"/>
    <w:rsid w:val="0034549F"/>
    <w:rsid w:val="00345816"/>
    <w:rsid w:val="003459CA"/>
    <w:rsid w:val="00346206"/>
    <w:rsid w:val="00346345"/>
    <w:rsid w:val="00346524"/>
    <w:rsid w:val="00346B58"/>
    <w:rsid w:val="00346C50"/>
    <w:rsid w:val="0034702A"/>
    <w:rsid w:val="00347606"/>
    <w:rsid w:val="0034789D"/>
    <w:rsid w:val="00347C37"/>
    <w:rsid w:val="00347F9A"/>
    <w:rsid w:val="003501BA"/>
    <w:rsid w:val="003503F9"/>
    <w:rsid w:val="003509F3"/>
    <w:rsid w:val="00350BDF"/>
    <w:rsid w:val="003514C9"/>
    <w:rsid w:val="00351E43"/>
    <w:rsid w:val="00351EB1"/>
    <w:rsid w:val="0035200A"/>
    <w:rsid w:val="00353124"/>
    <w:rsid w:val="00353216"/>
    <w:rsid w:val="003534B2"/>
    <w:rsid w:val="0035483E"/>
    <w:rsid w:val="00354964"/>
    <w:rsid w:val="00354A61"/>
    <w:rsid w:val="0035606F"/>
    <w:rsid w:val="003564AE"/>
    <w:rsid w:val="00356658"/>
    <w:rsid w:val="00356C33"/>
    <w:rsid w:val="00356CE9"/>
    <w:rsid w:val="00357604"/>
    <w:rsid w:val="00357679"/>
    <w:rsid w:val="0035799F"/>
    <w:rsid w:val="00357A2E"/>
    <w:rsid w:val="00357A96"/>
    <w:rsid w:val="00357ACD"/>
    <w:rsid w:val="00360150"/>
    <w:rsid w:val="00360964"/>
    <w:rsid w:val="00360AF8"/>
    <w:rsid w:val="00360F58"/>
    <w:rsid w:val="00361587"/>
    <w:rsid w:val="00361E36"/>
    <w:rsid w:val="0036252F"/>
    <w:rsid w:val="003626D3"/>
    <w:rsid w:val="003626EC"/>
    <w:rsid w:val="00362B70"/>
    <w:rsid w:val="00362E28"/>
    <w:rsid w:val="00362F5E"/>
    <w:rsid w:val="00363004"/>
    <w:rsid w:val="00363020"/>
    <w:rsid w:val="003644AF"/>
    <w:rsid w:val="003648BE"/>
    <w:rsid w:val="003655E6"/>
    <w:rsid w:val="00365879"/>
    <w:rsid w:val="00365FF6"/>
    <w:rsid w:val="00366B33"/>
    <w:rsid w:val="00366EF1"/>
    <w:rsid w:val="003670F3"/>
    <w:rsid w:val="00367543"/>
    <w:rsid w:val="00367E46"/>
    <w:rsid w:val="00367FA7"/>
    <w:rsid w:val="003708A5"/>
    <w:rsid w:val="00370B00"/>
    <w:rsid w:val="00370F83"/>
    <w:rsid w:val="00371249"/>
    <w:rsid w:val="00371345"/>
    <w:rsid w:val="003713F1"/>
    <w:rsid w:val="0037187A"/>
    <w:rsid w:val="00371C10"/>
    <w:rsid w:val="0037345A"/>
    <w:rsid w:val="00373A65"/>
    <w:rsid w:val="00373A8C"/>
    <w:rsid w:val="00373AC7"/>
    <w:rsid w:val="00373C38"/>
    <w:rsid w:val="003740D9"/>
    <w:rsid w:val="00374601"/>
    <w:rsid w:val="00374775"/>
    <w:rsid w:val="00375093"/>
    <w:rsid w:val="00375291"/>
    <w:rsid w:val="0037551E"/>
    <w:rsid w:val="0037593D"/>
    <w:rsid w:val="00375E1C"/>
    <w:rsid w:val="00376474"/>
    <w:rsid w:val="00376B6D"/>
    <w:rsid w:val="00376E84"/>
    <w:rsid w:val="003775FD"/>
    <w:rsid w:val="00377920"/>
    <w:rsid w:val="003803F2"/>
    <w:rsid w:val="0038040A"/>
    <w:rsid w:val="0038078A"/>
    <w:rsid w:val="003810A6"/>
    <w:rsid w:val="003816C5"/>
    <w:rsid w:val="00381955"/>
    <w:rsid w:val="00381A00"/>
    <w:rsid w:val="00381B03"/>
    <w:rsid w:val="00382285"/>
    <w:rsid w:val="0038287A"/>
    <w:rsid w:val="00383489"/>
    <w:rsid w:val="003837E3"/>
    <w:rsid w:val="00383A4F"/>
    <w:rsid w:val="00383BAB"/>
    <w:rsid w:val="00384288"/>
    <w:rsid w:val="003845B4"/>
    <w:rsid w:val="0038462A"/>
    <w:rsid w:val="00384A3D"/>
    <w:rsid w:val="003850BA"/>
    <w:rsid w:val="00385BD3"/>
    <w:rsid w:val="00385D9C"/>
    <w:rsid w:val="00385E31"/>
    <w:rsid w:val="00386D2C"/>
    <w:rsid w:val="003872A1"/>
    <w:rsid w:val="00387733"/>
    <w:rsid w:val="00387C0B"/>
    <w:rsid w:val="00387C3C"/>
    <w:rsid w:val="003900B9"/>
    <w:rsid w:val="00390347"/>
    <w:rsid w:val="00391489"/>
    <w:rsid w:val="00391749"/>
    <w:rsid w:val="00391F87"/>
    <w:rsid w:val="003933E1"/>
    <w:rsid w:val="003934F2"/>
    <w:rsid w:val="003935C4"/>
    <w:rsid w:val="00393877"/>
    <w:rsid w:val="00393D80"/>
    <w:rsid w:val="00393E3B"/>
    <w:rsid w:val="00393E7E"/>
    <w:rsid w:val="00393E8E"/>
    <w:rsid w:val="003956D4"/>
    <w:rsid w:val="003958DF"/>
    <w:rsid w:val="00395BC5"/>
    <w:rsid w:val="00395DEB"/>
    <w:rsid w:val="00396454"/>
    <w:rsid w:val="00396ABC"/>
    <w:rsid w:val="00396B76"/>
    <w:rsid w:val="003971BB"/>
    <w:rsid w:val="00397913"/>
    <w:rsid w:val="00397943"/>
    <w:rsid w:val="003A05AA"/>
    <w:rsid w:val="003A1784"/>
    <w:rsid w:val="003A1B2E"/>
    <w:rsid w:val="003A26F3"/>
    <w:rsid w:val="003A37A1"/>
    <w:rsid w:val="003A398B"/>
    <w:rsid w:val="003A3B4C"/>
    <w:rsid w:val="003A46F0"/>
    <w:rsid w:val="003A4EAC"/>
    <w:rsid w:val="003A553D"/>
    <w:rsid w:val="003A55D0"/>
    <w:rsid w:val="003A5745"/>
    <w:rsid w:val="003A5D0A"/>
    <w:rsid w:val="003A6519"/>
    <w:rsid w:val="003A699C"/>
    <w:rsid w:val="003A7294"/>
    <w:rsid w:val="003A76E1"/>
    <w:rsid w:val="003A7CD6"/>
    <w:rsid w:val="003B0020"/>
    <w:rsid w:val="003B069E"/>
    <w:rsid w:val="003B170B"/>
    <w:rsid w:val="003B1B05"/>
    <w:rsid w:val="003B2AD4"/>
    <w:rsid w:val="003B2CC8"/>
    <w:rsid w:val="003B37BF"/>
    <w:rsid w:val="003B3A03"/>
    <w:rsid w:val="003B3E0D"/>
    <w:rsid w:val="003B5AAA"/>
    <w:rsid w:val="003B5EF4"/>
    <w:rsid w:val="003B61FC"/>
    <w:rsid w:val="003B6E45"/>
    <w:rsid w:val="003B7304"/>
    <w:rsid w:val="003B78C0"/>
    <w:rsid w:val="003B7C9E"/>
    <w:rsid w:val="003B7F0C"/>
    <w:rsid w:val="003B7F2A"/>
    <w:rsid w:val="003B7FDE"/>
    <w:rsid w:val="003C015F"/>
    <w:rsid w:val="003C0873"/>
    <w:rsid w:val="003C1AEA"/>
    <w:rsid w:val="003C1BB0"/>
    <w:rsid w:val="003C1CC7"/>
    <w:rsid w:val="003C1DBF"/>
    <w:rsid w:val="003C1DC6"/>
    <w:rsid w:val="003C237D"/>
    <w:rsid w:val="003C2D06"/>
    <w:rsid w:val="003C339B"/>
    <w:rsid w:val="003C33B9"/>
    <w:rsid w:val="003C41F6"/>
    <w:rsid w:val="003C464B"/>
    <w:rsid w:val="003C4C8F"/>
    <w:rsid w:val="003C4D55"/>
    <w:rsid w:val="003C553C"/>
    <w:rsid w:val="003C5540"/>
    <w:rsid w:val="003C597D"/>
    <w:rsid w:val="003C5BF6"/>
    <w:rsid w:val="003C6B2F"/>
    <w:rsid w:val="003C75B4"/>
    <w:rsid w:val="003D0033"/>
    <w:rsid w:val="003D1AB0"/>
    <w:rsid w:val="003D2728"/>
    <w:rsid w:val="003D29C4"/>
    <w:rsid w:val="003D2F25"/>
    <w:rsid w:val="003D3078"/>
    <w:rsid w:val="003D3AB7"/>
    <w:rsid w:val="003D4E9E"/>
    <w:rsid w:val="003D50E3"/>
    <w:rsid w:val="003D6528"/>
    <w:rsid w:val="003D6529"/>
    <w:rsid w:val="003D6908"/>
    <w:rsid w:val="003D6980"/>
    <w:rsid w:val="003D6DC2"/>
    <w:rsid w:val="003D73C5"/>
    <w:rsid w:val="003D762B"/>
    <w:rsid w:val="003D76AD"/>
    <w:rsid w:val="003E029F"/>
    <w:rsid w:val="003E046F"/>
    <w:rsid w:val="003E0878"/>
    <w:rsid w:val="003E08ED"/>
    <w:rsid w:val="003E1708"/>
    <w:rsid w:val="003E22BD"/>
    <w:rsid w:val="003E2661"/>
    <w:rsid w:val="003E2B62"/>
    <w:rsid w:val="003E33B1"/>
    <w:rsid w:val="003E35D0"/>
    <w:rsid w:val="003E368F"/>
    <w:rsid w:val="003E38DD"/>
    <w:rsid w:val="003E47A6"/>
    <w:rsid w:val="003E4B25"/>
    <w:rsid w:val="003E4D7B"/>
    <w:rsid w:val="003E4DFB"/>
    <w:rsid w:val="003E5203"/>
    <w:rsid w:val="003E627E"/>
    <w:rsid w:val="003E633D"/>
    <w:rsid w:val="003E634C"/>
    <w:rsid w:val="003E6356"/>
    <w:rsid w:val="003E6451"/>
    <w:rsid w:val="003E6575"/>
    <w:rsid w:val="003E692D"/>
    <w:rsid w:val="003E6E50"/>
    <w:rsid w:val="003E6FEA"/>
    <w:rsid w:val="003E7152"/>
    <w:rsid w:val="003E7A67"/>
    <w:rsid w:val="003E7ABF"/>
    <w:rsid w:val="003E7BF6"/>
    <w:rsid w:val="003F0420"/>
    <w:rsid w:val="003F05CB"/>
    <w:rsid w:val="003F0884"/>
    <w:rsid w:val="003F0A22"/>
    <w:rsid w:val="003F0D1F"/>
    <w:rsid w:val="003F174C"/>
    <w:rsid w:val="003F1771"/>
    <w:rsid w:val="003F1ACD"/>
    <w:rsid w:val="003F208E"/>
    <w:rsid w:val="003F2E56"/>
    <w:rsid w:val="003F377B"/>
    <w:rsid w:val="003F45F5"/>
    <w:rsid w:val="003F5344"/>
    <w:rsid w:val="003F5B63"/>
    <w:rsid w:val="003F5DE3"/>
    <w:rsid w:val="003F73D3"/>
    <w:rsid w:val="003F73EF"/>
    <w:rsid w:val="003F7808"/>
    <w:rsid w:val="003F781A"/>
    <w:rsid w:val="003F7A22"/>
    <w:rsid w:val="003F7A27"/>
    <w:rsid w:val="00401040"/>
    <w:rsid w:val="00401663"/>
    <w:rsid w:val="00401819"/>
    <w:rsid w:val="004021D9"/>
    <w:rsid w:val="00403209"/>
    <w:rsid w:val="00403916"/>
    <w:rsid w:val="004041FC"/>
    <w:rsid w:val="00404A61"/>
    <w:rsid w:val="00404E8C"/>
    <w:rsid w:val="00405129"/>
    <w:rsid w:val="00405C5B"/>
    <w:rsid w:val="00405D3A"/>
    <w:rsid w:val="00406235"/>
    <w:rsid w:val="004065F5"/>
    <w:rsid w:val="00406AD2"/>
    <w:rsid w:val="00406E03"/>
    <w:rsid w:val="00407329"/>
    <w:rsid w:val="0040796E"/>
    <w:rsid w:val="00407DF1"/>
    <w:rsid w:val="00410E84"/>
    <w:rsid w:val="004110BC"/>
    <w:rsid w:val="004115BE"/>
    <w:rsid w:val="004117EC"/>
    <w:rsid w:val="00412061"/>
    <w:rsid w:val="004124C3"/>
    <w:rsid w:val="00412A06"/>
    <w:rsid w:val="00413E86"/>
    <w:rsid w:val="00413EA8"/>
    <w:rsid w:val="00413F53"/>
    <w:rsid w:val="004141B1"/>
    <w:rsid w:val="004143B8"/>
    <w:rsid w:val="00415294"/>
    <w:rsid w:val="004155C1"/>
    <w:rsid w:val="00416589"/>
    <w:rsid w:val="00416EB6"/>
    <w:rsid w:val="0041748A"/>
    <w:rsid w:val="00417A20"/>
    <w:rsid w:val="00417AAD"/>
    <w:rsid w:val="0042088D"/>
    <w:rsid w:val="004217D3"/>
    <w:rsid w:val="00421AAC"/>
    <w:rsid w:val="00422B13"/>
    <w:rsid w:val="00422E76"/>
    <w:rsid w:val="004232DE"/>
    <w:rsid w:val="0042369D"/>
    <w:rsid w:val="00423E0B"/>
    <w:rsid w:val="0042428E"/>
    <w:rsid w:val="004247D3"/>
    <w:rsid w:val="00424CC6"/>
    <w:rsid w:val="00424F9E"/>
    <w:rsid w:val="004254EC"/>
    <w:rsid w:val="004267E1"/>
    <w:rsid w:val="004268A6"/>
    <w:rsid w:val="00426EC1"/>
    <w:rsid w:val="00427237"/>
    <w:rsid w:val="004276AB"/>
    <w:rsid w:val="00427D05"/>
    <w:rsid w:val="0043006D"/>
    <w:rsid w:val="004304E3"/>
    <w:rsid w:val="00430962"/>
    <w:rsid w:val="0043180F"/>
    <w:rsid w:val="00431D4F"/>
    <w:rsid w:val="0043231F"/>
    <w:rsid w:val="00432A3B"/>
    <w:rsid w:val="004331AE"/>
    <w:rsid w:val="004338CD"/>
    <w:rsid w:val="00433A89"/>
    <w:rsid w:val="0043407C"/>
    <w:rsid w:val="004347E9"/>
    <w:rsid w:val="004352BE"/>
    <w:rsid w:val="00435378"/>
    <w:rsid w:val="00435998"/>
    <w:rsid w:val="00435AB7"/>
    <w:rsid w:val="00435B04"/>
    <w:rsid w:val="004371B7"/>
    <w:rsid w:val="004373EA"/>
    <w:rsid w:val="0043746A"/>
    <w:rsid w:val="00437D35"/>
    <w:rsid w:val="004408F6"/>
    <w:rsid w:val="00440C3A"/>
    <w:rsid w:val="00440FA1"/>
    <w:rsid w:val="00442BDA"/>
    <w:rsid w:val="00442E4E"/>
    <w:rsid w:val="00442FA0"/>
    <w:rsid w:val="004434F4"/>
    <w:rsid w:val="004437FF"/>
    <w:rsid w:val="0044382D"/>
    <w:rsid w:val="0044388A"/>
    <w:rsid w:val="00443B4B"/>
    <w:rsid w:val="00443E63"/>
    <w:rsid w:val="00443EEC"/>
    <w:rsid w:val="004440C0"/>
    <w:rsid w:val="004440CD"/>
    <w:rsid w:val="0044429E"/>
    <w:rsid w:val="00444EF8"/>
    <w:rsid w:val="00445121"/>
    <w:rsid w:val="00445189"/>
    <w:rsid w:val="004451DE"/>
    <w:rsid w:val="00445D34"/>
    <w:rsid w:val="00445EB0"/>
    <w:rsid w:val="00446933"/>
    <w:rsid w:val="0044774A"/>
    <w:rsid w:val="00447B01"/>
    <w:rsid w:val="0045019D"/>
    <w:rsid w:val="004502CE"/>
    <w:rsid w:val="004503C8"/>
    <w:rsid w:val="00451544"/>
    <w:rsid w:val="00451ACC"/>
    <w:rsid w:val="004529EF"/>
    <w:rsid w:val="00452F5E"/>
    <w:rsid w:val="00452F8E"/>
    <w:rsid w:val="004537B4"/>
    <w:rsid w:val="0045412B"/>
    <w:rsid w:val="00454384"/>
    <w:rsid w:val="004548A7"/>
    <w:rsid w:val="004557EB"/>
    <w:rsid w:val="004560CF"/>
    <w:rsid w:val="0045677B"/>
    <w:rsid w:val="00456B99"/>
    <w:rsid w:val="004572CB"/>
    <w:rsid w:val="0045770B"/>
    <w:rsid w:val="00457875"/>
    <w:rsid w:val="004601C8"/>
    <w:rsid w:val="00460270"/>
    <w:rsid w:val="00460BFB"/>
    <w:rsid w:val="00460E35"/>
    <w:rsid w:val="0046132F"/>
    <w:rsid w:val="004616AA"/>
    <w:rsid w:val="00461941"/>
    <w:rsid w:val="00461A06"/>
    <w:rsid w:val="00461E3C"/>
    <w:rsid w:val="0046218E"/>
    <w:rsid w:val="004621B4"/>
    <w:rsid w:val="0046230B"/>
    <w:rsid w:val="00462989"/>
    <w:rsid w:val="0046351A"/>
    <w:rsid w:val="004638E1"/>
    <w:rsid w:val="00463B8F"/>
    <w:rsid w:val="00464032"/>
    <w:rsid w:val="004647B0"/>
    <w:rsid w:val="00464B27"/>
    <w:rsid w:val="0046521F"/>
    <w:rsid w:val="0046522A"/>
    <w:rsid w:val="0046556F"/>
    <w:rsid w:val="00465968"/>
    <w:rsid w:val="0046624C"/>
    <w:rsid w:val="00466AC6"/>
    <w:rsid w:val="00466CDC"/>
    <w:rsid w:val="00466DAF"/>
    <w:rsid w:val="00466E48"/>
    <w:rsid w:val="00467603"/>
    <w:rsid w:val="004677A6"/>
    <w:rsid w:val="0046798D"/>
    <w:rsid w:val="00467C16"/>
    <w:rsid w:val="00467D5A"/>
    <w:rsid w:val="00470283"/>
    <w:rsid w:val="00471C26"/>
    <w:rsid w:val="00472326"/>
    <w:rsid w:val="00472A10"/>
    <w:rsid w:val="004732E8"/>
    <w:rsid w:val="00473622"/>
    <w:rsid w:val="004736A6"/>
    <w:rsid w:val="0047385F"/>
    <w:rsid w:val="0047435D"/>
    <w:rsid w:val="0047452F"/>
    <w:rsid w:val="00474592"/>
    <w:rsid w:val="00474BA2"/>
    <w:rsid w:val="004753EF"/>
    <w:rsid w:val="00475AA9"/>
    <w:rsid w:val="00475BB0"/>
    <w:rsid w:val="00475BFF"/>
    <w:rsid w:val="00475D32"/>
    <w:rsid w:val="00476329"/>
    <w:rsid w:val="00476611"/>
    <w:rsid w:val="00476E4F"/>
    <w:rsid w:val="00476EF9"/>
    <w:rsid w:val="004777DD"/>
    <w:rsid w:val="0047785B"/>
    <w:rsid w:val="0048002E"/>
    <w:rsid w:val="004802F3"/>
    <w:rsid w:val="004806E9"/>
    <w:rsid w:val="0048094A"/>
    <w:rsid w:val="00480F7E"/>
    <w:rsid w:val="0048162B"/>
    <w:rsid w:val="00481F99"/>
    <w:rsid w:val="004820BF"/>
    <w:rsid w:val="004834E9"/>
    <w:rsid w:val="0048375B"/>
    <w:rsid w:val="0048385C"/>
    <w:rsid w:val="00483927"/>
    <w:rsid w:val="004839CC"/>
    <w:rsid w:val="00483A2A"/>
    <w:rsid w:val="00484084"/>
    <w:rsid w:val="00484500"/>
    <w:rsid w:val="004845A0"/>
    <w:rsid w:val="004848FE"/>
    <w:rsid w:val="0048538D"/>
    <w:rsid w:val="0048577D"/>
    <w:rsid w:val="00486D37"/>
    <w:rsid w:val="00486EF1"/>
    <w:rsid w:val="0048710C"/>
    <w:rsid w:val="0048752B"/>
    <w:rsid w:val="00490724"/>
    <w:rsid w:val="004910D3"/>
    <w:rsid w:val="0049159F"/>
    <w:rsid w:val="00494863"/>
    <w:rsid w:val="00494AC5"/>
    <w:rsid w:val="00495CD0"/>
    <w:rsid w:val="00495EF4"/>
    <w:rsid w:val="004965B0"/>
    <w:rsid w:val="00496A28"/>
    <w:rsid w:val="0049759D"/>
    <w:rsid w:val="004977D4"/>
    <w:rsid w:val="0049784F"/>
    <w:rsid w:val="00497CA7"/>
    <w:rsid w:val="00497E0D"/>
    <w:rsid w:val="004A0213"/>
    <w:rsid w:val="004A08FF"/>
    <w:rsid w:val="004A0E0A"/>
    <w:rsid w:val="004A11F8"/>
    <w:rsid w:val="004A14AB"/>
    <w:rsid w:val="004A1E6F"/>
    <w:rsid w:val="004A2A4C"/>
    <w:rsid w:val="004A2DB1"/>
    <w:rsid w:val="004A3032"/>
    <w:rsid w:val="004A33AE"/>
    <w:rsid w:val="004A3A69"/>
    <w:rsid w:val="004A3BE8"/>
    <w:rsid w:val="004A3C79"/>
    <w:rsid w:val="004A4038"/>
    <w:rsid w:val="004A4223"/>
    <w:rsid w:val="004A4965"/>
    <w:rsid w:val="004A496D"/>
    <w:rsid w:val="004A5C0E"/>
    <w:rsid w:val="004A5D26"/>
    <w:rsid w:val="004A60C1"/>
    <w:rsid w:val="004A6CCA"/>
    <w:rsid w:val="004A70C1"/>
    <w:rsid w:val="004A73BC"/>
    <w:rsid w:val="004A7737"/>
    <w:rsid w:val="004A7EB5"/>
    <w:rsid w:val="004B0A06"/>
    <w:rsid w:val="004B18FC"/>
    <w:rsid w:val="004B31E1"/>
    <w:rsid w:val="004B39FE"/>
    <w:rsid w:val="004B3CBF"/>
    <w:rsid w:val="004B4121"/>
    <w:rsid w:val="004B5279"/>
    <w:rsid w:val="004B586A"/>
    <w:rsid w:val="004B590D"/>
    <w:rsid w:val="004B6370"/>
    <w:rsid w:val="004B6373"/>
    <w:rsid w:val="004B645E"/>
    <w:rsid w:val="004B7C7B"/>
    <w:rsid w:val="004C04A6"/>
    <w:rsid w:val="004C1543"/>
    <w:rsid w:val="004C1D7F"/>
    <w:rsid w:val="004C1F91"/>
    <w:rsid w:val="004C2302"/>
    <w:rsid w:val="004C2379"/>
    <w:rsid w:val="004C23FC"/>
    <w:rsid w:val="004C2573"/>
    <w:rsid w:val="004C3A66"/>
    <w:rsid w:val="004C4C69"/>
    <w:rsid w:val="004C530F"/>
    <w:rsid w:val="004C56CB"/>
    <w:rsid w:val="004C63F1"/>
    <w:rsid w:val="004C6F7D"/>
    <w:rsid w:val="004C7377"/>
    <w:rsid w:val="004C79C3"/>
    <w:rsid w:val="004D129A"/>
    <w:rsid w:val="004D12F6"/>
    <w:rsid w:val="004D29BA"/>
    <w:rsid w:val="004D2A82"/>
    <w:rsid w:val="004D2B4B"/>
    <w:rsid w:val="004D357D"/>
    <w:rsid w:val="004D36A6"/>
    <w:rsid w:val="004D3CCE"/>
    <w:rsid w:val="004D4155"/>
    <w:rsid w:val="004D4CE8"/>
    <w:rsid w:val="004D53E3"/>
    <w:rsid w:val="004D553B"/>
    <w:rsid w:val="004D58C9"/>
    <w:rsid w:val="004D5945"/>
    <w:rsid w:val="004D645D"/>
    <w:rsid w:val="004D6C7A"/>
    <w:rsid w:val="004D6CB1"/>
    <w:rsid w:val="004D72C0"/>
    <w:rsid w:val="004D7DB5"/>
    <w:rsid w:val="004E00C6"/>
    <w:rsid w:val="004E0475"/>
    <w:rsid w:val="004E0B22"/>
    <w:rsid w:val="004E0EE3"/>
    <w:rsid w:val="004E1B24"/>
    <w:rsid w:val="004E1BAC"/>
    <w:rsid w:val="004E1C1C"/>
    <w:rsid w:val="004E1CE5"/>
    <w:rsid w:val="004E21D6"/>
    <w:rsid w:val="004E36F1"/>
    <w:rsid w:val="004E3AD3"/>
    <w:rsid w:val="004E3B75"/>
    <w:rsid w:val="004E3D5A"/>
    <w:rsid w:val="004E419D"/>
    <w:rsid w:val="004E4C5E"/>
    <w:rsid w:val="004E559B"/>
    <w:rsid w:val="004E58EE"/>
    <w:rsid w:val="004E5B86"/>
    <w:rsid w:val="004E5CDE"/>
    <w:rsid w:val="004E5E25"/>
    <w:rsid w:val="004E73D8"/>
    <w:rsid w:val="004E7E0E"/>
    <w:rsid w:val="004F0308"/>
    <w:rsid w:val="004F0C7E"/>
    <w:rsid w:val="004F0D2D"/>
    <w:rsid w:val="004F1800"/>
    <w:rsid w:val="004F1CB3"/>
    <w:rsid w:val="004F1EC9"/>
    <w:rsid w:val="004F248D"/>
    <w:rsid w:val="004F2504"/>
    <w:rsid w:val="004F39DF"/>
    <w:rsid w:val="004F47A9"/>
    <w:rsid w:val="004F4AB9"/>
    <w:rsid w:val="004F50B9"/>
    <w:rsid w:val="004F5135"/>
    <w:rsid w:val="004F57C1"/>
    <w:rsid w:val="004F5972"/>
    <w:rsid w:val="004F5BA3"/>
    <w:rsid w:val="004F5F45"/>
    <w:rsid w:val="004F61B7"/>
    <w:rsid w:val="004F6571"/>
    <w:rsid w:val="004F6657"/>
    <w:rsid w:val="004F6BAC"/>
    <w:rsid w:val="004F6D3A"/>
    <w:rsid w:val="004F6EB8"/>
    <w:rsid w:val="004F7A22"/>
    <w:rsid w:val="004F7D97"/>
    <w:rsid w:val="004F7FAD"/>
    <w:rsid w:val="005001CF"/>
    <w:rsid w:val="00500398"/>
    <w:rsid w:val="005003A5"/>
    <w:rsid w:val="00500841"/>
    <w:rsid w:val="0050201F"/>
    <w:rsid w:val="00503013"/>
    <w:rsid w:val="0050376F"/>
    <w:rsid w:val="00503FEF"/>
    <w:rsid w:val="0050422A"/>
    <w:rsid w:val="00504CE7"/>
    <w:rsid w:val="0050516C"/>
    <w:rsid w:val="0050543D"/>
    <w:rsid w:val="0050554D"/>
    <w:rsid w:val="005057F4"/>
    <w:rsid w:val="0050691C"/>
    <w:rsid w:val="00507016"/>
    <w:rsid w:val="0050790E"/>
    <w:rsid w:val="00507B83"/>
    <w:rsid w:val="00507F3C"/>
    <w:rsid w:val="0051032E"/>
    <w:rsid w:val="00510539"/>
    <w:rsid w:val="005106F0"/>
    <w:rsid w:val="005108A3"/>
    <w:rsid w:val="00510DD0"/>
    <w:rsid w:val="00511154"/>
    <w:rsid w:val="005116D3"/>
    <w:rsid w:val="005116E1"/>
    <w:rsid w:val="00512791"/>
    <w:rsid w:val="005127D3"/>
    <w:rsid w:val="00512969"/>
    <w:rsid w:val="0051299B"/>
    <w:rsid w:val="00512E5B"/>
    <w:rsid w:val="00513317"/>
    <w:rsid w:val="00513319"/>
    <w:rsid w:val="00514756"/>
    <w:rsid w:val="00514C53"/>
    <w:rsid w:val="00514D7E"/>
    <w:rsid w:val="00515167"/>
    <w:rsid w:val="00515925"/>
    <w:rsid w:val="00515CA1"/>
    <w:rsid w:val="0051607B"/>
    <w:rsid w:val="00516588"/>
    <w:rsid w:val="00516F40"/>
    <w:rsid w:val="0051735D"/>
    <w:rsid w:val="00517800"/>
    <w:rsid w:val="00517C80"/>
    <w:rsid w:val="00520303"/>
    <w:rsid w:val="00520E98"/>
    <w:rsid w:val="00521617"/>
    <w:rsid w:val="0052218D"/>
    <w:rsid w:val="00522377"/>
    <w:rsid w:val="005223AB"/>
    <w:rsid w:val="005232B7"/>
    <w:rsid w:val="005232FB"/>
    <w:rsid w:val="00523779"/>
    <w:rsid w:val="005244D4"/>
    <w:rsid w:val="00524DA4"/>
    <w:rsid w:val="005256A3"/>
    <w:rsid w:val="00526718"/>
    <w:rsid w:val="00526AFF"/>
    <w:rsid w:val="00527052"/>
    <w:rsid w:val="005275DA"/>
    <w:rsid w:val="0052764D"/>
    <w:rsid w:val="0052777E"/>
    <w:rsid w:val="00527A6F"/>
    <w:rsid w:val="00527BFD"/>
    <w:rsid w:val="00527C5A"/>
    <w:rsid w:val="00527E07"/>
    <w:rsid w:val="00527F73"/>
    <w:rsid w:val="00531266"/>
    <w:rsid w:val="00531430"/>
    <w:rsid w:val="005319E0"/>
    <w:rsid w:val="00532883"/>
    <w:rsid w:val="005329B8"/>
    <w:rsid w:val="005334C5"/>
    <w:rsid w:val="005336E0"/>
    <w:rsid w:val="00533888"/>
    <w:rsid w:val="00534AA3"/>
    <w:rsid w:val="005354CA"/>
    <w:rsid w:val="0053555A"/>
    <w:rsid w:val="0053566E"/>
    <w:rsid w:val="00535F1D"/>
    <w:rsid w:val="00536536"/>
    <w:rsid w:val="00536B20"/>
    <w:rsid w:val="00536D7C"/>
    <w:rsid w:val="00536ED4"/>
    <w:rsid w:val="005371E3"/>
    <w:rsid w:val="005373E6"/>
    <w:rsid w:val="0053747E"/>
    <w:rsid w:val="00537491"/>
    <w:rsid w:val="005376ED"/>
    <w:rsid w:val="005378CC"/>
    <w:rsid w:val="005379A3"/>
    <w:rsid w:val="00537E94"/>
    <w:rsid w:val="0054049E"/>
    <w:rsid w:val="005406F5"/>
    <w:rsid w:val="00540ECA"/>
    <w:rsid w:val="0054105E"/>
    <w:rsid w:val="005418F2"/>
    <w:rsid w:val="005433F4"/>
    <w:rsid w:val="00544231"/>
    <w:rsid w:val="00544CED"/>
    <w:rsid w:val="00544FA5"/>
    <w:rsid w:val="0054513C"/>
    <w:rsid w:val="00545276"/>
    <w:rsid w:val="0054560E"/>
    <w:rsid w:val="00545A92"/>
    <w:rsid w:val="00545C2A"/>
    <w:rsid w:val="00545F83"/>
    <w:rsid w:val="00546544"/>
    <w:rsid w:val="005474CE"/>
    <w:rsid w:val="00547851"/>
    <w:rsid w:val="00547C30"/>
    <w:rsid w:val="00550FE2"/>
    <w:rsid w:val="0055124D"/>
    <w:rsid w:val="0055175E"/>
    <w:rsid w:val="005523F4"/>
    <w:rsid w:val="00552701"/>
    <w:rsid w:val="00552798"/>
    <w:rsid w:val="005528FD"/>
    <w:rsid w:val="00552AA8"/>
    <w:rsid w:val="00552F25"/>
    <w:rsid w:val="005535EB"/>
    <w:rsid w:val="005536D5"/>
    <w:rsid w:val="00553784"/>
    <w:rsid w:val="005537BE"/>
    <w:rsid w:val="00553E71"/>
    <w:rsid w:val="00553E80"/>
    <w:rsid w:val="005543B6"/>
    <w:rsid w:val="005549F6"/>
    <w:rsid w:val="00555501"/>
    <w:rsid w:val="005556D4"/>
    <w:rsid w:val="00555A2C"/>
    <w:rsid w:val="00555B4C"/>
    <w:rsid w:val="00555DF6"/>
    <w:rsid w:val="00555EF6"/>
    <w:rsid w:val="005565C4"/>
    <w:rsid w:val="005567A1"/>
    <w:rsid w:val="00556B39"/>
    <w:rsid w:val="00557404"/>
    <w:rsid w:val="005574DE"/>
    <w:rsid w:val="005579E7"/>
    <w:rsid w:val="00560109"/>
    <w:rsid w:val="005602C5"/>
    <w:rsid w:val="00560D10"/>
    <w:rsid w:val="00561BF4"/>
    <w:rsid w:val="00562A58"/>
    <w:rsid w:val="00562F66"/>
    <w:rsid w:val="00563662"/>
    <w:rsid w:val="00563B79"/>
    <w:rsid w:val="00564AF4"/>
    <w:rsid w:val="00564D81"/>
    <w:rsid w:val="00565242"/>
    <w:rsid w:val="00565666"/>
    <w:rsid w:val="00565690"/>
    <w:rsid w:val="00565E8A"/>
    <w:rsid w:val="005667DA"/>
    <w:rsid w:val="00566B36"/>
    <w:rsid w:val="00566D3E"/>
    <w:rsid w:val="0056715A"/>
    <w:rsid w:val="0057012B"/>
    <w:rsid w:val="00571062"/>
    <w:rsid w:val="0057257E"/>
    <w:rsid w:val="005727C3"/>
    <w:rsid w:val="00572FF6"/>
    <w:rsid w:val="00573A01"/>
    <w:rsid w:val="00573B8E"/>
    <w:rsid w:val="00573C5F"/>
    <w:rsid w:val="00574596"/>
    <w:rsid w:val="005748C2"/>
    <w:rsid w:val="00575126"/>
    <w:rsid w:val="005752EA"/>
    <w:rsid w:val="00575321"/>
    <w:rsid w:val="005764E1"/>
    <w:rsid w:val="00576809"/>
    <w:rsid w:val="00577823"/>
    <w:rsid w:val="00580513"/>
    <w:rsid w:val="005811B2"/>
    <w:rsid w:val="005815B0"/>
    <w:rsid w:val="00581673"/>
    <w:rsid w:val="00582391"/>
    <w:rsid w:val="00582A24"/>
    <w:rsid w:val="0058381D"/>
    <w:rsid w:val="00583921"/>
    <w:rsid w:val="00583B4D"/>
    <w:rsid w:val="005844CC"/>
    <w:rsid w:val="00584679"/>
    <w:rsid w:val="00584F32"/>
    <w:rsid w:val="0058568B"/>
    <w:rsid w:val="00585791"/>
    <w:rsid w:val="00585A42"/>
    <w:rsid w:val="00585F3F"/>
    <w:rsid w:val="0058601A"/>
    <w:rsid w:val="00586E79"/>
    <w:rsid w:val="00587202"/>
    <w:rsid w:val="00587EC0"/>
    <w:rsid w:val="005900D7"/>
    <w:rsid w:val="00590150"/>
    <w:rsid w:val="005903C9"/>
    <w:rsid w:val="00590426"/>
    <w:rsid w:val="005904BD"/>
    <w:rsid w:val="00590A52"/>
    <w:rsid w:val="00590EF0"/>
    <w:rsid w:val="00591206"/>
    <w:rsid w:val="00591B46"/>
    <w:rsid w:val="005926EC"/>
    <w:rsid w:val="00592A2E"/>
    <w:rsid w:val="00592E01"/>
    <w:rsid w:val="00592E43"/>
    <w:rsid w:val="00593C38"/>
    <w:rsid w:val="0059408C"/>
    <w:rsid w:val="0059412D"/>
    <w:rsid w:val="00594496"/>
    <w:rsid w:val="00594579"/>
    <w:rsid w:val="00594979"/>
    <w:rsid w:val="00594BE3"/>
    <w:rsid w:val="005953D8"/>
    <w:rsid w:val="00595D8B"/>
    <w:rsid w:val="0059615C"/>
    <w:rsid w:val="00596C74"/>
    <w:rsid w:val="00597320"/>
    <w:rsid w:val="005973CD"/>
    <w:rsid w:val="00597404"/>
    <w:rsid w:val="00597850"/>
    <w:rsid w:val="00597E06"/>
    <w:rsid w:val="005A00DD"/>
    <w:rsid w:val="005A0444"/>
    <w:rsid w:val="005A0E25"/>
    <w:rsid w:val="005A0F00"/>
    <w:rsid w:val="005A1908"/>
    <w:rsid w:val="005A1B9A"/>
    <w:rsid w:val="005A1BF9"/>
    <w:rsid w:val="005A2917"/>
    <w:rsid w:val="005A2B23"/>
    <w:rsid w:val="005A3F34"/>
    <w:rsid w:val="005A45DC"/>
    <w:rsid w:val="005A47F8"/>
    <w:rsid w:val="005A4B53"/>
    <w:rsid w:val="005A5453"/>
    <w:rsid w:val="005A57C1"/>
    <w:rsid w:val="005A585B"/>
    <w:rsid w:val="005A673A"/>
    <w:rsid w:val="005A6ADC"/>
    <w:rsid w:val="005A7CE6"/>
    <w:rsid w:val="005A7F21"/>
    <w:rsid w:val="005B00BB"/>
    <w:rsid w:val="005B0139"/>
    <w:rsid w:val="005B0A17"/>
    <w:rsid w:val="005B0F67"/>
    <w:rsid w:val="005B1819"/>
    <w:rsid w:val="005B226E"/>
    <w:rsid w:val="005B27E8"/>
    <w:rsid w:val="005B2ECF"/>
    <w:rsid w:val="005B30F4"/>
    <w:rsid w:val="005B4509"/>
    <w:rsid w:val="005B4764"/>
    <w:rsid w:val="005B481D"/>
    <w:rsid w:val="005B4DCE"/>
    <w:rsid w:val="005B4F91"/>
    <w:rsid w:val="005B5341"/>
    <w:rsid w:val="005B635E"/>
    <w:rsid w:val="005B6487"/>
    <w:rsid w:val="005B7200"/>
    <w:rsid w:val="005C0C0C"/>
    <w:rsid w:val="005C0D4B"/>
    <w:rsid w:val="005C2BBA"/>
    <w:rsid w:val="005C2CE9"/>
    <w:rsid w:val="005C2E2B"/>
    <w:rsid w:val="005C3AF5"/>
    <w:rsid w:val="005C3D6F"/>
    <w:rsid w:val="005C4227"/>
    <w:rsid w:val="005C471D"/>
    <w:rsid w:val="005C490D"/>
    <w:rsid w:val="005C53DC"/>
    <w:rsid w:val="005C53E5"/>
    <w:rsid w:val="005C5834"/>
    <w:rsid w:val="005C5C31"/>
    <w:rsid w:val="005C5FA2"/>
    <w:rsid w:val="005C62E4"/>
    <w:rsid w:val="005C6BFA"/>
    <w:rsid w:val="005C7206"/>
    <w:rsid w:val="005C754B"/>
    <w:rsid w:val="005C7A73"/>
    <w:rsid w:val="005D0586"/>
    <w:rsid w:val="005D10E9"/>
    <w:rsid w:val="005D138C"/>
    <w:rsid w:val="005D140B"/>
    <w:rsid w:val="005D1518"/>
    <w:rsid w:val="005D16D3"/>
    <w:rsid w:val="005D1B4A"/>
    <w:rsid w:val="005D1EEE"/>
    <w:rsid w:val="005D2056"/>
    <w:rsid w:val="005D20CF"/>
    <w:rsid w:val="005D32D2"/>
    <w:rsid w:val="005D4521"/>
    <w:rsid w:val="005D49C6"/>
    <w:rsid w:val="005D4C95"/>
    <w:rsid w:val="005D5DFD"/>
    <w:rsid w:val="005D607E"/>
    <w:rsid w:val="005D6A6F"/>
    <w:rsid w:val="005D6BAB"/>
    <w:rsid w:val="005D720E"/>
    <w:rsid w:val="005D7495"/>
    <w:rsid w:val="005E0247"/>
    <w:rsid w:val="005E0A09"/>
    <w:rsid w:val="005E0DC7"/>
    <w:rsid w:val="005E0EC1"/>
    <w:rsid w:val="005E1A1E"/>
    <w:rsid w:val="005E25E1"/>
    <w:rsid w:val="005E2814"/>
    <w:rsid w:val="005E2C54"/>
    <w:rsid w:val="005E2E17"/>
    <w:rsid w:val="005E2E48"/>
    <w:rsid w:val="005E37EE"/>
    <w:rsid w:val="005E4315"/>
    <w:rsid w:val="005E45CB"/>
    <w:rsid w:val="005E5015"/>
    <w:rsid w:val="005E57E6"/>
    <w:rsid w:val="005E5965"/>
    <w:rsid w:val="005E5B7C"/>
    <w:rsid w:val="005E5F51"/>
    <w:rsid w:val="005E683A"/>
    <w:rsid w:val="005E73C0"/>
    <w:rsid w:val="005E7A82"/>
    <w:rsid w:val="005F01C3"/>
    <w:rsid w:val="005F16E9"/>
    <w:rsid w:val="005F265A"/>
    <w:rsid w:val="005F27BC"/>
    <w:rsid w:val="005F3141"/>
    <w:rsid w:val="005F33EC"/>
    <w:rsid w:val="005F3A8E"/>
    <w:rsid w:val="005F3EA3"/>
    <w:rsid w:val="005F4453"/>
    <w:rsid w:val="005F445D"/>
    <w:rsid w:val="005F478A"/>
    <w:rsid w:val="005F4859"/>
    <w:rsid w:val="005F5E71"/>
    <w:rsid w:val="005F5EF9"/>
    <w:rsid w:val="005F65A6"/>
    <w:rsid w:val="005F69E4"/>
    <w:rsid w:val="005F6CE5"/>
    <w:rsid w:val="005F6E4A"/>
    <w:rsid w:val="005F6EEE"/>
    <w:rsid w:val="005F7494"/>
    <w:rsid w:val="005F7780"/>
    <w:rsid w:val="005F7BFF"/>
    <w:rsid w:val="005F7D8E"/>
    <w:rsid w:val="006000AF"/>
    <w:rsid w:val="0060028B"/>
    <w:rsid w:val="006008EA"/>
    <w:rsid w:val="00601482"/>
    <w:rsid w:val="00601622"/>
    <w:rsid w:val="006016FE"/>
    <w:rsid w:val="006019D7"/>
    <w:rsid w:val="00601BED"/>
    <w:rsid w:val="0060251D"/>
    <w:rsid w:val="0060277A"/>
    <w:rsid w:val="00603236"/>
    <w:rsid w:val="0060377B"/>
    <w:rsid w:val="00603B90"/>
    <w:rsid w:val="006042FB"/>
    <w:rsid w:val="0060469E"/>
    <w:rsid w:val="006047C6"/>
    <w:rsid w:val="0060492C"/>
    <w:rsid w:val="00604FF8"/>
    <w:rsid w:val="00605AD0"/>
    <w:rsid w:val="00605C64"/>
    <w:rsid w:val="00606785"/>
    <w:rsid w:val="00606A47"/>
    <w:rsid w:val="006075F7"/>
    <w:rsid w:val="00610043"/>
    <w:rsid w:val="00610548"/>
    <w:rsid w:val="006107C9"/>
    <w:rsid w:val="00610CB3"/>
    <w:rsid w:val="00611641"/>
    <w:rsid w:val="006117AF"/>
    <w:rsid w:val="006123AB"/>
    <w:rsid w:val="0061241D"/>
    <w:rsid w:val="00613095"/>
    <w:rsid w:val="006130D0"/>
    <w:rsid w:val="0061375E"/>
    <w:rsid w:val="00613CBF"/>
    <w:rsid w:val="00614322"/>
    <w:rsid w:val="00614598"/>
    <w:rsid w:val="00614A31"/>
    <w:rsid w:val="0061536F"/>
    <w:rsid w:val="0061555E"/>
    <w:rsid w:val="00616D52"/>
    <w:rsid w:val="00616E68"/>
    <w:rsid w:val="00617521"/>
    <w:rsid w:val="00617B75"/>
    <w:rsid w:val="00617C93"/>
    <w:rsid w:val="00617F63"/>
    <w:rsid w:val="00620372"/>
    <w:rsid w:val="00620EE1"/>
    <w:rsid w:val="00620F1A"/>
    <w:rsid w:val="006217D5"/>
    <w:rsid w:val="0062197D"/>
    <w:rsid w:val="00621E2F"/>
    <w:rsid w:val="00622184"/>
    <w:rsid w:val="0062220D"/>
    <w:rsid w:val="00622210"/>
    <w:rsid w:val="006222D6"/>
    <w:rsid w:val="006222E8"/>
    <w:rsid w:val="00622B3C"/>
    <w:rsid w:val="00622DF6"/>
    <w:rsid w:val="006239F8"/>
    <w:rsid w:val="006243E6"/>
    <w:rsid w:val="00624795"/>
    <w:rsid w:val="00624A3A"/>
    <w:rsid w:val="006251B7"/>
    <w:rsid w:val="006252DA"/>
    <w:rsid w:val="00625420"/>
    <w:rsid w:val="00625781"/>
    <w:rsid w:val="0062586C"/>
    <w:rsid w:val="00625A96"/>
    <w:rsid w:val="00625BFE"/>
    <w:rsid w:val="00625D26"/>
    <w:rsid w:val="0062617E"/>
    <w:rsid w:val="00626190"/>
    <w:rsid w:val="00627008"/>
    <w:rsid w:val="00627137"/>
    <w:rsid w:val="00627C4D"/>
    <w:rsid w:val="00630406"/>
    <w:rsid w:val="006306EE"/>
    <w:rsid w:val="006308F3"/>
    <w:rsid w:val="006309F5"/>
    <w:rsid w:val="00631A06"/>
    <w:rsid w:val="00632361"/>
    <w:rsid w:val="00632B8D"/>
    <w:rsid w:val="00632CF2"/>
    <w:rsid w:val="00632D40"/>
    <w:rsid w:val="006334E1"/>
    <w:rsid w:val="0063575B"/>
    <w:rsid w:val="00635803"/>
    <w:rsid w:val="00635E67"/>
    <w:rsid w:val="00636BDF"/>
    <w:rsid w:val="00636F03"/>
    <w:rsid w:val="0063732F"/>
    <w:rsid w:val="0063786C"/>
    <w:rsid w:val="00637D78"/>
    <w:rsid w:val="00637ED2"/>
    <w:rsid w:val="0064015B"/>
    <w:rsid w:val="00640570"/>
    <w:rsid w:val="00640AA2"/>
    <w:rsid w:val="006416D8"/>
    <w:rsid w:val="006419DD"/>
    <w:rsid w:val="00641A4B"/>
    <w:rsid w:val="0064212F"/>
    <w:rsid w:val="0064317E"/>
    <w:rsid w:val="0064347F"/>
    <w:rsid w:val="00643DD8"/>
    <w:rsid w:val="006442B9"/>
    <w:rsid w:val="0064496D"/>
    <w:rsid w:val="00645B16"/>
    <w:rsid w:val="00645BB4"/>
    <w:rsid w:val="0064707B"/>
    <w:rsid w:val="00647422"/>
    <w:rsid w:val="0065032F"/>
    <w:rsid w:val="00650B5A"/>
    <w:rsid w:val="00651294"/>
    <w:rsid w:val="006515A0"/>
    <w:rsid w:val="00651D68"/>
    <w:rsid w:val="00652DE8"/>
    <w:rsid w:val="00653215"/>
    <w:rsid w:val="0065331F"/>
    <w:rsid w:val="0065337D"/>
    <w:rsid w:val="00653631"/>
    <w:rsid w:val="00653C36"/>
    <w:rsid w:val="00653D7A"/>
    <w:rsid w:val="00654390"/>
    <w:rsid w:val="0065476E"/>
    <w:rsid w:val="006547B1"/>
    <w:rsid w:val="00654DED"/>
    <w:rsid w:val="00655608"/>
    <w:rsid w:val="00656AC6"/>
    <w:rsid w:val="0065720B"/>
    <w:rsid w:val="006572C2"/>
    <w:rsid w:val="00657F03"/>
    <w:rsid w:val="00660071"/>
    <w:rsid w:val="00660157"/>
    <w:rsid w:val="00660259"/>
    <w:rsid w:val="00660775"/>
    <w:rsid w:val="006613D2"/>
    <w:rsid w:val="0066210E"/>
    <w:rsid w:val="006621BE"/>
    <w:rsid w:val="00662626"/>
    <w:rsid w:val="00662BE0"/>
    <w:rsid w:val="00662F8E"/>
    <w:rsid w:val="00663175"/>
    <w:rsid w:val="00663FC1"/>
    <w:rsid w:val="00664566"/>
    <w:rsid w:val="0066503A"/>
    <w:rsid w:val="006651BB"/>
    <w:rsid w:val="0066541A"/>
    <w:rsid w:val="00665E1F"/>
    <w:rsid w:val="00666808"/>
    <w:rsid w:val="00666D9A"/>
    <w:rsid w:val="00666F10"/>
    <w:rsid w:val="00667A7F"/>
    <w:rsid w:val="0067022B"/>
    <w:rsid w:val="006702DD"/>
    <w:rsid w:val="00670309"/>
    <w:rsid w:val="006705D7"/>
    <w:rsid w:val="006711F2"/>
    <w:rsid w:val="006716F6"/>
    <w:rsid w:val="00671D27"/>
    <w:rsid w:val="00671E5F"/>
    <w:rsid w:val="0067231B"/>
    <w:rsid w:val="0067236B"/>
    <w:rsid w:val="00672919"/>
    <w:rsid w:val="00673BD7"/>
    <w:rsid w:val="00673CDF"/>
    <w:rsid w:val="00674320"/>
    <w:rsid w:val="006757F5"/>
    <w:rsid w:val="00675CBF"/>
    <w:rsid w:val="00675ECC"/>
    <w:rsid w:val="00675F79"/>
    <w:rsid w:val="006768DD"/>
    <w:rsid w:val="00676BF5"/>
    <w:rsid w:val="00676F1B"/>
    <w:rsid w:val="006777E4"/>
    <w:rsid w:val="00677E66"/>
    <w:rsid w:val="00680422"/>
    <w:rsid w:val="00680461"/>
    <w:rsid w:val="00680978"/>
    <w:rsid w:val="006809F0"/>
    <w:rsid w:val="00680C47"/>
    <w:rsid w:val="00680FA4"/>
    <w:rsid w:val="0068162A"/>
    <w:rsid w:val="00681FCB"/>
    <w:rsid w:val="00682A05"/>
    <w:rsid w:val="00682DFF"/>
    <w:rsid w:val="0068301D"/>
    <w:rsid w:val="0068336C"/>
    <w:rsid w:val="00683730"/>
    <w:rsid w:val="00683C7B"/>
    <w:rsid w:val="00683CF2"/>
    <w:rsid w:val="00684157"/>
    <w:rsid w:val="006843AA"/>
    <w:rsid w:val="00684539"/>
    <w:rsid w:val="006848AB"/>
    <w:rsid w:val="00684D0F"/>
    <w:rsid w:val="0068500A"/>
    <w:rsid w:val="006856BF"/>
    <w:rsid w:val="006862BC"/>
    <w:rsid w:val="00687D95"/>
    <w:rsid w:val="006909A7"/>
    <w:rsid w:val="00691A71"/>
    <w:rsid w:val="00691DDB"/>
    <w:rsid w:val="0069208D"/>
    <w:rsid w:val="006924F3"/>
    <w:rsid w:val="006926B4"/>
    <w:rsid w:val="00692B76"/>
    <w:rsid w:val="00693275"/>
    <w:rsid w:val="006932D6"/>
    <w:rsid w:val="00693EEF"/>
    <w:rsid w:val="00693F28"/>
    <w:rsid w:val="0069426C"/>
    <w:rsid w:val="006944F9"/>
    <w:rsid w:val="00694C98"/>
    <w:rsid w:val="006951DA"/>
    <w:rsid w:val="00695215"/>
    <w:rsid w:val="006958A6"/>
    <w:rsid w:val="0069595D"/>
    <w:rsid w:val="00696BCD"/>
    <w:rsid w:val="00696FF4"/>
    <w:rsid w:val="006978A3"/>
    <w:rsid w:val="00697941"/>
    <w:rsid w:val="00697A33"/>
    <w:rsid w:val="006A218A"/>
    <w:rsid w:val="006A22EE"/>
    <w:rsid w:val="006A2309"/>
    <w:rsid w:val="006A2843"/>
    <w:rsid w:val="006A2F4B"/>
    <w:rsid w:val="006A2F69"/>
    <w:rsid w:val="006A3D47"/>
    <w:rsid w:val="006A43C8"/>
    <w:rsid w:val="006A4950"/>
    <w:rsid w:val="006A4EC2"/>
    <w:rsid w:val="006A51C6"/>
    <w:rsid w:val="006A54CA"/>
    <w:rsid w:val="006A5546"/>
    <w:rsid w:val="006A5F2F"/>
    <w:rsid w:val="006A67F6"/>
    <w:rsid w:val="006A6CFC"/>
    <w:rsid w:val="006A7899"/>
    <w:rsid w:val="006A7983"/>
    <w:rsid w:val="006A7AF4"/>
    <w:rsid w:val="006B0205"/>
    <w:rsid w:val="006B03FF"/>
    <w:rsid w:val="006B0652"/>
    <w:rsid w:val="006B0BAD"/>
    <w:rsid w:val="006B0F10"/>
    <w:rsid w:val="006B1046"/>
    <w:rsid w:val="006B1096"/>
    <w:rsid w:val="006B1B91"/>
    <w:rsid w:val="006B1DA2"/>
    <w:rsid w:val="006B21EB"/>
    <w:rsid w:val="006B356B"/>
    <w:rsid w:val="006B37C4"/>
    <w:rsid w:val="006B394A"/>
    <w:rsid w:val="006B3FCD"/>
    <w:rsid w:val="006B3FDE"/>
    <w:rsid w:val="006B4962"/>
    <w:rsid w:val="006B4EE1"/>
    <w:rsid w:val="006B6468"/>
    <w:rsid w:val="006B6C31"/>
    <w:rsid w:val="006B6E56"/>
    <w:rsid w:val="006B7A43"/>
    <w:rsid w:val="006C0B32"/>
    <w:rsid w:val="006C0B8D"/>
    <w:rsid w:val="006C1F4E"/>
    <w:rsid w:val="006C2026"/>
    <w:rsid w:val="006C20C6"/>
    <w:rsid w:val="006C2206"/>
    <w:rsid w:val="006C27E9"/>
    <w:rsid w:val="006C2CB7"/>
    <w:rsid w:val="006C324B"/>
    <w:rsid w:val="006C32E8"/>
    <w:rsid w:val="006C339E"/>
    <w:rsid w:val="006C393F"/>
    <w:rsid w:val="006C43C6"/>
    <w:rsid w:val="006C5131"/>
    <w:rsid w:val="006C5265"/>
    <w:rsid w:val="006C58B7"/>
    <w:rsid w:val="006C6158"/>
    <w:rsid w:val="006C696C"/>
    <w:rsid w:val="006C7121"/>
    <w:rsid w:val="006C7B76"/>
    <w:rsid w:val="006C7F8D"/>
    <w:rsid w:val="006D01EA"/>
    <w:rsid w:val="006D02CE"/>
    <w:rsid w:val="006D04ED"/>
    <w:rsid w:val="006D0877"/>
    <w:rsid w:val="006D0C62"/>
    <w:rsid w:val="006D14A1"/>
    <w:rsid w:val="006D15E6"/>
    <w:rsid w:val="006D167B"/>
    <w:rsid w:val="006D16F3"/>
    <w:rsid w:val="006D19F5"/>
    <w:rsid w:val="006D1D98"/>
    <w:rsid w:val="006D1DFE"/>
    <w:rsid w:val="006D290E"/>
    <w:rsid w:val="006D2FF4"/>
    <w:rsid w:val="006D4BDE"/>
    <w:rsid w:val="006D65AD"/>
    <w:rsid w:val="006D6981"/>
    <w:rsid w:val="006D7376"/>
    <w:rsid w:val="006D7C4B"/>
    <w:rsid w:val="006D7CE3"/>
    <w:rsid w:val="006E04A1"/>
    <w:rsid w:val="006E0714"/>
    <w:rsid w:val="006E1519"/>
    <w:rsid w:val="006E184F"/>
    <w:rsid w:val="006E2463"/>
    <w:rsid w:val="006E2BCD"/>
    <w:rsid w:val="006E2CE1"/>
    <w:rsid w:val="006E35FC"/>
    <w:rsid w:val="006E3763"/>
    <w:rsid w:val="006E4A01"/>
    <w:rsid w:val="006E4C6D"/>
    <w:rsid w:val="006E4C80"/>
    <w:rsid w:val="006E4D40"/>
    <w:rsid w:val="006E545F"/>
    <w:rsid w:val="006E59F3"/>
    <w:rsid w:val="006E5B15"/>
    <w:rsid w:val="006E5C25"/>
    <w:rsid w:val="006E5F5B"/>
    <w:rsid w:val="006E5F75"/>
    <w:rsid w:val="006E68D5"/>
    <w:rsid w:val="006E6B40"/>
    <w:rsid w:val="006E6F3A"/>
    <w:rsid w:val="006E74C5"/>
    <w:rsid w:val="006F0210"/>
    <w:rsid w:val="006F086F"/>
    <w:rsid w:val="006F15D2"/>
    <w:rsid w:val="006F1775"/>
    <w:rsid w:val="006F1812"/>
    <w:rsid w:val="006F1E0C"/>
    <w:rsid w:val="006F1F4A"/>
    <w:rsid w:val="006F2C0F"/>
    <w:rsid w:val="006F37F1"/>
    <w:rsid w:val="006F3859"/>
    <w:rsid w:val="006F38B7"/>
    <w:rsid w:val="006F3C98"/>
    <w:rsid w:val="006F41D2"/>
    <w:rsid w:val="006F430E"/>
    <w:rsid w:val="006F5260"/>
    <w:rsid w:val="006F591F"/>
    <w:rsid w:val="006F594C"/>
    <w:rsid w:val="006F5CCF"/>
    <w:rsid w:val="006F6291"/>
    <w:rsid w:val="006F6E1E"/>
    <w:rsid w:val="006F70E4"/>
    <w:rsid w:val="006F73D1"/>
    <w:rsid w:val="006F7499"/>
    <w:rsid w:val="006F755D"/>
    <w:rsid w:val="006F77C1"/>
    <w:rsid w:val="007010E9"/>
    <w:rsid w:val="007012B3"/>
    <w:rsid w:val="00701C4F"/>
    <w:rsid w:val="00701E5A"/>
    <w:rsid w:val="00702371"/>
    <w:rsid w:val="007024A2"/>
    <w:rsid w:val="007030C5"/>
    <w:rsid w:val="007032FB"/>
    <w:rsid w:val="0070330F"/>
    <w:rsid w:val="00703784"/>
    <w:rsid w:val="00703892"/>
    <w:rsid w:val="007038BF"/>
    <w:rsid w:val="00704C30"/>
    <w:rsid w:val="007055C8"/>
    <w:rsid w:val="00705DD9"/>
    <w:rsid w:val="007062CD"/>
    <w:rsid w:val="007072B3"/>
    <w:rsid w:val="0070772F"/>
    <w:rsid w:val="00707AF2"/>
    <w:rsid w:val="00707DB9"/>
    <w:rsid w:val="00707F60"/>
    <w:rsid w:val="00710136"/>
    <w:rsid w:val="0071015F"/>
    <w:rsid w:val="0071024B"/>
    <w:rsid w:val="00710386"/>
    <w:rsid w:val="00711612"/>
    <w:rsid w:val="00711A66"/>
    <w:rsid w:val="00711B3B"/>
    <w:rsid w:val="00711F02"/>
    <w:rsid w:val="00712749"/>
    <w:rsid w:val="00713BA9"/>
    <w:rsid w:val="00714709"/>
    <w:rsid w:val="007150C4"/>
    <w:rsid w:val="007154ED"/>
    <w:rsid w:val="007155C8"/>
    <w:rsid w:val="0071659E"/>
    <w:rsid w:val="00716749"/>
    <w:rsid w:val="00717145"/>
    <w:rsid w:val="007171B3"/>
    <w:rsid w:val="0071723D"/>
    <w:rsid w:val="00717400"/>
    <w:rsid w:val="007174EB"/>
    <w:rsid w:val="0071764E"/>
    <w:rsid w:val="007178CC"/>
    <w:rsid w:val="00717FA3"/>
    <w:rsid w:val="00720072"/>
    <w:rsid w:val="007203DA"/>
    <w:rsid w:val="0072049C"/>
    <w:rsid w:val="007207CA"/>
    <w:rsid w:val="00720A6A"/>
    <w:rsid w:val="0072140A"/>
    <w:rsid w:val="00721882"/>
    <w:rsid w:val="00721E64"/>
    <w:rsid w:val="00722E78"/>
    <w:rsid w:val="00723344"/>
    <w:rsid w:val="00723686"/>
    <w:rsid w:val="0072398A"/>
    <w:rsid w:val="007239A0"/>
    <w:rsid w:val="00723E1A"/>
    <w:rsid w:val="00725877"/>
    <w:rsid w:val="00725ABE"/>
    <w:rsid w:val="00727C4D"/>
    <w:rsid w:val="0073021C"/>
    <w:rsid w:val="00730FD5"/>
    <w:rsid w:val="0073114C"/>
    <w:rsid w:val="007312E1"/>
    <w:rsid w:val="0073146B"/>
    <w:rsid w:val="00731686"/>
    <w:rsid w:val="00731A71"/>
    <w:rsid w:val="00731A81"/>
    <w:rsid w:val="0073233F"/>
    <w:rsid w:val="00732486"/>
    <w:rsid w:val="00732656"/>
    <w:rsid w:val="0073290F"/>
    <w:rsid w:val="00733248"/>
    <w:rsid w:val="00734586"/>
    <w:rsid w:val="00734821"/>
    <w:rsid w:val="00734A4B"/>
    <w:rsid w:val="00734B5F"/>
    <w:rsid w:val="00735145"/>
    <w:rsid w:val="00735BE6"/>
    <w:rsid w:val="00736603"/>
    <w:rsid w:val="00736B79"/>
    <w:rsid w:val="007371A3"/>
    <w:rsid w:val="00737317"/>
    <w:rsid w:val="00737372"/>
    <w:rsid w:val="00737A1D"/>
    <w:rsid w:val="0074024B"/>
    <w:rsid w:val="007407C9"/>
    <w:rsid w:val="007407DB"/>
    <w:rsid w:val="007412C1"/>
    <w:rsid w:val="007417F3"/>
    <w:rsid w:val="00741FDE"/>
    <w:rsid w:val="007427C4"/>
    <w:rsid w:val="00742DEA"/>
    <w:rsid w:val="007431FB"/>
    <w:rsid w:val="007434CB"/>
    <w:rsid w:val="007437A5"/>
    <w:rsid w:val="00743A9B"/>
    <w:rsid w:val="00743FC3"/>
    <w:rsid w:val="0074414F"/>
    <w:rsid w:val="007443AC"/>
    <w:rsid w:val="00744A75"/>
    <w:rsid w:val="00744D39"/>
    <w:rsid w:val="00745872"/>
    <w:rsid w:val="00745ABD"/>
    <w:rsid w:val="00745AED"/>
    <w:rsid w:val="00745D60"/>
    <w:rsid w:val="00745DC4"/>
    <w:rsid w:val="00745F82"/>
    <w:rsid w:val="007462A7"/>
    <w:rsid w:val="007468B3"/>
    <w:rsid w:val="007474A2"/>
    <w:rsid w:val="007476C4"/>
    <w:rsid w:val="00747B73"/>
    <w:rsid w:val="00747BC3"/>
    <w:rsid w:val="00747CA3"/>
    <w:rsid w:val="00750019"/>
    <w:rsid w:val="00750496"/>
    <w:rsid w:val="00750AA4"/>
    <w:rsid w:val="00750AD4"/>
    <w:rsid w:val="007517F9"/>
    <w:rsid w:val="00751C0A"/>
    <w:rsid w:val="00751C77"/>
    <w:rsid w:val="00751E34"/>
    <w:rsid w:val="00751EC9"/>
    <w:rsid w:val="00752EC5"/>
    <w:rsid w:val="00753328"/>
    <w:rsid w:val="0075364C"/>
    <w:rsid w:val="007538F6"/>
    <w:rsid w:val="00753DBC"/>
    <w:rsid w:val="007542B8"/>
    <w:rsid w:val="007544F0"/>
    <w:rsid w:val="00756320"/>
    <w:rsid w:val="007566EE"/>
    <w:rsid w:val="007569C4"/>
    <w:rsid w:val="00757DE4"/>
    <w:rsid w:val="007602B1"/>
    <w:rsid w:val="007606D3"/>
    <w:rsid w:val="00760D67"/>
    <w:rsid w:val="00760E6F"/>
    <w:rsid w:val="007615D7"/>
    <w:rsid w:val="00761783"/>
    <w:rsid w:val="00761CB8"/>
    <w:rsid w:val="00761D0F"/>
    <w:rsid w:val="007623CC"/>
    <w:rsid w:val="00762D6C"/>
    <w:rsid w:val="00762F32"/>
    <w:rsid w:val="0076334E"/>
    <w:rsid w:val="00763A8C"/>
    <w:rsid w:val="007641E6"/>
    <w:rsid w:val="007646F8"/>
    <w:rsid w:val="007647F5"/>
    <w:rsid w:val="00764B89"/>
    <w:rsid w:val="00765997"/>
    <w:rsid w:val="00765F40"/>
    <w:rsid w:val="0076652E"/>
    <w:rsid w:val="007665F1"/>
    <w:rsid w:val="00766760"/>
    <w:rsid w:val="00767129"/>
    <w:rsid w:val="00767236"/>
    <w:rsid w:val="00767378"/>
    <w:rsid w:val="0076743E"/>
    <w:rsid w:val="007674C7"/>
    <w:rsid w:val="00767A60"/>
    <w:rsid w:val="00767CC9"/>
    <w:rsid w:val="00767CE7"/>
    <w:rsid w:val="0077003D"/>
    <w:rsid w:val="00770B00"/>
    <w:rsid w:val="00770EC3"/>
    <w:rsid w:val="007712D9"/>
    <w:rsid w:val="00771F44"/>
    <w:rsid w:val="00772512"/>
    <w:rsid w:val="007736AD"/>
    <w:rsid w:val="007737CD"/>
    <w:rsid w:val="00773AD9"/>
    <w:rsid w:val="00773D44"/>
    <w:rsid w:val="0077457B"/>
    <w:rsid w:val="00775107"/>
    <w:rsid w:val="007755B7"/>
    <w:rsid w:val="007755BD"/>
    <w:rsid w:val="00775A5D"/>
    <w:rsid w:val="00776379"/>
    <w:rsid w:val="0077683D"/>
    <w:rsid w:val="00776B2C"/>
    <w:rsid w:val="007772EB"/>
    <w:rsid w:val="0077736E"/>
    <w:rsid w:val="00777598"/>
    <w:rsid w:val="00777601"/>
    <w:rsid w:val="00777D3A"/>
    <w:rsid w:val="00780ADF"/>
    <w:rsid w:val="00780C98"/>
    <w:rsid w:val="007810E7"/>
    <w:rsid w:val="00781A45"/>
    <w:rsid w:val="00782DEA"/>
    <w:rsid w:val="00783448"/>
    <w:rsid w:val="0078352B"/>
    <w:rsid w:val="007839FF"/>
    <w:rsid w:val="00783A3D"/>
    <w:rsid w:val="00784664"/>
    <w:rsid w:val="00784E26"/>
    <w:rsid w:val="00784F23"/>
    <w:rsid w:val="007857D0"/>
    <w:rsid w:val="00786033"/>
    <w:rsid w:val="00786384"/>
    <w:rsid w:val="00786A00"/>
    <w:rsid w:val="00786FBF"/>
    <w:rsid w:val="00787192"/>
    <w:rsid w:val="00787339"/>
    <w:rsid w:val="00787641"/>
    <w:rsid w:val="0078778B"/>
    <w:rsid w:val="007879AF"/>
    <w:rsid w:val="00787E4C"/>
    <w:rsid w:val="00790523"/>
    <w:rsid w:val="00790CFC"/>
    <w:rsid w:val="00790E53"/>
    <w:rsid w:val="00791272"/>
    <w:rsid w:val="007912DF"/>
    <w:rsid w:val="007919C5"/>
    <w:rsid w:val="0079252A"/>
    <w:rsid w:val="00792B45"/>
    <w:rsid w:val="00792FB6"/>
    <w:rsid w:val="007938DD"/>
    <w:rsid w:val="0079391F"/>
    <w:rsid w:val="00793BB8"/>
    <w:rsid w:val="00793C1E"/>
    <w:rsid w:val="007949BB"/>
    <w:rsid w:val="00794FA8"/>
    <w:rsid w:val="00795821"/>
    <w:rsid w:val="00795941"/>
    <w:rsid w:val="00795BCB"/>
    <w:rsid w:val="007964DC"/>
    <w:rsid w:val="007968D1"/>
    <w:rsid w:val="00796FD2"/>
    <w:rsid w:val="007979A8"/>
    <w:rsid w:val="00797BD4"/>
    <w:rsid w:val="00797C8B"/>
    <w:rsid w:val="00797F76"/>
    <w:rsid w:val="007A05B4"/>
    <w:rsid w:val="007A0620"/>
    <w:rsid w:val="007A06DB"/>
    <w:rsid w:val="007A2E05"/>
    <w:rsid w:val="007A2FBC"/>
    <w:rsid w:val="007A3974"/>
    <w:rsid w:val="007A5904"/>
    <w:rsid w:val="007A5B86"/>
    <w:rsid w:val="007A6775"/>
    <w:rsid w:val="007A6DCD"/>
    <w:rsid w:val="007A6E74"/>
    <w:rsid w:val="007A730D"/>
    <w:rsid w:val="007B0721"/>
    <w:rsid w:val="007B19BB"/>
    <w:rsid w:val="007B30DF"/>
    <w:rsid w:val="007B31C2"/>
    <w:rsid w:val="007B33FF"/>
    <w:rsid w:val="007B3562"/>
    <w:rsid w:val="007B3FBF"/>
    <w:rsid w:val="007B4887"/>
    <w:rsid w:val="007B49C3"/>
    <w:rsid w:val="007B49F0"/>
    <w:rsid w:val="007B5337"/>
    <w:rsid w:val="007B58DC"/>
    <w:rsid w:val="007B591D"/>
    <w:rsid w:val="007B595F"/>
    <w:rsid w:val="007B5D75"/>
    <w:rsid w:val="007B5FA6"/>
    <w:rsid w:val="007B626D"/>
    <w:rsid w:val="007B6BCE"/>
    <w:rsid w:val="007B6E9E"/>
    <w:rsid w:val="007B7255"/>
    <w:rsid w:val="007B7866"/>
    <w:rsid w:val="007C08B8"/>
    <w:rsid w:val="007C0B3E"/>
    <w:rsid w:val="007C1014"/>
    <w:rsid w:val="007C167E"/>
    <w:rsid w:val="007C1F44"/>
    <w:rsid w:val="007C23CC"/>
    <w:rsid w:val="007C25B1"/>
    <w:rsid w:val="007C2873"/>
    <w:rsid w:val="007C29B6"/>
    <w:rsid w:val="007C2B61"/>
    <w:rsid w:val="007C2D31"/>
    <w:rsid w:val="007C2DC0"/>
    <w:rsid w:val="007C2EA8"/>
    <w:rsid w:val="007C2EE6"/>
    <w:rsid w:val="007C330F"/>
    <w:rsid w:val="007C35D4"/>
    <w:rsid w:val="007C37B2"/>
    <w:rsid w:val="007C3CA1"/>
    <w:rsid w:val="007C43F6"/>
    <w:rsid w:val="007C5AB7"/>
    <w:rsid w:val="007C5F0A"/>
    <w:rsid w:val="007C7265"/>
    <w:rsid w:val="007C72EB"/>
    <w:rsid w:val="007C7620"/>
    <w:rsid w:val="007C7FFD"/>
    <w:rsid w:val="007D09B2"/>
    <w:rsid w:val="007D10AD"/>
    <w:rsid w:val="007D147B"/>
    <w:rsid w:val="007D1E5B"/>
    <w:rsid w:val="007D217A"/>
    <w:rsid w:val="007D21D3"/>
    <w:rsid w:val="007D24B6"/>
    <w:rsid w:val="007D2DE3"/>
    <w:rsid w:val="007D3809"/>
    <w:rsid w:val="007D392B"/>
    <w:rsid w:val="007D39C6"/>
    <w:rsid w:val="007D3AAB"/>
    <w:rsid w:val="007D3B99"/>
    <w:rsid w:val="007D45AC"/>
    <w:rsid w:val="007D50F3"/>
    <w:rsid w:val="007D56C2"/>
    <w:rsid w:val="007D6F6A"/>
    <w:rsid w:val="007D70D7"/>
    <w:rsid w:val="007D79C4"/>
    <w:rsid w:val="007D7F66"/>
    <w:rsid w:val="007E0E46"/>
    <w:rsid w:val="007E11E7"/>
    <w:rsid w:val="007E16F0"/>
    <w:rsid w:val="007E177C"/>
    <w:rsid w:val="007E1A4B"/>
    <w:rsid w:val="007E2651"/>
    <w:rsid w:val="007E2967"/>
    <w:rsid w:val="007E2BCE"/>
    <w:rsid w:val="007E2F66"/>
    <w:rsid w:val="007E31D9"/>
    <w:rsid w:val="007E3799"/>
    <w:rsid w:val="007E40DF"/>
    <w:rsid w:val="007E4CB4"/>
    <w:rsid w:val="007E51DF"/>
    <w:rsid w:val="007E556B"/>
    <w:rsid w:val="007E59C2"/>
    <w:rsid w:val="007E5E20"/>
    <w:rsid w:val="007E6122"/>
    <w:rsid w:val="007E6F09"/>
    <w:rsid w:val="007E77AB"/>
    <w:rsid w:val="007E79C3"/>
    <w:rsid w:val="007E7AAF"/>
    <w:rsid w:val="007E7E16"/>
    <w:rsid w:val="007F02C7"/>
    <w:rsid w:val="007F0550"/>
    <w:rsid w:val="007F062F"/>
    <w:rsid w:val="007F06C8"/>
    <w:rsid w:val="007F084F"/>
    <w:rsid w:val="007F0C62"/>
    <w:rsid w:val="007F0CA9"/>
    <w:rsid w:val="007F0D18"/>
    <w:rsid w:val="007F0F06"/>
    <w:rsid w:val="007F16A3"/>
    <w:rsid w:val="007F1EB5"/>
    <w:rsid w:val="007F1EEC"/>
    <w:rsid w:val="007F2854"/>
    <w:rsid w:val="007F2FCB"/>
    <w:rsid w:val="007F31FD"/>
    <w:rsid w:val="007F3C28"/>
    <w:rsid w:val="007F3FC6"/>
    <w:rsid w:val="007F4022"/>
    <w:rsid w:val="007F42E3"/>
    <w:rsid w:val="007F450F"/>
    <w:rsid w:val="007F53D1"/>
    <w:rsid w:val="007F5561"/>
    <w:rsid w:val="007F5783"/>
    <w:rsid w:val="007F5CD6"/>
    <w:rsid w:val="007F5CE1"/>
    <w:rsid w:val="007F6344"/>
    <w:rsid w:val="007F6E4D"/>
    <w:rsid w:val="007F6F84"/>
    <w:rsid w:val="007F7D4F"/>
    <w:rsid w:val="00800297"/>
    <w:rsid w:val="0080030E"/>
    <w:rsid w:val="0080094C"/>
    <w:rsid w:val="0080137D"/>
    <w:rsid w:val="008032AE"/>
    <w:rsid w:val="008044A2"/>
    <w:rsid w:val="0080454A"/>
    <w:rsid w:val="008046AC"/>
    <w:rsid w:val="00804AF0"/>
    <w:rsid w:val="00805799"/>
    <w:rsid w:val="008059E0"/>
    <w:rsid w:val="00805DC0"/>
    <w:rsid w:val="00806059"/>
    <w:rsid w:val="00806218"/>
    <w:rsid w:val="00806325"/>
    <w:rsid w:val="00806814"/>
    <w:rsid w:val="008068BE"/>
    <w:rsid w:val="00806EF3"/>
    <w:rsid w:val="00807427"/>
    <w:rsid w:val="008077AD"/>
    <w:rsid w:val="008077E2"/>
    <w:rsid w:val="0080796F"/>
    <w:rsid w:val="00807D3B"/>
    <w:rsid w:val="00807E14"/>
    <w:rsid w:val="008107E3"/>
    <w:rsid w:val="00811AA6"/>
    <w:rsid w:val="00812390"/>
    <w:rsid w:val="00812808"/>
    <w:rsid w:val="0081289D"/>
    <w:rsid w:val="00812DFB"/>
    <w:rsid w:val="00812F41"/>
    <w:rsid w:val="00813024"/>
    <w:rsid w:val="0081323E"/>
    <w:rsid w:val="008133C8"/>
    <w:rsid w:val="00814232"/>
    <w:rsid w:val="0081436E"/>
    <w:rsid w:val="0081437E"/>
    <w:rsid w:val="00814A87"/>
    <w:rsid w:val="00814B91"/>
    <w:rsid w:val="00814C63"/>
    <w:rsid w:val="00814C87"/>
    <w:rsid w:val="00814D3C"/>
    <w:rsid w:val="00815CA3"/>
    <w:rsid w:val="008167A4"/>
    <w:rsid w:val="00816FBE"/>
    <w:rsid w:val="00817F55"/>
    <w:rsid w:val="00820385"/>
    <w:rsid w:val="008205C5"/>
    <w:rsid w:val="00820767"/>
    <w:rsid w:val="00821112"/>
    <w:rsid w:val="0082136F"/>
    <w:rsid w:val="00821454"/>
    <w:rsid w:val="008214AC"/>
    <w:rsid w:val="00821838"/>
    <w:rsid w:val="00821851"/>
    <w:rsid w:val="00821959"/>
    <w:rsid w:val="008228CD"/>
    <w:rsid w:val="00822BBF"/>
    <w:rsid w:val="00822C8D"/>
    <w:rsid w:val="0082332F"/>
    <w:rsid w:val="00823972"/>
    <w:rsid w:val="00823E67"/>
    <w:rsid w:val="00824330"/>
    <w:rsid w:val="008247F2"/>
    <w:rsid w:val="008249D5"/>
    <w:rsid w:val="00824F52"/>
    <w:rsid w:val="008252D6"/>
    <w:rsid w:val="008258C4"/>
    <w:rsid w:val="00826004"/>
    <w:rsid w:val="008266FA"/>
    <w:rsid w:val="00826D5C"/>
    <w:rsid w:val="00826DF3"/>
    <w:rsid w:val="00827047"/>
    <w:rsid w:val="00827354"/>
    <w:rsid w:val="008306B9"/>
    <w:rsid w:val="00830974"/>
    <w:rsid w:val="008310B4"/>
    <w:rsid w:val="00832914"/>
    <w:rsid w:val="00833819"/>
    <w:rsid w:val="00833AD9"/>
    <w:rsid w:val="008340A8"/>
    <w:rsid w:val="008340A9"/>
    <w:rsid w:val="0083457C"/>
    <w:rsid w:val="00834B8A"/>
    <w:rsid w:val="00835A1A"/>
    <w:rsid w:val="00836DDF"/>
    <w:rsid w:val="008379F3"/>
    <w:rsid w:val="00837C58"/>
    <w:rsid w:val="00840955"/>
    <w:rsid w:val="00840C0D"/>
    <w:rsid w:val="00841206"/>
    <w:rsid w:val="0084189E"/>
    <w:rsid w:val="00842C7C"/>
    <w:rsid w:val="00842CD1"/>
    <w:rsid w:val="00842DD4"/>
    <w:rsid w:val="00843621"/>
    <w:rsid w:val="00843696"/>
    <w:rsid w:val="00844020"/>
    <w:rsid w:val="00844051"/>
    <w:rsid w:val="00844612"/>
    <w:rsid w:val="00844A41"/>
    <w:rsid w:val="008450C2"/>
    <w:rsid w:val="00845731"/>
    <w:rsid w:val="00845AB6"/>
    <w:rsid w:val="00845B47"/>
    <w:rsid w:val="00846040"/>
    <w:rsid w:val="008463F4"/>
    <w:rsid w:val="0084643F"/>
    <w:rsid w:val="0084660A"/>
    <w:rsid w:val="008467B3"/>
    <w:rsid w:val="00846B00"/>
    <w:rsid w:val="00846C0F"/>
    <w:rsid w:val="00846C1A"/>
    <w:rsid w:val="008472D0"/>
    <w:rsid w:val="00847919"/>
    <w:rsid w:val="00847976"/>
    <w:rsid w:val="00850B9E"/>
    <w:rsid w:val="008517CC"/>
    <w:rsid w:val="008519D0"/>
    <w:rsid w:val="00851A96"/>
    <w:rsid w:val="00851F11"/>
    <w:rsid w:val="008522FE"/>
    <w:rsid w:val="00852342"/>
    <w:rsid w:val="008523D8"/>
    <w:rsid w:val="00852600"/>
    <w:rsid w:val="00853410"/>
    <w:rsid w:val="00853B2E"/>
    <w:rsid w:val="0085462C"/>
    <w:rsid w:val="00854C6D"/>
    <w:rsid w:val="0085692B"/>
    <w:rsid w:val="00857388"/>
    <w:rsid w:val="00857397"/>
    <w:rsid w:val="008577A2"/>
    <w:rsid w:val="0085785E"/>
    <w:rsid w:val="00857A3B"/>
    <w:rsid w:val="00860682"/>
    <w:rsid w:val="00861498"/>
    <w:rsid w:val="00861583"/>
    <w:rsid w:val="008619BF"/>
    <w:rsid w:val="00862870"/>
    <w:rsid w:val="00863620"/>
    <w:rsid w:val="00864122"/>
    <w:rsid w:val="008641B1"/>
    <w:rsid w:val="008643D6"/>
    <w:rsid w:val="00864830"/>
    <w:rsid w:val="00864B34"/>
    <w:rsid w:val="00864C60"/>
    <w:rsid w:val="0086539E"/>
    <w:rsid w:val="00865466"/>
    <w:rsid w:val="00865D24"/>
    <w:rsid w:val="00866179"/>
    <w:rsid w:val="008667F9"/>
    <w:rsid w:val="008670A1"/>
    <w:rsid w:val="00867613"/>
    <w:rsid w:val="00867C64"/>
    <w:rsid w:val="00870ACD"/>
    <w:rsid w:val="00870F57"/>
    <w:rsid w:val="00871CE6"/>
    <w:rsid w:val="00871E29"/>
    <w:rsid w:val="0087221D"/>
    <w:rsid w:val="008722D1"/>
    <w:rsid w:val="00872368"/>
    <w:rsid w:val="0087333D"/>
    <w:rsid w:val="00873981"/>
    <w:rsid w:val="00874280"/>
    <w:rsid w:val="008746CE"/>
    <w:rsid w:val="00874904"/>
    <w:rsid w:val="008760B6"/>
    <w:rsid w:val="00876B25"/>
    <w:rsid w:val="00876BC2"/>
    <w:rsid w:val="00876BD7"/>
    <w:rsid w:val="0088005A"/>
    <w:rsid w:val="00880399"/>
    <w:rsid w:val="0088041D"/>
    <w:rsid w:val="0088141F"/>
    <w:rsid w:val="0088349C"/>
    <w:rsid w:val="0088353C"/>
    <w:rsid w:val="00883893"/>
    <w:rsid w:val="008838E8"/>
    <w:rsid w:val="00883AAD"/>
    <w:rsid w:val="00883F23"/>
    <w:rsid w:val="0088635C"/>
    <w:rsid w:val="008864AD"/>
    <w:rsid w:val="00886B1E"/>
    <w:rsid w:val="00887170"/>
    <w:rsid w:val="00887613"/>
    <w:rsid w:val="00887A14"/>
    <w:rsid w:val="008902D4"/>
    <w:rsid w:val="00890379"/>
    <w:rsid w:val="00890B17"/>
    <w:rsid w:val="00890F70"/>
    <w:rsid w:val="00891060"/>
    <w:rsid w:val="0089185C"/>
    <w:rsid w:val="0089272A"/>
    <w:rsid w:val="00892768"/>
    <w:rsid w:val="0089286B"/>
    <w:rsid w:val="00892955"/>
    <w:rsid w:val="0089431D"/>
    <w:rsid w:val="008945F9"/>
    <w:rsid w:val="00894A1E"/>
    <w:rsid w:val="0089581B"/>
    <w:rsid w:val="0089581F"/>
    <w:rsid w:val="008958E9"/>
    <w:rsid w:val="008960A2"/>
    <w:rsid w:val="008964E5"/>
    <w:rsid w:val="00896542"/>
    <w:rsid w:val="008969E2"/>
    <w:rsid w:val="008A09A7"/>
    <w:rsid w:val="008A0CBC"/>
    <w:rsid w:val="008A0DC3"/>
    <w:rsid w:val="008A1B40"/>
    <w:rsid w:val="008A1B88"/>
    <w:rsid w:val="008A2B0A"/>
    <w:rsid w:val="008A3A68"/>
    <w:rsid w:val="008A4C56"/>
    <w:rsid w:val="008A4EE9"/>
    <w:rsid w:val="008A54E0"/>
    <w:rsid w:val="008A59E0"/>
    <w:rsid w:val="008A5B5F"/>
    <w:rsid w:val="008A5E9C"/>
    <w:rsid w:val="008A617A"/>
    <w:rsid w:val="008A6BAF"/>
    <w:rsid w:val="008A722F"/>
    <w:rsid w:val="008A740D"/>
    <w:rsid w:val="008A75B2"/>
    <w:rsid w:val="008A7E6D"/>
    <w:rsid w:val="008B08A7"/>
    <w:rsid w:val="008B0C7A"/>
    <w:rsid w:val="008B349B"/>
    <w:rsid w:val="008B351C"/>
    <w:rsid w:val="008B3F1C"/>
    <w:rsid w:val="008B46F0"/>
    <w:rsid w:val="008B473A"/>
    <w:rsid w:val="008B5163"/>
    <w:rsid w:val="008B538E"/>
    <w:rsid w:val="008B5418"/>
    <w:rsid w:val="008B6638"/>
    <w:rsid w:val="008B695C"/>
    <w:rsid w:val="008B69BA"/>
    <w:rsid w:val="008B6BFD"/>
    <w:rsid w:val="008B7196"/>
    <w:rsid w:val="008B7813"/>
    <w:rsid w:val="008B7A12"/>
    <w:rsid w:val="008C0BAF"/>
    <w:rsid w:val="008C0C12"/>
    <w:rsid w:val="008C0F65"/>
    <w:rsid w:val="008C14F9"/>
    <w:rsid w:val="008C236E"/>
    <w:rsid w:val="008C251D"/>
    <w:rsid w:val="008C27EC"/>
    <w:rsid w:val="008C3C4D"/>
    <w:rsid w:val="008C3DAA"/>
    <w:rsid w:val="008C43C7"/>
    <w:rsid w:val="008C49E0"/>
    <w:rsid w:val="008C5124"/>
    <w:rsid w:val="008C5516"/>
    <w:rsid w:val="008C562F"/>
    <w:rsid w:val="008C57C6"/>
    <w:rsid w:val="008C6288"/>
    <w:rsid w:val="008C6566"/>
    <w:rsid w:val="008C6901"/>
    <w:rsid w:val="008C6A35"/>
    <w:rsid w:val="008C6FD7"/>
    <w:rsid w:val="008C74D7"/>
    <w:rsid w:val="008C7DA6"/>
    <w:rsid w:val="008D0A56"/>
    <w:rsid w:val="008D0D5C"/>
    <w:rsid w:val="008D0EDC"/>
    <w:rsid w:val="008D1313"/>
    <w:rsid w:val="008D262C"/>
    <w:rsid w:val="008D26FB"/>
    <w:rsid w:val="008D2903"/>
    <w:rsid w:val="008D2C53"/>
    <w:rsid w:val="008D2E44"/>
    <w:rsid w:val="008D2EE3"/>
    <w:rsid w:val="008D3FA7"/>
    <w:rsid w:val="008D404D"/>
    <w:rsid w:val="008D4454"/>
    <w:rsid w:val="008D4992"/>
    <w:rsid w:val="008D5DBE"/>
    <w:rsid w:val="008D6013"/>
    <w:rsid w:val="008D7D26"/>
    <w:rsid w:val="008D7E6C"/>
    <w:rsid w:val="008D7FFB"/>
    <w:rsid w:val="008E008F"/>
    <w:rsid w:val="008E03A6"/>
    <w:rsid w:val="008E0726"/>
    <w:rsid w:val="008E089C"/>
    <w:rsid w:val="008E1969"/>
    <w:rsid w:val="008E19BC"/>
    <w:rsid w:val="008E1E73"/>
    <w:rsid w:val="008E1EFE"/>
    <w:rsid w:val="008E2BB1"/>
    <w:rsid w:val="008E2F18"/>
    <w:rsid w:val="008E3032"/>
    <w:rsid w:val="008E34D0"/>
    <w:rsid w:val="008E39D9"/>
    <w:rsid w:val="008E3D81"/>
    <w:rsid w:val="008E4A8A"/>
    <w:rsid w:val="008E4EAD"/>
    <w:rsid w:val="008E4FF7"/>
    <w:rsid w:val="008E5926"/>
    <w:rsid w:val="008E5D6C"/>
    <w:rsid w:val="008E5DEA"/>
    <w:rsid w:val="008E6D7D"/>
    <w:rsid w:val="008E6DB1"/>
    <w:rsid w:val="008E7023"/>
    <w:rsid w:val="008E7099"/>
    <w:rsid w:val="008E746C"/>
    <w:rsid w:val="008E74F5"/>
    <w:rsid w:val="008F0294"/>
    <w:rsid w:val="008F0749"/>
    <w:rsid w:val="008F0DED"/>
    <w:rsid w:val="008F142E"/>
    <w:rsid w:val="008F1B2E"/>
    <w:rsid w:val="008F2CA5"/>
    <w:rsid w:val="008F3578"/>
    <w:rsid w:val="008F3C22"/>
    <w:rsid w:val="008F49C6"/>
    <w:rsid w:val="008F5380"/>
    <w:rsid w:val="008F5B35"/>
    <w:rsid w:val="008F6A5E"/>
    <w:rsid w:val="008F77DA"/>
    <w:rsid w:val="00900DF1"/>
    <w:rsid w:val="0090128A"/>
    <w:rsid w:val="00901E05"/>
    <w:rsid w:val="0090213F"/>
    <w:rsid w:val="009024FB"/>
    <w:rsid w:val="00902976"/>
    <w:rsid w:val="00903258"/>
    <w:rsid w:val="00903C1B"/>
    <w:rsid w:val="00903E08"/>
    <w:rsid w:val="00904A13"/>
    <w:rsid w:val="00905637"/>
    <w:rsid w:val="0090570B"/>
    <w:rsid w:val="009057D3"/>
    <w:rsid w:val="00905A71"/>
    <w:rsid w:val="00906138"/>
    <w:rsid w:val="009061B4"/>
    <w:rsid w:val="00906242"/>
    <w:rsid w:val="009064CB"/>
    <w:rsid w:val="00906C20"/>
    <w:rsid w:val="00906FF4"/>
    <w:rsid w:val="009072B4"/>
    <w:rsid w:val="00907BC5"/>
    <w:rsid w:val="00907D9A"/>
    <w:rsid w:val="00910EC8"/>
    <w:rsid w:val="009110E6"/>
    <w:rsid w:val="00911232"/>
    <w:rsid w:val="0091146A"/>
    <w:rsid w:val="00911714"/>
    <w:rsid w:val="00911BC2"/>
    <w:rsid w:val="009128DC"/>
    <w:rsid w:val="00912907"/>
    <w:rsid w:val="00912964"/>
    <w:rsid w:val="0091338B"/>
    <w:rsid w:val="0091352D"/>
    <w:rsid w:val="009135D2"/>
    <w:rsid w:val="00913652"/>
    <w:rsid w:val="009139AE"/>
    <w:rsid w:val="00914298"/>
    <w:rsid w:val="009148E5"/>
    <w:rsid w:val="00914F83"/>
    <w:rsid w:val="00915516"/>
    <w:rsid w:val="0091587B"/>
    <w:rsid w:val="00915FAF"/>
    <w:rsid w:val="009161D4"/>
    <w:rsid w:val="00916466"/>
    <w:rsid w:val="00916823"/>
    <w:rsid w:val="00916DD8"/>
    <w:rsid w:val="009171F6"/>
    <w:rsid w:val="0091721B"/>
    <w:rsid w:val="00917F9F"/>
    <w:rsid w:val="00920E69"/>
    <w:rsid w:val="009210C6"/>
    <w:rsid w:val="00921E93"/>
    <w:rsid w:val="009224A6"/>
    <w:rsid w:val="00922508"/>
    <w:rsid w:val="00922544"/>
    <w:rsid w:val="00922FE0"/>
    <w:rsid w:val="0092311A"/>
    <w:rsid w:val="0092317A"/>
    <w:rsid w:val="009243F9"/>
    <w:rsid w:val="00924A0C"/>
    <w:rsid w:val="00924DE4"/>
    <w:rsid w:val="009252F1"/>
    <w:rsid w:val="009256F1"/>
    <w:rsid w:val="00925A2C"/>
    <w:rsid w:val="00925B9E"/>
    <w:rsid w:val="00925D77"/>
    <w:rsid w:val="00925EF1"/>
    <w:rsid w:val="00925F3A"/>
    <w:rsid w:val="009260B6"/>
    <w:rsid w:val="0092618C"/>
    <w:rsid w:val="00927017"/>
    <w:rsid w:val="0092717D"/>
    <w:rsid w:val="009276CC"/>
    <w:rsid w:val="009300BB"/>
    <w:rsid w:val="00930579"/>
    <w:rsid w:val="00930699"/>
    <w:rsid w:val="009309E9"/>
    <w:rsid w:val="00930C43"/>
    <w:rsid w:val="00931346"/>
    <w:rsid w:val="00931F85"/>
    <w:rsid w:val="0093202F"/>
    <w:rsid w:val="0093232B"/>
    <w:rsid w:val="0093249C"/>
    <w:rsid w:val="00932812"/>
    <w:rsid w:val="009338C5"/>
    <w:rsid w:val="0093507D"/>
    <w:rsid w:val="00935DC2"/>
    <w:rsid w:val="00935F92"/>
    <w:rsid w:val="0093614B"/>
    <w:rsid w:val="00936218"/>
    <w:rsid w:val="00937121"/>
    <w:rsid w:val="00937EFD"/>
    <w:rsid w:val="0094058B"/>
    <w:rsid w:val="00940734"/>
    <w:rsid w:val="00940B81"/>
    <w:rsid w:val="00940DBF"/>
    <w:rsid w:val="0094101A"/>
    <w:rsid w:val="009416E2"/>
    <w:rsid w:val="00941C79"/>
    <w:rsid w:val="00942349"/>
    <w:rsid w:val="009433D4"/>
    <w:rsid w:val="0094343C"/>
    <w:rsid w:val="00943634"/>
    <w:rsid w:val="009437CD"/>
    <w:rsid w:val="00943FE6"/>
    <w:rsid w:val="00944044"/>
    <w:rsid w:val="00944CD9"/>
    <w:rsid w:val="009452AC"/>
    <w:rsid w:val="00945408"/>
    <w:rsid w:val="009457CC"/>
    <w:rsid w:val="009470F3"/>
    <w:rsid w:val="00947223"/>
    <w:rsid w:val="00947B1F"/>
    <w:rsid w:val="00947B50"/>
    <w:rsid w:val="00947F55"/>
    <w:rsid w:val="009505C5"/>
    <w:rsid w:val="0095080B"/>
    <w:rsid w:val="009509A9"/>
    <w:rsid w:val="00950C4A"/>
    <w:rsid w:val="00950F70"/>
    <w:rsid w:val="00951083"/>
    <w:rsid w:val="00951F87"/>
    <w:rsid w:val="009520CA"/>
    <w:rsid w:val="009525EF"/>
    <w:rsid w:val="00952F83"/>
    <w:rsid w:val="00953BBD"/>
    <w:rsid w:val="00954AE5"/>
    <w:rsid w:val="00954FA3"/>
    <w:rsid w:val="009552A3"/>
    <w:rsid w:val="00955A74"/>
    <w:rsid w:val="00955BE2"/>
    <w:rsid w:val="00956A49"/>
    <w:rsid w:val="00956CAA"/>
    <w:rsid w:val="0095715F"/>
    <w:rsid w:val="0095772D"/>
    <w:rsid w:val="00957871"/>
    <w:rsid w:val="00957951"/>
    <w:rsid w:val="009601E8"/>
    <w:rsid w:val="009608E7"/>
    <w:rsid w:val="00960B88"/>
    <w:rsid w:val="00961094"/>
    <w:rsid w:val="00961417"/>
    <w:rsid w:val="00961842"/>
    <w:rsid w:val="00962CB7"/>
    <w:rsid w:val="00963132"/>
    <w:rsid w:val="009644DA"/>
    <w:rsid w:val="009649CE"/>
    <w:rsid w:val="00966033"/>
    <w:rsid w:val="009665F2"/>
    <w:rsid w:val="00966612"/>
    <w:rsid w:val="009667AA"/>
    <w:rsid w:val="0096685F"/>
    <w:rsid w:val="00966BF6"/>
    <w:rsid w:val="009672D0"/>
    <w:rsid w:val="00967453"/>
    <w:rsid w:val="00967608"/>
    <w:rsid w:val="00967F49"/>
    <w:rsid w:val="00967FE4"/>
    <w:rsid w:val="00970058"/>
    <w:rsid w:val="00970257"/>
    <w:rsid w:val="00970500"/>
    <w:rsid w:val="0097181B"/>
    <w:rsid w:val="00972169"/>
    <w:rsid w:val="009724F2"/>
    <w:rsid w:val="00972A28"/>
    <w:rsid w:val="00972C83"/>
    <w:rsid w:val="00972E3A"/>
    <w:rsid w:val="00973519"/>
    <w:rsid w:val="00974A84"/>
    <w:rsid w:val="00974B91"/>
    <w:rsid w:val="0097538B"/>
    <w:rsid w:val="00975816"/>
    <w:rsid w:val="009763DE"/>
    <w:rsid w:val="00976598"/>
    <w:rsid w:val="009765A3"/>
    <w:rsid w:val="00976B55"/>
    <w:rsid w:val="00976C1E"/>
    <w:rsid w:val="0097706E"/>
    <w:rsid w:val="0097727A"/>
    <w:rsid w:val="00977635"/>
    <w:rsid w:val="00977774"/>
    <w:rsid w:val="0097786B"/>
    <w:rsid w:val="009806FD"/>
    <w:rsid w:val="0098162D"/>
    <w:rsid w:val="00982B06"/>
    <w:rsid w:val="00983527"/>
    <w:rsid w:val="00983AC5"/>
    <w:rsid w:val="00983B3B"/>
    <w:rsid w:val="00985B78"/>
    <w:rsid w:val="00986324"/>
    <w:rsid w:val="00986838"/>
    <w:rsid w:val="00986927"/>
    <w:rsid w:val="00986DFD"/>
    <w:rsid w:val="00986F98"/>
    <w:rsid w:val="00987DDC"/>
    <w:rsid w:val="00987FBA"/>
    <w:rsid w:val="00990622"/>
    <w:rsid w:val="00990881"/>
    <w:rsid w:val="00990D32"/>
    <w:rsid w:val="00990DD5"/>
    <w:rsid w:val="00990ED9"/>
    <w:rsid w:val="00991106"/>
    <w:rsid w:val="009919D3"/>
    <w:rsid w:val="009929D8"/>
    <w:rsid w:val="009939CE"/>
    <w:rsid w:val="009946BB"/>
    <w:rsid w:val="0099535C"/>
    <w:rsid w:val="00995C72"/>
    <w:rsid w:val="0099625F"/>
    <w:rsid w:val="009965DF"/>
    <w:rsid w:val="00996E4D"/>
    <w:rsid w:val="00996F15"/>
    <w:rsid w:val="00997B24"/>
    <w:rsid w:val="00997E73"/>
    <w:rsid w:val="00997FD1"/>
    <w:rsid w:val="009A0A46"/>
    <w:rsid w:val="009A1129"/>
    <w:rsid w:val="009A207D"/>
    <w:rsid w:val="009A25E1"/>
    <w:rsid w:val="009A29A2"/>
    <w:rsid w:val="009A2DB5"/>
    <w:rsid w:val="009A3058"/>
    <w:rsid w:val="009A31EB"/>
    <w:rsid w:val="009A4678"/>
    <w:rsid w:val="009A4F17"/>
    <w:rsid w:val="009A5768"/>
    <w:rsid w:val="009A5B55"/>
    <w:rsid w:val="009A66AA"/>
    <w:rsid w:val="009A6EDD"/>
    <w:rsid w:val="009A738E"/>
    <w:rsid w:val="009A7890"/>
    <w:rsid w:val="009A7927"/>
    <w:rsid w:val="009B071D"/>
    <w:rsid w:val="009B0D7D"/>
    <w:rsid w:val="009B0F3D"/>
    <w:rsid w:val="009B0F82"/>
    <w:rsid w:val="009B14A3"/>
    <w:rsid w:val="009B1617"/>
    <w:rsid w:val="009B1E03"/>
    <w:rsid w:val="009B21DA"/>
    <w:rsid w:val="009B22CE"/>
    <w:rsid w:val="009B27C3"/>
    <w:rsid w:val="009B28C3"/>
    <w:rsid w:val="009B29BB"/>
    <w:rsid w:val="009B3352"/>
    <w:rsid w:val="009B4229"/>
    <w:rsid w:val="009B42D2"/>
    <w:rsid w:val="009B4373"/>
    <w:rsid w:val="009B4971"/>
    <w:rsid w:val="009B5A88"/>
    <w:rsid w:val="009B5AAA"/>
    <w:rsid w:val="009B5E61"/>
    <w:rsid w:val="009B5EDC"/>
    <w:rsid w:val="009B65E2"/>
    <w:rsid w:val="009B6C47"/>
    <w:rsid w:val="009B7BC1"/>
    <w:rsid w:val="009C0072"/>
    <w:rsid w:val="009C0EA0"/>
    <w:rsid w:val="009C0F51"/>
    <w:rsid w:val="009C12ED"/>
    <w:rsid w:val="009C1386"/>
    <w:rsid w:val="009C1685"/>
    <w:rsid w:val="009C1961"/>
    <w:rsid w:val="009C1BE7"/>
    <w:rsid w:val="009C2477"/>
    <w:rsid w:val="009C26CF"/>
    <w:rsid w:val="009C3C79"/>
    <w:rsid w:val="009C4F7A"/>
    <w:rsid w:val="009C4FBE"/>
    <w:rsid w:val="009C5241"/>
    <w:rsid w:val="009C57CB"/>
    <w:rsid w:val="009C5A39"/>
    <w:rsid w:val="009C5B1B"/>
    <w:rsid w:val="009C63BC"/>
    <w:rsid w:val="009C6FEC"/>
    <w:rsid w:val="009C73DF"/>
    <w:rsid w:val="009C768D"/>
    <w:rsid w:val="009C7CAE"/>
    <w:rsid w:val="009D0DC6"/>
    <w:rsid w:val="009D1682"/>
    <w:rsid w:val="009D2AFE"/>
    <w:rsid w:val="009D2B15"/>
    <w:rsid w:val="009D39E2"/>
    <w:rsid w:val="009D3C84"/>
    <w:rsid w:val="009D3CE4"/>
    <w:rsid w:val="009D3D6A"/>
    <w:rsid w:val="009D3F68"/>
    <w:rsid w:val="009D48E0"/>
    <w:rsid w:val="009D4B08"/>
    <w:rsid w:val="009D5777"/>
    <w:rsid w:val="009D61A0"/>
    <w:rsid w:val="009D63B6"/>
    <w:rsid w:val="009D6E2D"/>
    <w:rsid w:val="009D7270"/>
    <w:rsid w:val="009D7494"/>
    <w:rsid w:val="009E04CE"/>
    <w:rsid w:val="009E0519"/>
    <w:rsid w:val="009E0B1C"/>
    <w:rsid w:val="009E1359"/>
    <w:rsid w:val="009E1D92"/>
    <w:rsid w:val="009E23F2"/>
    <w:rsid w:val="009E27F9"/>
    <w:rsid w:val="009E2DDE"/>
    <w:rsid w:val="009E2FB3"/>
    <w:rsid w:val="009E3FCD"/>
    <w:rsid w:val="009E42C9"/>
    <w:rsid w:val="009E4CDD"/>
    <w:rsid w:val="009E4E70"/>
    <w:rsid w:val="009E4F49"/>
    <w:rsid w:val="009E5323"/>
    <w:rsid w:val="009E5A80"/>
    <w:rsid w:val="009E67AB"/>
    <w:rsid w:val="009E6D47"/>
    <w:rsid w:val="009E6FC7"/>
    <w:rsid w:val="009E741D"/>
    <w:rsid w:val="009E75F2"/>
    <w:rsid w:val="009E7CD3"/>
    <w:rsid w:val="009E7F66"/>
    <w:rsid w:val="009F081B"/>
    <w:rsid w:val="009F0927"/>
    <w:rsid w:val="009F09DD"/>
    <w:rsid w:val="009F0CD4"/>
    <w:rsid w:val="009F173D"/>
    <w:rsid w:val="009F2070"/>
    <w:rsid w:val="009F2163"/>
    <w:rsid w:val="009F2410"/>
    <w:rsid w:val="009F262D"/>
    <w:rsid w:val="009F272A"/>
    <w:rsid w:val="009F2886"/>
    <w:rsid w:val="009F2CEE"/>
    <w:rsid w:val="009F307B"/>
    <w:rsid w:val="009F3875"/>
    <w:rsid w:val="009F3BD4"/>
    <w:rsid w:val="009F3C01"/>
    <w:rsid w:val="009F4162"/>
    <w:rsid w:val="009F41CF"/>
    <w:rsid w:val="009F444E"/>
    <w:rsid w:val="009F472B"/>
    <w:rsid w:val="009F55EF"/>
    <w:rsid w:val="009F56D1"/>
    <w:rsid w:val="009F5A65"/>
    <w:rsid w:val="009F5C43"/>
    <w:rsid w:val="009F5D79"/>
    <w:rsid w:val="009F6386"/>
    <w:rsid w:val="009F687A"/>
    <w:rsid w:val="009F7088"/>
    <w:rsid w:val="009F7739"/>
    <w:rsid w:val="009F792F"/>
    <w:rsid w:val="009F7F46"/>
    <w:rsid w:val="00A00425"/>
    <w:rsid w:val="00A0057F"/>
    <w:rsid w:val="00A00D99"/>
    <w:rsid w:val="00A01034"/>
    <w:rsid w:val="00A0187A"/>
    <w:rsid w:val="00A01C67"/>
    <w:rsid w:val="00A01F49"/>
    <w:rsid w:val="00A02225"/>
    <w:rsid w:val="00A02B40"/>
    <w:rsid w:val="00A030CA"/>
    <w:rsid w:val="00A0310B"/>
    <w:rsid w:val="00A037EE"/>
    <w:rsid w:val="00A03AD1"/>
    <w:rsid w:val="00A03AFC"/>
    <w:rsid w:val="00A03CFF"/>
    <w:rsid w:val="00A04005"/>
    <w:rsid w:val="00A0405F"/>
    <w:rsid w:val="00A046DB"/>
    <w:rsid w:val="00A04A28"/>
    <w:rsid w:val="00A04BB1"/>
    <w:rsid w:val="00A051A5"/>
    <w:rsid w:val="00A051FE"/>
    <w:rsid w:val="00A05A48"/>
    <w:rsid w:val="00A05ABE"/>
    <w:rsid w:val="00A05B1F"/>
    <w:rsid w:val="00A05BFF"/>
    <w:rsid w:val="00A05E58"/>
    <w:rsid w:val="00A06105"/>
    <w:rsid w:val="00A06685"/>
    <w:rsid w:val="00A067EE"/>
    <w:rsid w:val="00A06D47"/>
    <w:rsid w:val="00A0796E"/>
    <w:rsid w:val="00A079C9"/>
    <w:rsid w:val="00A10152"/>
    <w:rsid w:val="00A10C4B"/>
    <w:rsid w:val="00A11CFC"/>
    <w:rsid w:val="00A11DD6"/>
    <w:rsid w:val="00A1227D"/>
    <w:rsid w:val="00A1239C"/>
    <w:rsid w:val="00A12CBF"/>
    <w:rsid w:val="00A13424"/>
    <w:rsid w:val="00A138E6"/>
    <w:rsid w:val="00A13AB6"/>
    <w:rsid w:val="00A14768"/>
    <w:rsid w:val="00A14B2D"/>
    <w:rsid w:val="00A15449"/>
    <w:rsid w:val="00A168DE"/>
    <w:rsid w:val="00A16D32"/>
    <w:rsid w:val="00A2027E"/>
    <w:rsid w:val="00A20E6F"/>
    <w:rsid w:val="00A210E7"/>
    <w:rsid w:val="00A21787"/>
    <w:rsid w:val="00A22082"/>
    <w:rsid w:val="00A239E2"/>
    <w:rsid w:val="00A23C96"/>
    <w:rsid w:val="00A23DCB"/>
    <w:rsid w:val="00A245FF"/>
    <w:rsid w:val="00A24C12"/>
    <w:rsid w:val="00A2525F"/>
    <w:rsid w:val="00A25304"/>
    <w:rsid w:val="00A253BE"/>
    <w:rsid w:val="00A25882"/>
    <w:rsid w:val="00A26281"/>
    <w:rsid w:val="00A26936"/>
    <w:rsid w:val="00A26D52"/>
    <w:rsid w:val="00A2712D"/>
    <w:rsid w:val="00A277E4"/>
    <w:rsid w:val="00A27B15"/>
    <w:rsid w:val="00A27C26"/>
    <w:rsid w:val="00A27C78"/>
    <w:rsid w:val="00A300D4"/>
    <w:rsid w:val="00A30247"/>
    <w:rsid w:val="00A304EB"/>
    <w:rsid w:val="00A30513"/>
    <w:rsid w:val="00A30A3C"/>
    <w:rsid w:val="00A3154A"/>
    <w:rsid w:val="00A317E4"/>
    <w:rsid w:val="00A31883"/>
    <w:rsid w:val="00A32512"/>
    <w:rsid w:val="00A327CC"/>
    <w:rsid w:val="00A330AD"/>
    <w:rsid w:val="00A33384"/>
    <w:rsid w:val="00A33391"/>
    <w:rsid w:val="00A333F7"/>
    <w:rsid w:val="00A33723"/>
    <w:rsid w:val="00A3376C"/>
    <w:rsid w:val="00A33B09"/>
    <w:rsid w:val="00A34244"/>
    <w:rsid w:val="00A34563"/>
    <w:rsid w:val="00A3476E"/>
    <w:rsid w:val="00A34B07"/>
    <w:rsid w:val="00A34E42"/>
    <w:rsid w:val="00A35265"/>
    <w:rsid w:val="00A36AAE"/>
    <w:rsid w:val="00A37642"/>
    <w:rsid w:val="00A37BAE"/>
    <w:rsid w:val="00A4071F"/>
    <w:rsid w:val="00A40A0B"/>
    <w:rsid w:val="00A414D1"/>
    <w:rsid w:val="00A415CB"/>
    <w:rsid w:val="00A417ED"/>
    <w:rsid w:val="00A41A2F"/>
    <w:rsid w:val="00A41A7E"/>
    <w:rsid w:val="00A41CB7"/>
    <w:rsid w:val="00A41E61"/>
    <w:rsid w:val="00A41FA2"/>
    <w:rsid w:val="00A427E9"/>
    <w:rsid w:val="00A42B6C"/>
    <w:rsid w:val="00A42E4D"/>
    <w:rsid w:val="00A42EDE"/>
    <w:rsid w:val="00A43904"/>
    <w:rsid w:val="00A44283"/>
    <w:rsid w:val="00A4478D"/>
    <w:rsid w:val="00A44B25"/>
    <w:rsid w:val="00A44C51"/>
    <w:rsid w:val="00A44E1A"/>
    <w:rsid w:val="00A44E29"/>
    <w:rsid w:val="00A44E85"/>
    <w:rsid w:val="00A45873"/>
    <w:rsid w:val="00A45DA3"/>
    <w:rsid w:val="00A4619A"/>
    <w:rsid w:val="00A466BF"/>
    <w:rsid w:val="00A46B88"/>
    <w:rsid w:val="00A46B98"/>
    <w:rsid w:val="00A46E93"/>
    <w:rsid w:val="00A470B2"/>
    <w:rsid w:val="00A4761A"/>
    <w:rsid w:val="00A47B3F"/>
    <w:rsid w:val="00A504F3"/>
    <w:rsid w:val="00A50A1C"/>
    <w:rsid w:val="00A50D2F"/>
    <w:rsid w:val="00A50E55"/>
    <w:rsid w:val="00A512E4"/>
    <w:rsid w:val="00A5188D"/>
    <w:rsid w:val="00A51910"/>
    <w:rsid w:val="00A52481"/>
    <w:rsid w:val="00A52E4B"/>
    <w:rsid w:val="00A52EF1"/>
    <w:rsid w:val="00A53606"/>
    <w:rsid w:val="00A53BA5"/>
    <w:rsid w:val="00A540B3"/>
    <w:rsid w:val="00A541A0"/>
    <w:rsid w:val="00A54550"/>
    <w:rsid w:val="00A55644"/>
    <w:rsid w:val="00A559B1"/>
    <w:rsid w:val="00A56DCA"/>
    <w:rsid w:val="00A5785F"/>
    <w:rsid w:val="00A578A8"/>
    <w:rsid w:val="00A602FC"/>
    <w:rsid w:val="00A60AB8"/>
    <w:rsid w:val="00A61375"/>
    <w:rsid w:val="00A61B99"/>
    <w:rsid w:val="00A624BD"/>
    <w:rsid w:val="00A6259B"/>
    <w:rsid w:val="00A62B19"/>
    <w:rsid w:val="00A62D60"/>
    <w:rsid w:val="00A643C5"/>
    <w:rsid w:val="00A644DE"/>
    <w:rsid w:val="00A64AE0"/>
    <w:rsid w:val="00A6500B"/>
    <w:rsid w:val="00A65570"/>
    <w:rsid w:val="00A6700B"/>
    <w:rsid w:val="00A67F9E"/>
    <w:rsid w:val="00A70178"/>
    <w:rsid w:val="00A701F1"/>
    <w:rsid w:val="00A70739"/>
    <w:rsid w:val="00A70B59"/>
    <w:rsid w:val="00A70CBB"/>
    <w:rsid w:val="00A70F4F"/>
    <w:rsid w:val="00A717BF"/>
    <w:rsid w:val="00A720F4"/>
    <w:rsid w:val="00A7271B"/>
    <w:rsid w:val="00A727C8"/>
    <w:rsid w:val="00A73484"/>
    <w:rsid w:val="00A73648"/>
    <w:rsid w:val="00A73B10"/>
    <w:rsid w:val="00A73D3D"/>
    <w:rsid w:val="00A73E02"/>
    <w:rsid w:val="00A74AC1"/>
    <w:rsid w:val="00A74D3F"/>
    <w:rsid w:val="00A75149"/>
    <w:rsid w:val="00A75627"/>
    <w:rsid w:val="00A75D3A"/>
    <w:rsid w:val="00A75F4D"/>
    <w:rsid w:val="00A76736"/>
    <w:rsid w:val="00A76860"/>
    <w:rsid w:val="00A8062A"/>
    <w:rsid w:val="00A80AB3"/>
    <w:rsid w:val="00A8168E"/>
    <w:rsid w:val="00A81839"/>
    <w:rsid w:val="00A81A0C"/>
    <w:rsid w:val="00A81ABA"/>
    <w:rsid w:val="00A81C16"/>
    <w:rsid w:val="00A82679"/>
    <w:rsid w:val="00A826BA"/>
    <w:rsid w:val="00A829DC"/>
    <w:rsid w:val="00A82A33"/>
    <w:rsid w:val="00A82E49"/>
    <w:rsid w:val="00A83650"/>
    <w:rsid w:val="00A8365A"/>
    <w:rsid w:val="00A836B4"/>
    <w:rsid w:val="00A83D7D"/>
    <w:rsid w:val="00A83E84"/>
    <w:rsid w:val="00A848E3"/>
    <w:rsid w:val="00A848FE"/>
    <w:rsid w:val="00A84CD4"/>
    <w:rsid w:val="00A85490"/>
    <w:rsid w:val="00A854B5"/>
    <w:rsid w:val="00A85E66"/>
    <w:rsid w:val="00A868A7"/>
    <w:rsid w:val="00A86E43"/>
    <w:rsid w:val="00A8756B"/>
    <w:rsid w:val="00A87729"/>
    <w:rsid w:val="00A90290"/>
    <w:rsid w:val="00A907E7"/>
    <w:rsid w:val="00A91BAC"/>
    <w:rsid w:val="00A91F3F"/>
    <w:rsid w:val="00A92AAF"/>
    <w:rsid w:val="00A92C42"/>
    <w:rsid w:val="00A9413F"/>
    <w:rsid w:val="00A94E6E"/>
    <w:rsid w:val="00A94FFD"/>
    <w:rsid w:val="00A958C0"/>
    <w:rsid w:val="00A95925"/>
    <w:rsid w:val="00A95AC5"/>
    <w:rsid w:val="00A9685B"/>
    <w:rsid w:val="00A968D8"/>
    <w:rsid w:val="00A96C86"/>
    <w:rsid w:val="00A96E16"/>
    <w:rsid w:val="00A979D3"/>
    <w:rsid w:val="00A97CB1"/>
    <w:rsid w:val="00AA0281"/>
    <w:rsid w:val="00AA0749"/>
    <w:rsid w:val="00AA0C7E"/>
    <w:rsid w:val="00AA241C"/>
    <w:rsid w:val="00AA2DCD"/>
    <w:rsid w:val="00AA3828"/>
    <w:rsid w:val="00AA3A68"/>
    <w:rsid w:val="00AA3ED9"/>
    <w:rsid w:val="00AA4557"/>
    <w:rsid w:val="00AA4851"/>
    <w:rsid w:val="00AA54A4"/>
    <w:rsid w:val="00AA5602"/>
    <w:rsid w:val="00AA5ADC"/>
    <w:rsid w:val="00AA6180"/>
    <w:rsid w:val="00AA63BA"/>
    <w:rsid w:val="00AA6575"/>
    <w:rsid w:val="00AA6B51"/>
    <w:rsid w:val="00AA6D7D"/>
    <w:rsid w:val="00AA6EB9"/>
    <w:rsid w:val="00AA7B43"/>
    <w:rsid w:val="00AB018F"/>
    <w:rsid w:val="00AB13A3"/>
    <w:rsid w:val="00AB1512"/>
    <w:rsid w:val="00AB186B"/>
    <w:rsid w:val="00AB1ADB"/>
    <w:rsid w:val="00AB325F"/>
    <w:rsid w:val="00AB3AFD"/>
    <w:rsid w:val="00AB3F2A"/>
    <w:rsid w:val="00AB5121"/>
    <w:rsid w:val="00AB5352"/>
    <w:rsid w:val="00AB54CC"/>
    <w:rsid w:val="00AB58F9"/>
    <w:rsid w:val="00AB5B8E"/>
    <w:rsid w:val="00AB5C89"/>
    <w:rsid w:val="00AB5F28"/>
    <w:rsid w:val="00AB5F7E"/>
    <w:rsid w:val="00AB6C46"/>
    <w:rsid w:val="00AB7714"/>
    <w:rsid w:val="00AB7C69"/>
    <w:rsid w:val="00AB7C79"/>
    <w:rsid w:val="00AB7D2F"/>
    <w:rsid w:val="00AC0379"/>
    <w:rsid w:val="00AC0557"/>
    <w:rsid w:val="00AC0754"/>
    <w:rsid w:val="00AC07FA"/>
    <w:rsid w:val="00AC0CF6"/>
    <w:rsid w:val="00AC2007"/>
    <w:rsid w:val="00AC24F8"/>
    <w:rsid w:val="00AC3867"/>
    <w:rsid w:val="00AC4076"/>
    <w:rsid w:val="00AC41BB"/>
    <w:rsid w:val="00AC4496"/>
    <w:rsid w:val="00AC46C8"/>
    <w:rsid w:val="00AC4CF3"/>
    <w:rsid w:val="00AC5669"/>
    <w:rsid w:val="00AC5753"/>
    <w:rsid w:val="00AC5972"/>
    <w:rsid w:val="00AC597F"/>
    <w:rsid w:val="00AC5C81"/>
    <w:rsid w:val="00AC62E3"/>
    <w:rsid w:val="00AC6584"/>
    <w:rsid w:val="00AC6984"/>
    <w:rsid w:val="00AC69F9"/>
    <w:rsid w:val="00AC6A34"/>
    <w:rsid w:val="00AC7BAB"/>
    <w:rsid w:val="00AC7D85"/>
    <w:rsid w:val="00AD0BE3"/>
    <w:rsid w:val="00AD0F68"/>
    <w:rsid w:val="00AD1865"/>
    <w:rsid w:val="00AD1DB5"/>
    <w:rsid w:val="00AD210A"/>
    <w:rsid w:val="00AD22D0"/>
    <w:rsid w:val="00AD255D"/>
    <w:rsid w:val="00AD264E"/>
    <w:rsid w:val="00AD2A24"/>
    <w:rsid w:val="00AD3D4F"/>
    <w:rsid w:val="00AD43D3"/>
    <w:rsid w:val="00AD4CB2"/>
    <w:rsid w:val="00AD5047"/>
    <w:rsid w:val="00AD53B3"/>
    <w:rsid w:val="00AD599A"/>
    <w:rsid w:val="00AD5FAC"/>
    <w:rsid w:val="00AD6378"/>
    <w:rsid w:val="00AD6D11"/>
    <w:rsid w:val="00AD728B"/>
    <w:rsid w:val="00AD7D1A"/>
    <w:rsid w:val="00AE08A6"/>
    <w:rsid w:val="00AE0B43"/>
    <w:rsid w:val="00AE0D89"/>
    <w:rsid w:val="00AE0DB0"/>
    <w:rsid w:val="00AE0FC6"/>
    <w:rsid w:val="00AE15E1"/>
    <w:rsid w:val="00AE161F"/>
    <w:rsid w:val="00AE1727"/>
    <w:rsid w:val="00AE1D43"/>
    <w:rsid w:val="00AE24BB"/>
    <w:rsid w:val="00AE39AC"/>
    <w:rsid w:val="00AE4B2A"/>
    <w:rsid w:val="00AE52CC"/>
    <w:rsid w:val="00AE59F4"/>
    <w:rsid w:val="00AE5C47"/>
    <w:rsid w:val="00AE5E09"/>
    <w:rsid w:val="00AE6B5D"/>
    <w:rsid w:val="00AE6B5E"/>
    <w:rsid w:val="00AE6B9B"/>
    <w:rsid w:val="00AE76A0"/>
    <w:rsid w:val="00AE793F"/>
    <w:rsid w:val="00AF0A71"/>
    <w:rsid w:val="00AF0EF3"/>
    <w:rsid w:val="00AF1044"/>
    <w:rsid w:val="00AF11EA"/>
    <w:rsid w:val="00AF19A8"/>
    <w:rsid w:val="00AF1C6D"/>
    <w:rsid w:val="00AF20FA"/>
    <w:rsid w:val="00AF260C"/>
    <w:rsid w:val="00AF271E"/>
    <w:rsid w:val="00AF2A37"/>
    <w:rsid w:val="00AF3379"/>
    <w:rsid w:val="00AF3EC2"/>
    <w:rsid w:val="00AF4503"/>
    <w:rsid w:val="00AF48E6"/>
    <w:rsid w:val="00AF4DCA"/>
    <w:rsid w:val="00AF5E34"/>
    <w:rsid w:val="00AF61E1"/>
    <w:rsid w:val="00AF64A2"/>
    <w:rsid w:val="00AF6F46"/>
    <w:rsid w:val="00AF6FAC"/>
    <w:rsid w:val="00AF715A"/>
    <w:rsid w:val="00AF73CD"/>
    <w:rsid w:val="00AF76CA"/>
    <w:rsid w:val="00B005E5"/>
    <w:rsid w:val="00B011C6"/>
    <w:rsid w:val="00B01325"/>
    <w:rsid w:val="00B016D9"/>
    <w:rsid w:val="00B01C81"/>
    <w:rsid w:val="00B020EE"/>
    <w:rsid w:val="00B0233E"/>
    <w:rsid w:val="00B0292A"/>
    <w:rsid w:val="00B0340E"/>
    <w:rsid w:val="00B038FA"/>
    <w:rsid w:val="00B05201"/>
    <w:rsid w:val="00B06487"/>
    <w:rsid w:val="00B06975"/>
    <w:rsid w:val="00B069C6"/>
    <w:rsid w:val="00B07169"/>
    <w:rsid w:val="00B075A2"/>
    <w:rsid w:val="00B07931"/>
    <w:rsid w:val="00B07D28"/>
    <w:rsid w:val="00B102DF"/>
    <w:rsid w:val="00B10B3C"/>
    <w:rsid w:val="00B10E47"/>
    <w:rsid w:val="00B10FB2"/>
    <w:rsid w:val="00B1140E"/>
    <w:rsid w:val="00B116F3"/>
    <w:rsid w:val="00B11B25"/>
    <w:rsid w:val="00B127A7"/>
    <w:rsid w:val="00B12B5C"/>
    <w:rsid w:val="00B131DF"/>
    <w:rsid w:val="00B13B66"/>
    <w:rsid w:val="00B13FA6"/>
    <w:rsid w:val="00B1446D"/>
    <w:rsid w:val="00B147ED"/>
    <w:rsid w:val="00B14ED4"/>
    <w:rsid w:val="00B15A5E"/>
    <w:rsid w:val="00B15D98"/>
    <w:rsid w:val="00B15FF4"/>
    <w:rsid w:val="00B1645F"/>
    <w:rsid w:val="00B16612"/>
    <w:rsid w:val="00B16780"/>
    <w:rsid w:val="00B16799"/>
    <w:rsid w:val="00B16BB5"/>
    <w:rsid w:val="00B16E90"/>
    <w:rsid w:val="00B16F85"/>
    <w:rsid w:val="00B17162"/>
    <w:rsid w:val="00B172C7"/>
    <w:rsid w:val="00B206A3"/>
    <w:rsid w:val="00B20997"/>
    <w:rsid w:val="00B20B2C"/>
    <w:rsid w:val="00B20F36"/>
    <w:rsid w:val="00B2105D"/>
    <w:rsid w:val="00B21236"/>
    <w:rsid w:val="00B21498"/>
    <w:rsid w:val="00B2192C"/>
    <w:rsid w:val="00B21ADC"/>
    <w:rsid w:val="00B21D4A"/>
    <w:rsid w:val="00B22378"/>
    <w:rsid w:val="00B22474"/>
    <w:rsid w:val="00B22AD0"/>
    <w:rsid w:val="00B22E90"/>
    <w:rsid w:val="00B23B9F"/>
    <w:rsid w:val="00B23D0B"/>
    <w:rsid w:val="00B24606"/>
    <w:rsid w:val="00B24836"/>
    <w:rsid w:val="00B2485E"/>
    <w:rsid w:val="00B24B68"/>
    <w:rsid w:val="00B255A9"/>
    <w:rsid w:val="00B26324"/>
    <w:rsid w:val="00B2641C"/>
    <w:rsid w:val="00B268B5"/>
    <w:rsid w:val="00B27433"/>
    <w:rsid w:val="00B275A1"/>
    <w:rsid w:val="00B27BE6"/>
    <w:rsid w:val="00B27E9B"/>
    <w:rsid w:val="00B304F8"/>
    <w:rsid w:val="00B305DB"/>
    <w:rsid w:val="00B30E2E"/>
    <w:rsid w:val="00B30E50"/>
    <w:rsid w:val="00B310CF"/>
    <w:rsid w:val="00B31504"/>
    <w:rsid w:val="00B31997"/>
    <w:rsid w:val="00B32594"/>
    <w:rsid w:val="00B3280B"/>
    <w:rsid w:val="00B3285E"/>
    <w:rsid w:val="00B32900"/>
    <w:rsid w:val="00B32C22"/>
    <w:rsid w:val="00B32F97"/>
    <w:rsid w:val="00B33D97"/>
    <w:rsid w:val="00B33E86"/>
    <w:rsid w:val="00B34182"/>
    <w:rsid w:val="00B35687"/>
    <w:rsid w:val="00B35CD8"/>
    <w:rsid w:val="00B35F0C"/>
    <w:rsid w:val="00B35FBE"/>
    <w:rsid w:val="00B365DD"/>
    <w:rsid w:val="00B368E6"/>
    <w:rsid w:val="00B37386"/>
    <w:rsid w:val="00B37DA7"/>
    <w:rsid w:val="00B37E64"/>
    <w:rsid w:val="00B4079E"/>
    <w:rsid w:val="00B408CE"/>
    <w:rsid w:val="00B4132D"/>
    <w:rsid w:val="00B4185B"/>
    <w:rsid w:val="00B4192B"/>
    <w:rsid w:val="00B41A98"/>
    <w:rsid w:val="00B41B35"/>
    <w:rsid w:val="00B41D71"/>
    <w:rsid w:val="00B42092"/>
    <w:rsid w:val="00B420DD"/>
    <w:rsid w:val="00B4221E"/>
    <w:rsid w:val="00B432AF"/>
    <w:rsid w:val="00B436F8"/>
    <w:rsid w:val="00B43810"/>
    <w:rsid w:val="00B43B00"/>
    <w:rsid w:val="00B43D43"/>
    <w:rsid w:val="00B43F06"/>
    <w:rsid w:val="00B448D2"/>
    <w:rsid w:val="00B45C2B"/>
    <w:rsid w:val="00B45F7F"/>
    <w:rsid w:val="00B462B2"/>
    <w:rsid w:val="00B463CE"/>
    <w:rsid w:val="00B47E8F"/>
    <w:rsid w:val="00B47EDD"/>
    <w:rsid w:val="00B50623"/>
    <w:rsid w:val="00B50964"/>
    <w:rsid w:val="00B50990"/>
    <w:rsid w:val="00B50A35"/>
    <w:rsid w:val="00B50F5B"/>
    <w:rsid w:val="00B510DB"/>
    <w:rsid w:val="00B513C6"/>
    <w:rsid w:val="00B518D4"/>
    <w:rsid w:val="00B51D18"/>
    <w:rsid w:val="00B5251A"/>
    <w:rsid w:val="00B52551"/>
    <w:rsid w:val="00B52FC9"/>
    <w:rsid w:val="00B53147"/>
    <w:rsid w:val="00B536A5"/>
    <w:rsid w:val="00B53909"/>
    <w:rsid w:val="00B54C81"/>
    <w:rsid w:val="00B55278"/>
    <w:rsid w:val="00B55670"/>
    <w:rsid w:val="00B55815"/>
    <w:rsid w:val="00B559EA"/>
    <w:rsid w:val="00B55EED"/>
    <w:rsid w:val="00B5624E"/>
    <w:rsid w:val="00B56812"/>
    <w:rsid w:val="00B56CC4"/>
    <w:rsid w:val="00B56D94"/>
    <w:rsid w:val="00B60528"/>
    <w:rsid w:val="00B60694"/>
    <w:rsid w:val="00B60C2D"/>
    <w:rsid w:val="00B60C62"/>
    <w:rsid w:val="00B61B55"/>
    <w:rsid w:val="00B620F3"/>
    <w:rsid w:val="00B628ED"/>
    <w:rsid w:val="00B62E8B"/>
    <w:rsid w:val="00B63261"/>
    <w:rsid w:val="00B637B7"/>
    <w:rsid w:val="00B6408D"/>
    <w:rsid w:val="00B644E9"/>
    <w:rsid w:val="00B644FA"/>
    <w:rsid w:val="00B646D9"/>
    <w:rsid w:val="00B64D89"/>
    <w:rsid w:val="00B6508B"/>
    <w:rsid w:val="00B65550"/>
    <w:rsid w:val="00B6561F"/>
    <w:rsid w:val="00B65D56"/>
    <w:rsid w:val="00B65ECF"/>
    <w:rsid w:val="00B6679E"/>
    <w:rsid w:val="00B667DC"/>
    <w:rsid w:val="00B66982"/>
    <w:rsid w:val="00B670EB"/>
    <w:rsid w:val="00B6768A"/>
    <w:rsid w:val="00B7090B"/>
    <w:rsid w:val="00B70C4F"/>
    <w:rsid w:val="00B726E3"/>
    <w:rsid w:val="00B73A92"/>
    <w:rsid w:val="00B73C6A"/>
    <w:rsid w:val="00B73D3D"/>
    <w:rsid w:val="00B74548"/>
    <w:rsid w:val="00B74A65"/>
    <w:rsid w:val="00B74C10"/>
    <w:rsid w:val="00B75011"/>
    <w:rsid w:val="00B75113"/>
    <w:rsid w:val="00B7579C"/>
    <w:rsid w:val="00B766B8"/>
    <w:rsid w:val="00B76782"/>
    <w:rsid w:val="00B77131"/>
    <w:rsid w:val="00B77BFD"/>
    <w:rsid w:val="00B77EBB"/>
    <w:rsid w:val="00B801FA"/>
    <w:rsid w:val="00B802A2"/>
    <w:rsid w:val="00B8040D"/>
    <w:rsid w:val="00B81476"/>
    <w:rsid w:val="00B815AA"/>
    <w:rsid w:val="00B817C2"/>
    <w:rsid w:val="00B8226D"/>
    <w:rsid w:val="00B82C2D"/>
    <w:rsid w:val="00B82FFA"/>
    <w:rsid w:val="00B83B7D"/>
    <w:rsid w:val="00B83F07"/>
    <w:rsid w:val="00B841E6"/>
    <w:rsid w:val="00B84697"/>
    <w:rsid w:val="00B846E6"/>
    <w:rsid w:val="00B86B8C"/>
    <w:rsid w:val="00B872A3"/>
    <w:rsid w:val="00B873F9"/>
    <w:rsid w:val="00B90400"/>
    <w:rsid w:val="00B91512"/>
    <w:rsid w:val="00B91A4A"/>
    <w:rsid w:val="00B91D49"/>
    <w:rsid w:val="00B92087"/>
    <w:rsid w:val="00B920F2"/>
    <w:rsid w:val="00B921F5"/>
    <w:rsid w:val="00B9246D"/>
    <w:rsid w:val="00B92FA7"/>
    <w:rsid w:val="00B935D5"/>
    <w:rsid w:val="00B93DF6"/>
    <w:rsid w:val="00B93E3D"/>
    <w:rsid w:val="00B947A0"/>
    <w:rsid w:val="00B9509D"/>
    <w:rsid w:val="00B95802"/>
    <w:rsid w:val="00B96015"/>
    <w:rsid w:val="00B9609E"/>
    <w:rsid w:val="00B9666E"/>
    <w:rsid w:val="00B9704F"/>
    <w:rsid w:val="00B974B2"/>
    <w:rsid w:val="00BA0669"/>
    <w:rsid w:val="00BA0711"/>
    <w:rsid w:val="00BA0F84"/>
    <w:rsid w:val="00BA1489"/>
    <w:rsid w:val="00BA16F9"/>
    <w:rsid w:val="00BA33F8"/>
    <w:rsid w:val="00BA34A2"/>
    <w:rsid w:val="00BA3F10"/>
    <w:rsid w:val="00BA40E1"/>
    <w:rsid w:val="00BA41BF"/>
    <w:rsid w:val="00BA4D38"/>
    <w:rsid w:val="00BA52F3"/>
    <w:rsid w:val="00BA5378"/>
    <w:rsid w:val="00BA5414"/>
    <w:rsid w:val="00BA56D4"/>
    <w:rsid w:val="00BA5CD1"/>
    <w:rsid w:val="00BA5F49"/>
    <w:rsid w:val="00BA68FC"/>
    <w:rsid w:val="00BA6967"/>
    <w:rsid w:val="00BA697D"/>
    <w:rsid w:val="00BA7244"/>
    <w:rsid w:val="00BA72B5"/>
    <w:rsid w:val="00BA7AFE"/>
    <w:rsid w:val="00BA7D95"/>
    <w:rsid w:val="00BA7DE4"/>
    <w:rsid w:val="00BA7EE6"/>
    <w:rsid w:val="00BB015F"/>
    <w:rsid w:val="00BB0614"/>
    <w:rsid w:val="00BB1728"/>
    <w:rsid w:val="00BB18AE"/>
    <w:rsid w:val="00BB1952"/>
    <w:rsid w:val="00BB19E4"/>
    <w:rsid w:val="00BB19EA"/>
    <w:rsid w:val="00BB1B02"/>
    <w:rsid w:val="00BB22A0"/>
    <w:rsid w:val="00BB2419"/>
    <w:rsid w:val="00BB25EB"/>
    <w:rsid w:val="00BB3760"/>
    <w:rsid w:val="00BB3BEE"/>
    <w:rsid w:val="00BB3C50"/>
    <w:rsid w:val="00BB4569"/>
    <w:rsid w:val="00BB472C"/>
    <w:rsid w:val="00BB475E"/>
    <w:rsid w:val="00BB5CCF"/>
    <w:rsid w:val="00BB613D"/>
    <w:rsid w:val="00BB6B52"/>
    <w:rsid w:val="00BB7787"/>
    <w:rsid w:val="00BB7958"/>
    <w:rsid w:val="00BB798C"/>
    <w:rsid w:val="00BB7CB2"/>
    <w:rsid w:val="00BC015B"/>
    <w:rsid w:val="00BC03D6"/>
    <w:rsid w:val="00BC07BB"/>
    <w:rsid w:val="00BC1FAB"/>
    <w:rsid w:val="00BC21C1"/>
    <w:rsid w:val="00BC2E6A"/>
    <w:rsid w:val="00BC3530"/>
    <w:rsid w:val="00BC3557"/>
    <w:rsid w:val="00BC384A"/>
    <w:rsid w:val="00BC3987"/>
    <w:rsid w:val="00BC3F48"/>
    <w:rsid w:val="00BC46C1"/>
    <w:rsid w:val="00BC5426"/>
    <w:rsid w:val="00BC5569"/>
    <w:rsid w:val="00BC5C23"/>
    <w:rsid w:val="00BC5D54"/>
    <w:rsid w:val="00BC65ED"/>
    <w:rsid w:val="00BC6CAC"/>
    <w:rsid w:val="00BC6D5B"/>
    <w:rsid w:val="00BC7068"/>
    <w:rsid w:val="00BC73B2"/>
    <w:rsid w:val="00BC73CF"/>
    <w:rsid w:val="00BC74DB"/>
    <w:rsid w:val="00BC784D"/>
    <w:rsid w:val="00BC7E4B"/>
    <w:rsid w:val="00BD09DA"/>
    <w:rsid w:val="00BD2BF9"/>
    <w:rsid w:val="00BD373C"/>
    <w:rsid w:val="00BD38C5"/>
    <w:rsid w:val="00BD40D4"/>
    <w:rsid w:val="00BD4998"/>
    <w:rsid w:val="00BD515E"/>
    <w:rsid w:val="00BD55D0"/>
    <w:rsid w:val="00BD6DA4"/>
    <w:rsid w:val="00BD7329"/>
    <w:rsid w:val="00BD7955"/>
    <w:rsid w:val="00BE0A1D"/>
    <w:rsid w:val="00BE0B0A"/>
    <w:rsid w:val="00BE0B2C"/>
    <w:rsid w:val="00BE0F0A"/>
    <w:rsid w:val="00BE1309"/>
    <w:rsid w:val="00BE1352"/>
    <w:rsid w:val="00BE1415"/>
    <w:rsid w:val="00BE16DA"/>
    <w:rsid w:val="00BE18D8"/>
    <w:rsid w:val="00BE1FFB"/>
    <w:rsid w:val="00BE26CC"/>
    <w:rsid w:val="00BE31D3"/>
    <w:rsid w:val="00BE3283"/>
    <w:rsid w:val="00BE361B"/>
    <w:rsid w:val="00BE3EAE"/>
    <w:rsid w:val="00BE4DD1"/>
    <w:rsid w:val="00BE5D49"/>
    <w:rsid w:val="00BE5D5C"/>
    <w:rsid w:val="00BE5EBC"/>
    <w:rsid w:val="00BE5F5F"/>
    <w:rsid w:val="00BE6003"/>
    <w:rsid w:val="00BE6753"/>
    <w:rsid w:val="00BE7597"/>
    <w:rsid w:val="00BF0D5B"/>
    <w:rsid w:val="00BF111D"/>
    <w:rsid w:val="00BF23AE"/>
    <w:rsid w:val="00BF2603"/>
    <w:rsid w:val="00BF3AB2"/>
    <w:rsid w:val="00BF4641"/>
    <w:rsid w:val="00BF5277"/>
    <w:rsid w:val="00BF5426"/>
    <w:rsid w:val="00BF562B"/>
    <w:rsid w:val="00BF5B23"/>
    <w:rsid w:val="00BF5C0B"/>
    <w:rsid w:val="00BF6007"/>
    <w:rsid w:val="00BF650B"/>
    <w:rsid w:val="00BF66FD"/>
    <w:rsid w:val="00BF6E47"/>
    <w:rsid w:val="00BF7399"/>
    <w:rsid w:val="00BF766A"/>
    <w:rsid w:val="00BF7812"/>
    <w:rsid w:val="00BF7EB0"/>
    <w:rsid w:val="00C00435"/>
    <w:rsid w:val="00C00451"/>
    <w:rsid w:val="00C00D33"/>
    <w:rsid w:val="00C012AE"/>
    <w:rsid w:val="00C01502"/>
    <w:rsid w:val="00C01CA0"/>
    <w:rsid w:val="00C026A3"/>
    <w:rsid w:val="00C02B10"/>
    <w:rsid w:val="00C032EB"/>
    <w:rsid w:val="00C034C3"/>
    <w:rsid w:val="00C0381C"/>
    <w:rsid w:val="00C0427A"/>
    <w:rsid w:val="00C05407"/>
    <w:rsid w:val="00C05D65"/>
    <w:rsid w:val="00C063AD"/>
    <w:rsid w:val="00C10554"/>
    <w:rsid w:val="00C1066B"/>
    <w:rsid w:val="00C10C14"/>
    <w:rsid w:val="00C11003"/>
    <w:rsid w:val="00C11670"/>
    <w:rsid w:val="00C117AE"/>
    <w:rsid w:val="00C12811"/>
    <w:rsid w:val="00C12B0F"/>
    <w:rsid w:val="00C12C00"/>
    <w:rsid w:val="00C12D52"/>
    <w:rsid w:val="00C135E5"/>
    <w:rsid w:val="00C13C9B"/>
    <w:rsid w:val="00C13E75"/>
    <w:rsid w:val="00C13FD8"/>
    <w:rsid w:val="00C14251"/>
    <w:rsid w:val="00C14682"/>
    <w:rsid w:val="00C147A7"/>
    <w:rsid w:val="00C148E4"/>
    <w:rsid w:val="00C14FB7"/>
    <w:rsid w:val="00C1545E"/>
    <w:rsid w:val="00C156E0"/>
    <w:rsid w:val="00C15AA3"/>
    <w:rsid w:val="00C16254"/>
    <w:rsid w:val="00C166C2"/>
    <w:rsid w:val="00C1679D"/>
    <w:rsid w:val="00C16A8C"/>
    <w:rsid w:val="00C16B67"/>
    <w:rsid w:val="00C16D49"/>
    <w:rsid w:val="00C16E09"/>
    <w:rsid w:val="00C16FF4"/>
    <w:rsid w:val="00C174F4"/>
    <w:rsid w:val="00C17B61"/>
    <w:rsid w:val="00C17F83"/>
    <w:rsid w:val="00C200C6"/>
    <w:rsid w:val="00C206E3"/>
    <w:rsid w:val="00C208ED"/>
    <w:rsid w:val="00C2090B"/>
    <w:rsid w:val="00C22701"/>
    <w:rsid w:val="00C2291B"/>
    <w:rsid w:val="00C230C3"/>
    <w:rsid w:val="00C2333A"/>
    <w:rsid w:val="00C23925"/>
    <w:rsid w:val="00C2395A"/>
    <w:rsid w:val="00C23CEC"/>
    <w:rsid w:val="00C23FDF"/>
    <w:rsid w:val="00C243DF"/>
    <w:rsid w:val="00C2441F"/>
    <w:rsid w:val="00C24536"/>
    <w:rsid w:val="00C24766"/>
    <w:rsid w:val="00C24C37"/>
    <w:rsid w:val="00C25591"/>
    <w:rsid w:val="00C25B31"/>
    <w:rsid w:val="00C2612D"/>
    <w:rsid w:val="00C26285"/>
    <w:rsid w:val="00C26A9B"/>
    <w:rsid w:val="00C26D03"/>
    <w:rsid w:val="00C26D77"/>
    <w:rsid w:val="00C26E92"/>
    <w:rsid w:val="00C27F6C"/>
    <w:rsid w:val="00C305AA"/>
    <w:rsid w:val="00C3073B"/>
    <w:rsid w:val="00C308B3"/>
    <w:rsid w:val="00C314AF"/>
    <w:rsid w:val="00C3214F"/>
    <w:rsid w:val="00C323BF"/>
    <w:rsid w:val="00C32AED"/>
    <w:rsid w:val="00C32DBC"/>
    <w:rsid w:val="00C337F3"/>
    <w:rsid w:val="00C33DE4"/>
    <w:rsid w:val="00C33F70"/>
    <w:rsid w:val="00C34606"/>
    <w:rsid w:val="00C351E9"/>
    <w:rsid w:val="00C3571A"/>
    <w:rsid w:val="00C357F9"/>
    <w:rsid w:val="00C35CEE"/>
    <w:rsid w:val="00C366B5"/>
    <w:rsid w:val="00C36BD2"/>
    <w:rsid w:val="00C3711A"/>
    <w:rsid w:val="00C3727B"/>
    <w:rsid w:val="00C37314"/>
    <w:rsid w:val="00C3731F"/>
    <w:rsid w:val="00C37584"/>
    <w:rsid w:val="00C378CD"/>
    <w:rsid w:val="00C37ACA"/>
    <w:rsid w:val="00C37EA9"/>
    <w:rsid w:val="00C403D6"/>
    <w:rsid w:val="00C40C0F"/>
    <w:rsid w:val="00C40CD5"/>
    <w:rsid w:val="00C40F57"/>
    <w:rsid w:val="00C411C8"/>
    <w:rsid w:val="00C412A8"/>
    <w:rsid w:val="00C4188E"/>
    <w:rsid w:val="00C42373"/>
    <w:rsid w:val="00C43AEA"/>
    <w:rsid w:val="00C444A4"/>
    <w:rsid w:val="00C44BA5"/>
    <w:rsid w:val="00C44CBB"/>
    <w:rsid w:val="00C45C25"/>
    <w:rsid w:val="00C45DE9"/>
    <w:rsid w:val="00C46336"/>
    <w:rsid w:val="00C46619"/>
    <w:rsid w:val="00C46737"/>
    <w:rsid w:val="00C4673D"/>
    <w:rsid w:val="00C472B5"/>
    <w:rsid w:val="00C4749C"/>
    <w:rsid w:val="00C47678"/>
    <w:rsid w:val="00C478DA"/>
    <w:rsid w:val="00C47CC4"/>
    <w:rsid w:val="00C47F09"/>
    <w:rsid w:val="00C47F7F"/>
    <w:rsid w:val="00C51DE1"/>
    <w:rsid w:val="00C5202B"/>
    <w:rsid w:val="00C525D2"/>
    <w:rsid w:val="00C52B0A"/>
    <w:rsid w:val="00C53546"/>
    <w:rsid w:val="00C53814"/>
    <w:rsid w:val="00C5481E"/>
    <w:rsid w:val="00C5489A"/>
    <w:rsid w:val="00C548B7"/>
    <w:rsid w:val="00C548D5"/>
    <w:rsid w:val="00C54A81"/>
    <w:rsid w:val="00C55227"/>
    <w:rsid w:val="00C5535A"/>
    <w:rsid w:val="00C554D3"/>
    <w:rsid w:val="00C55594"/>
    <w:rsid w:val="00C55BB9"/>
    <w:rsid w:val="00C55CE4"/>
    <w:rsid w:val="00C56072"/>
    <w:rsid w:val="00C5630F"/>
    <w:rsid w:val="00C56A78"/>
    <w:rsid w:val="00C57081"/>
    <w:rsid w:val="00C57FBE"/>
    <w:rsid w:val="00C60055"/>
    <w:rsid w:val="00C60846"/>
    <w:rsid w:val="00C60F60"/>
    <w:rsid w:val="00C614B5"/>
    <w:rsid w:val="00C615CB"/>
    <w:rsid w:val="00C61740"/>
    <w:rsid w:val="00C62A97"/>
    <w:rsid w:val="00C62AB1"/>
    <w:rsid w:val="00C62F58"/>
    <w:rsid w:val="00C635A3"/>
    <w:rsid w:val="00C6420C"/>
    <w:rsid w:val="00C644E9"/>
    <w:rsid w:val="00C65563"/>
    <w:rsid w:val="00C6581C"/>
    <w:rsid w:val="00C65EAB"/>
    <w:rsid w:val="00C66637"/>
    <w:rsid w:val="00C6669E"/>
    <w:rsid w:val="00C66700"/>
    <w:rsid w:val="00C66C27"/>
    <w:rsid w:val="00C66FE2"/>
    <w:rsid w:val="00C70BBD"/>
    <w:rsid w:val="00C7125B"/>
    <w:rsid w:val="00C7152B"/>
    <w:rsid w:val="00C71560"/>
    <w:rsid w:val="00C717D2"/>
    <w:rsid w:val="00C71E08"/>
    <w:rsid w:val="00C72232"/>
    <w:rsid w:val="00C7346F"/>
    <w:rsid w:val="00C746EF"/>
    <w:rsid w:val="00C74838"/>
    <w:rsid w:val="00C74E1A"/>
    <w:rsid w:val="00C754E7"/>
    <w:rsid w:val="00C7569D"/>
    <w:rsid w:val="00C75F2C"/>
    <w:rsid w:val="00C76084"/>
    <w:rsid w:val="00C763C0"/>
    <w:rsid w:val="00C76C4D"/>
    <w:rsid w:val="00C77D43"/>
    <w:rsid w:val="00C80198"/>
    <w:rsid w:val="00C803D1"/>
    <w:rsid w:val="00C80B3D"/>
    <w:rsid w:val="00C80C22"/>
    <w:rsid w:val="00C813E3"/>
    <w:rsid w:val="00C814AF"/>
    <w:rsid w:val="00C81761"/>
    <w:rsid w:val="00C81F2F"/>
    <w:rsid w:val="00C82CF3"/>
    <w:rsid w:val="00C835B8"/>
    <w:rsid w:val="00C83F21"/>
    <w:rsid w:val="00C8413F"/>
    <w:rsid w:val="00C84DBB"/>
    <w:rsid w:val="00C858A2"/>
    <w:rsid w:val="00C85B3D"/>
    <w:rsid w:val="00C8644C"/>
    <w:rsid w:val="00C868B2"/>
    <w:rsid w:val="00C8741F"/>
    <w:rsid w:val="00C876F9"/>
    <w:rsid w:val="00C87726"/>
    <w:rsid w:val="00C90428"/>
    <w:rsid w:val="00C904B3"/>
    <w:rsid w:val="00C90A2E"/>
    <w:rsid w:val="00C90AEF"/>
    <w:rsid w:val="00C90B2C"/>
    <w:rsid w:val="00C90B8D"/>
    <w:rsid w:val="00C918CD"/>
    <w:rsid w:val="00C9295E"/>
    <w:rsid w:val="00C92F03"/>
    <w:rsid w:val="00C92F8E"/>
    <w:rsid w:val="00C92FB5"/>
    <w:rsid w:val="00C93140"/>
    <w:rsid w:val="00C9360A"/>
    <w:rsid w:val="00C93661"/>
    <w:rsid w:val="00C95051"/>
    <w:rsid w:val="00C95454"/>
    <w:rsid w:val="00C9562A"/>
    <w:rsid w:val="00C96845"/>
    <w:rsid w:val="00C968DB"/>
    <w:rsid w:val="00CA0524"/>
    <w:rsid w:val="00CA13D8"/>
    <w:rsid w:val="00CA153C"/>
    <w:rsid w:val="00CA27A4"/>
    <w:rsid w:val="00CA2F15"/>
    <w:rsid w:val="00CA2FC9"/>
    <w:rsid w:val="00CA3783"/>
    <w:rsid w:val="00CA37DA"/>
    <w:rsid w:val="00CA40C5"/>
    <w:rsid w:val="00CA4B00"/>
    <w:rsid w:val="00CA5EA9"/>
    <w:rsid w:val="00CA60E2"/>
    <w:rsid w:val="00CA65E3"/>
    <w:rsid w:val="00CA707E"/>
    <w:rsid w:val="00CA70F2"/>
    <w:rsid w:val="00CA735E"/>
    <w:rsid w:val="00CA73AF"/>
    <w:rsid w:val="00CA7745"/>
    <w:rsid w:val="00CA79BD"/>
    <w:rsid w:val="00CA79CA"/>
    <w:rsid w:val="00CA7A1D"/>
    <w:rsid w:val="00CA7AEB"/>
    <w:rsid w:val="00CA7BD6"/>
    <w:rsid w:val="00CA7C1E"/>
    <w:rsid w:val="00CB01FD"/>
    <w:rsid w:val="00CB0A86"/>
    <w:rsid w:val="00CB0A9D"/>
    <w:rsid w:val="00CB0C59"/>
    <w:rsid w:val="00CB0F36"/>
    <w:rsid w:val="00CB1717"/>
    <w:rsid w:val="00CB1C2A"/>
    <w:rsid w:val="00CB1E99"/>
    <w:rsid w:val="00CB1FEA"/>
    <w:rsid w:val="00CB32BF"/>
    <w:rsid w:val="00CB37DB"/>
    <w:rsid w:val="00CB4B9E"/>
    <w:rsid w:val="00CB51E0"/>
    <w:rsid w:val="00CB546B"/>
    <w:rsid w:val="00CB591A"/>
    <w:rsid w:val="00CB5B15"/>
    <w:rsid w:val="00CB5E2D"/>
    <w:rsid w:val="00CB61BA"/>
    <w:rsid w:val="00CB66EE"/>
    <w:rsid w:val="00CB678C"/>
    <w:rsid w:val="00CB6B03"/>
    <w:rsid w:val="00CB733B"/>
    <w:rsid w:val="00CB74CD"/>
    <w:rsid w:val="00CC01BF"/>
    <w:rsid w:val="00CC025D"/>
    <w:rsid w:val="00CC05A2"/>
    <w:rsid w:val="00CC0734"/>
    <w:rsid w:val="00CC08B7"/>
    <w:rsid w:val="00CC0C37"/>
    <w:rsid w:val="00CC1443"/>
    <w:rsid w:val="00CC18C2"/>
    <w:rsid w:val="00CC1B26"/>
    <w:rsid w:val="00CC1E1F"/>
    <w:rsid w:val="00CC2149"/>
    <w:rsid w:val="00CC2930"/>
    <w:rsid w:val="00CC3101"/>
    <w:rsid w:val="00CC31E0"/>
    <w:rsid w:val="00CC380E"/>
    <w:rsid w:val="00CC403E"/>
    <w:rsid w:val="00CC406D"/>
    <w:rsid w:val="00CC41D0"/>
    <w:rsid w:val="00CC4ED1"/>
    <w:rsid w:val="00CC5336"/>
    <w:rsid w:val="00CC5470"/>
    <w:rsid w:val="00CC57CE"/>
    <w:rsid w:val="00CC5CE9"/>
    <w:rsid w:val="00CC6101"/>
    <w:rsid w:val="00CC6651"/>
    <w:rsid w:val="00CC707E"/>
    <w:rsid w:val="00CC71AC"/>
    <w:rsid w:val="00CC730B"/>
    <w:rsid w:val="00CD0114"/>
    <w:rsid w:val="00CD0187"/>
    <w:rsid w:val="00CD027E"/>
    <w:rsid w:val="00CD02DC"/>
    <w:rsid w:val="00CD104E"/>
    <w:rsid w:val="00CD15BF"/>
    <w:rsid w:val="00CD16E6"/>
    <w:rsid w:val="00CD170B"/>
    <w:rsid w:val="00CD18F3"/>
    <w:rsid w:val="00CD223A"/>
    <w:rsid w:val="00CD23C1"/>
    <w:rsid w:val="00CD23C7"/>
    <w:rsid w:val="00CD2879"/>
    <w:rsid w:val="00CD28A9"/>
    <w:rsid w:val="00CD2922"/>
    <w:rsid w:val="00CD2C70"/>
    <w:rsid w:val="00CD2E78"/>
    <w:rsid w:val="00CD2F11"/>
    <w:rsid w:val="00CD32F2"/>
    <w:rsid w:val="00CD3D9D"/>
    <w:rsid w:val="00CD3F7B"/>
    <w:rsid w:val="00CD43EA"/>
    <w:rsid w:val="00CD47CF"/>
    <w:rsid w:val="00CD5589"/>
    <w:rsid w:val="00CD5B2B"/>
    <w:rsid w:val="00CD5D94"/>
    <w:rsid w:val="00CD5FC7"/>
    <w:rsid w:val="00CD647A"/>
    <w:rsid w:val="00CD71FB"/>
    <w:rsid w:val="00CD7245"/>
    <w:rsid w:val="00CD7259"/>
    <w:rsid w:val="00CD7395"/>
    <w:rsid w:val="00CD754F"/>
    <w:rsid w:val="00CE0812"/>
    <w:rsid w:val="00CE08AF"/>
    <w:rsid w:val="00CE0A54"/>
    <w:rsid w:val="00CE0AC6"/>
    <w:rsid w:val="00CE1448"/>
    <w:rsid w:val="00CE2333"/>
    <w:rsid w:val="00CE2CF2"/>
    <w:rsid w:val="00CE3F3A"/>
    <w:rsid w:val="00CE45C9"/>
    <w:rsid w:val="00CE4905"/>
    <w:rsid w:val="00CE4984"/>
    <w:rsid w:val="00CE4A4D"/>
    <w:rsid w:val="00CE4A6C"/>
    <w:rsid w:val="00CE5D3B"/>
    <w:rsid w:val="00CE6859"/>
    <w:rsid w:val="00CE6D31"/>
    <w:rsid w:val="00CE6E40"/>
    <w:rsid w:val="00CE6F84"/>
    <w:rsid w:val="00CE765F"/>
    <w:rsid w:val="00CE7F8A"/>
    <w:rsid w:val="00CF056C"/>
    <w:rsid w:val="00CF0642"/>
    <w:rsid w:val="00CF0ED7"/>
    <w:rsid w:val="00CF1F7B"/>
    <w:rsid w:val="00CF2417"/>
    <w:rsid w:val="00CF2990"/>
    <w:rsid w:val="00CF4081"/>
    <w:rsid w:val="00CF49E6"/>
    <w:rsid w:val="00CF49FB"/>
    <w:rsid w:val="00CF4F34"/>
    <w:rsid w:val="00CF51DE"/>
    <w:rsid w:val="00CF5290"/>
    <w:rsid w:val="00CF54C6"/>
    <w:rsid w:val="00CF54E0"/>
    <w:rsid w:val="00CF59F8"/>
    <w:rsid w:val="00CF5B30"/>
    <w:rsid w:val="00CF5E51"/>
    <w:rsid w:val="00CF602E"/>
    <w:rsid w:val="00CF6233"/>
    <w:rsid w:val="00CF62A0"/>
    <w:rsid w:val="00CF6F1E"/>
    <w:rsid w:val="00CF7549"/>
    <w:rsid w:val="00D0092C"/>
    <w:rsid w:val="00D009B9"/>
    <w:rsid w:val="00D009FF"/>
    <w:rsid w:val="00D01038"/>
    <w:rsid w:val="00D010D0"/>
    <w:rsid w:val="00D010E6"/>
    <w:rsid w:val="00D015B4"/>
    <w:rsid w:val="00D01A01"/>
    <w:rsid w:val="00D01F6F"/>
    <w:rsid w:val="00D02028"/>
    <w:rsid w:val="00D035E4"/>
    <w:rsid w:val="00D0445D"/>
    <w:rsid w:val="00D04549"/>
    <w:rsid w:val="00D04987"/>
    <w:rsid w:val="00D04A86"/>
    <w:rsid w:val="00D04D42"/>
    <w:rsid w:val="00D05A0F"/>
    <w:rsid w:val="00D05C4C"/>
    <w:rsid w:val="00D063EF"/>
    <w:rsid w:val="00D06EF4"/>
    <w:rsid w:val="00D0757E"/>
    <w:rsid w:val="00D0780B"/>
    <w:rsid w:val="00D0789B"/>
    <w:rsid w:val="00D106CF"/>
    <w:rsid w:val="00D106F3"/>
    <w:rsid w:val="00D10701"/>
    <w:rsid w:val="00D10F89"/>
    <w:rsid w:val="00D11081"/>
    <w:rsid w:val="00D11F9C"/>
    <w:rsid w:val="00D1220C"/>
    <w:rsid w:val="00D124E4"/>
    <w:rsid w:val="00D13F72"/>
    <w:rsid w:val="00D13F7D"/>
    <w:rsid w:val="00D1425C"/>
    <w:rsid w:val="00D142F5"/>
    <w:rsid w:val="00D14A11"/>
    <w:rsid w:val="00D153CE"/>
    <w:rsid w:val="00D15902"/>
    <w:rsid w:val="00D1598B"/>
    <w:rsid w:val="00D15D2C"/>
    <w:rsid w:val="00D15E1D"/>
    <w:rsid w:val="00D164F8"/>
    <w:rsid w:val="00D16693"/>
    <w:rsid w:val="00D16782"/>
    <w:rsid w:val="00D171D2"/>
    <w:rsid w:val="00D202D1"/>
    <w:rsid w:val="00D2051A"/>
    <w:rsid w:val="00D20B7F"/>
    <w:rsid w:val="00D21B99"/>
    <w:rsid w:val="00D21CF0"/>
    <w:rsid w:val="00D21DC0"/>
    <w:rsid w:val="00D22281"/>
    <w:rsid w:val="00D223E0"/>
    <w:rsid w:val="00D22417"/>
    <w:rsid w:val="00D22A51"/>
    <w:rsid w:val="00D230AC"/>
    <w:rsid w:val="00D230B3"/>
    <w:rsid w:val="00D237A0"/>
    <w:rsid w:val="00D23C1D"/>
    <w:rsid w:val="00D24B1C"/>
    <w:rsid w:val="00D25273"/>
    <w:rsid w:val="00D25DFA"/>
    <w:rsid w:val="00D25E44"/>
    <w:rsid w:val="00D262E7"/>
    <w:rsid w:val="00D265B2"/>
    <w:rsid w:val="00D26875"/>
    <w:rsid w:val="00D26CF4"/>
    <w:rsid w:val="00D26EBC"/>
    <w:rsid w:val="00D26FB7"/>
    <w:rsid w:val="00D276C7"/>
    <w:rsid w:val="00D30F7D"/>
    <w:rsid w:val="00D31050"/>
    <w:rsid w:val="00D31082"/>
    <w:rsid w:val="00D312C1"/>
    <w:rsid w:val="00D31721"/>
    <w:rsid w:val="00D31933"/>
    <w:rsid w:val="00D3226D"/>
    <w:rsid w:val="00D3279A"/>
    <w:rsid w:val="00D3373B"/>
    <w:rsid w:val="00D33B45"/>
    <w:rsid w:val="00D33C9A"/>
    <w:rsid w:val="00D3458F"/>
    <w:rsid w:val="00D34D6C"/>
    <w:rsid w:val="00D355B5"/>
    <w:rsid w:val="00D3595D"/>
    <w:rsid w:val="00D35BD7"/>
    <w:rsid w:val="00D35F35"/>
    <w:rsid w:val="00D35F6C"/>
    <w:rsid w:val="00D36240"/>
    <w:rsid w:val="00D369FA"/>
    <w:rsid w:val="00D36F54"/>
    <w:rsid w:val="00D370F5"/>
    <w:rsid w:val="00D373CB"/>
    <w:rsid w:val="00D3772D"/>
    <w:rsid w:val="00D4022C"/>
    <w:rsid w:val="00D4141B"/>
    <w:rsid w:val="00D41C5B"/>
    <w:rsid w:val="00D41D30"/>
    <w:rsid w:val="00D4382C"/>
    <w:rsid w:val="00D44471"/>
    <w:rsid w:val="00D44EC3"/>
    <w:rsid w:val="00D45B24"/>
    <w:rsid w:val="00D45D09"/>
    <w:rsid w:val="00D46121"/>
    <w:rsid w:val="00D46A01"/>
    <w:rsid w:val="00D46B40"/>
    <w:rsid w:val="00D47045"/>
    <w:rsid w:val="00D505DA"/>
    <w:rsid w:val="00D5096E"/>
    <w:rsid w:val="00D50BEC"/>
    <w:rsid w:val="00D51984"/>
    <w:rsid w:val="00D51DD0"/>
    <w:rsid w:val="00D528A4"/>
    <w:rsid w:val="00D52A82"/>
    <w:rsid w:val="00D52CDC"/>
    <w:rsid w:val="00D5368C"/>
    <w:rsid w:val="00D53AFD"/>
    <w:rsid w:val="00D53B45"/>
    <w:rsid w:val="00D5429C"/>
    <w:rsid w:val="00D54712"/>
    <w:rsid w:val="00D5491D"/>
    <w:rsid w:val="00D550EA"/>
    <w:rsid w:val="00D5510D"/>
    <w:rsid w:val="00D55758"/>
    <w:rsid w:val="00D55822"/>
    <w:rsid w:val="00D55968"/>
    <w:rsid w:val="00D55A78"/>
    <w:rsid w:val="00D56186"/>
    <w:rsid w:val="00D5718B"/>
    <w:rsid w:val="00D57693"/>
    <w:rsid w:val="00D57E32"/>
    <w:rsid w:val="00D605F7"/>
    <w:rsid w:val="00D60EC9"/>
    <w:rsid w:val="00D60FDB"/>
    <w:rsid w:val="00D6180E"/>
    <w:rsid w:val="00D61DFE"/>
    <w:rsid w:val="00D631A3"/>
    <w:rsid w:val="00D6362A"/>
    <w:rsid w:val="00D63740"/>
    <w:rsid w:val="00D6391F"/>
    <w:rsid w:val="00D63BD6"/>
    <w:rsid w:val="00D63CB2"/>
    <w:rsid w:val="00D63D3A"/>
    <w:rsid w:val="00D64287"/>
    <w:rsid w:val="00D643C5"/>
    <w:rsid w:val="00D64590"/>
    <w:rsid w:val="00D64986"/>
    <w:rsid w:val="00D64BAA"/>
    <w:rsid w:val="00D64DD9"/>
    <w:rsid w:val="00D6520C"/>
    <w:rsid w:val="00D6535F"/>
    <w:rsid w:val="00D6574C"/>
    <w:rsid w:val="00D65AA3"/>
    <w:rsid w:val="00D65C44"/>
    <w:rsid w:val="00D65FA4"/>
    <w:rsid w:val="00D65FE8"/>
    <w:rsid w:val="00D6619E"/>
    <w:rsid w:val="00D66316"/>
    <w:rsid w:val="00D6729A"/>
    <w:rsid w:val="00D6734E"/>
    <w:rsid w:val="00D677CF"/>
    <w:rsid w:val="00D6785F"/>
    <w:rsid w:val="00D700E8"/>
    <w:rsid w:val="00D702E1"/>
    <w:rsid w:val="00D70309"/>
    <w:rsid w:val="00D703E3"/>
    <w:rsid w:val="00D70E6C"/>
    <w:rsid w:val="00D70F82"/>
    <w:rsid w:val="00D713A1"/>
    <w:rsid w:val="00D71FDB"/>
    <w:rsid w:val="00D72A9C"/>
    <w:rsid w:val="00D72FE0"/>
    <w:rsid w:val="00D7333A"/>
    <w:rsid w:val="00D73AA4"/>
    <w:rsid w:val="00D73D55"/>
    <w:rsid w:val="00D746B0"/>
    <w:rsid w:val="00D74A11"/>
    <w:rsid w:val="00D74A3D"/>
    <w:rsid w:val="00D74BB0"/>
    <w:rsid w:val="00D74BE9"/>
    <w:rsid w:val="00D74CC5"/>
    <w:rsid w:val="00D75FDA"/>
    <w:rsid w:val="00D76303"/>
    <w:rsid w:val="00D7684C"/>
    <w:rsid w:val="00D76E2E"/>
    <w:rsid w:val="00D76E3E"/>
    <w:rsid w:val="00D76E9C"/>
    <w:rsid w:val="00D77C81"/>
    <w:rsid w:val="00D802D7"/>
    <w:rsid w:val="00D807CA"/>
    <w:rsid w:val="00D822E4"/>
    <w:rsid w:val="00D822FC"/>
    <w:rsid w:val="00D826B6"/>
    <w:rsid w:val="00D83092"/>
    <w:rsid w:val="00D8364F"/>
    <w:rsid w:val="00D8387F"/>
    <w:rsid w:val="00D8397C"/>
    <w:rsid w:val="00D83DC3"/>
    <w:rsid w:val="00D8415E"/>
    <w:rsid w:val="00D846A1"/>
    <w:rsid w:val="00D84956"/>
    <w:rsid w:val="00D8501F"/>
    <w:rsid w:val="00D85B14"/>
    <w:rsid w:val="00D85BAA"/>
    <w:rsid w:val="00D86479"/>
    <w:rsid w:val="00D86480"/>
    <w:rsid w:val="00D87CE9"/>
    <w:rsid w:val="00D911A0"/>
    <w:rsid w:val="00D9211F"/>
    <w:rsid w:val="00D925AF"/>
    <w:rsid w:val="00D92808"/>
    <w:rsid w:val="00D92900"/>
    <w:rsid w:val="00D92A78"/>
    <w:rsid w:val="00D939B4"/>
    <w:rsid w:val="00D944C7"/>
    <w:rsid w:val="00D94DA3"/>
    <w:rsid w:val="00D95543"/>
    <w:rsid w:val="00D95F99"/>
    <w:rsid w:val="00D9645C"/>
    <w:rsid w:val="00D978B0"/>
    <w:rsid w:val="00D9799F"/>
    <w:rsid w:val="00DA0165"/>
    <w:rsid w:val="00DA04F4"/>
    <w:rsid w:val="00DA0533"/>
    <w:rsid w:val="00DA05A8"/>
    <w:rsid w:val="00DA0DC2"/>
    <w:rsid w:val="00DA0E69"/>
    <w:rsid w:val="00DA0EE1"/>
    <w:rsid w:val="00DA10C0"/>
    <w:rsid w:val="00DA12AA"/>
    <w:rsid w:val="00DA1423"/>
    <w:rsid w:val="00DA1FA9"/>
    <w:rsid w:val="00DA2C3A"/>
    <w:rsid w:val="00DA3E97"/>
    <w:rsid w:val="00DA534E"/>
    <w:rsid w:val="00DA6035"/>
    <w:rsid w:val="00DA76CE"/>
    <w:rsid w:val="00DA7ABB"/>
    <w:rsid w:val="00DB037D"/>
    <w:rsid w:val="00DB1D53"/>
    <w:rsid w:val="00DB210A"/>
    <w:rsid w:val="00DB2123"/>
    <w:rsid w:val="00DB251B"/>
    <w:rsid w:val="00DB27A3"/>
    <w:rsid w:val="00DB2DDD"/>
    <w:rsid w:val="00DB3870"/>
    <w:rsid w:val="00DB3AB8"/>
    <w:rsid w:val="00DB41DC"/>
    <w:rsid w:val="00DB4443"/>
    <w:rsid w:val="00DB44E2"/>
    <w:rsid w:val="00DB4545"/>
    <w:rsid w:val="00DB4583"/>
    <w:rsid w:val="00DB475E"/>
    <w:rsid w:val="00DB54BA"/>
    <w:rsid w:val="00DB5598"/>
    <w:rsid w:val="00DB6882"/>
    <w:rsid w:val="00DB6FFC"/>
    <w:rsid w:val="00DB7678"/>
    <w:rsid w:val="00DB77F2"/>
    <w:rsid w:val="00DC018A"/>
    <w:rsid w:val="00DC029B"/>
    <w:rsid w:val="00DC0505"/>
    <w:rsid w:val="00DC0553"/>
    <w:rsid w:val="00DC11B9"/>
    <w:rsid w:val="00DC1F30"/>
    <w:rsid w:val="00DC38E5"/>
    <w:rsid w:val="00DC3A1C"/>
    <w:rsid w:val="00DC3BA3"/>
    <w:rsid w:val="00DC3D3D"/>
    <w:rsid w:val="00DC441A"/>
    <w:rsid w:val="00DC474A"/>
    <w:rsid w:val="00DC5278"/>
    <w:rsid w:val="00DC53EC"/>
    <w:rsid w:val="00DC5C43"/>
    <w:rsid w:val="00DC5E91"/>
    <w:rsid w:val="00DC723D"/>
    <w:rsid w:val="00DC7CF0"/>
    <w:rsid w:val="00DD08A5"/>
    <w:rsid w:val="00DD0DD0"/>
    <w:rsid w:val="00DD0E9F"/>
    <w:rsid w:val="00DD0F1F"/>
    <w:rsid w:val="00DD1A29"/>
    <w:rsid w:val="00DD2948"/>
    <w:rsid w:val="00DD31B3"/>
    <w:rsid w:val="00DD3640"/>
    <w:rsid w:val="00DD3AF6"/>
    <w:rsid w:val="00DD4099"/>
    <w:rsid w:val="00DD43D8"/>
    <w:rsid w:val="00DD4B0D"/>
    <w:rsid w:val="00DD5622"/>
    <w:rsid w:val="00DD5699"/>
    <w:rsid w:val="00DD5E27"/>
    <w:rsid w:val="00DD6C89"/>
    <w:rsid w:val="00DE02D6"/>
    <w:rsid w:val="00DE094C"/>
    <w:rsid w:val="00DE0A94"/>
    <w:rsid w:val="00DE0E66"/>
    <w:rsid w:val="00DE14F3"/>
    <w:rsid w:val="00DE183C"/>
    <w:rsid w:val="00DE2978"/>
    <w:rsid w:val="00DE298C"/>
    <w:rsid w:val="00DE2B79"/>
    <w:rsid w:val="00DE2C17"/>
    <w:rsid w:val="00DE33B4"/>
    <w:rsid w:val="00DE3F5A"/>
    <w:rsid w:val="00DE456F"/>
    <w:rsid w:val="00DE49DB"/>
    <w:rsid w:val="00DE54E6"/>
    <w:rsid w:val="00DE64EA"/>
    <w:rsid w:val="00DE68B6"/>
    <w:rsid w:val="00DE78AA"/>
    <w:rsid w:val="00DE7CEB"/>
    <w:rsid w:val="00DE7FAC"/>
    <w:rsid w:val="00DF043D"/>
    <w:rsid w:val="00DF0B1E"/>
    <w:rsid w:val="00DF15AB"/>
    <w:rsid w:val="00DF1CCD"/>
    <w:rsid w:val="00DF2297"/>
    <w:rsid w:val="00DF23C6"/>
    <w:rsid w:val="00DF2890"/>
    <w:rsid w:val="00DF369B"/>
    <w:rsid w:val="00DF3A08"/>
    <w:rsid w:val="00DF3E23"/>
    <w:rsid w:val="00DF4115"/>
    <w:rsid w:val="00DF41FF"/>
    <w:rsid w:val="00DF42FC"/>
    <w:rsid w:val="00DF4B27"/>
    <w:rsid w:val="00DF58BA"/>
    <w:rsid w:val="00DF5B47"/>
    <w:rsid w:val="00DF5C60"/>
    <w:rsid w:val="00DF5C66"/>
    <w:rsid w:val="00DF6644"/>
    <w:rsid w:val="00DF66E5"/>
    <w:rsid w:val="00DF6967"/>
    <w:rsid w:val="00DF6E72"/>
    <w:rsid w:val="00DF7B87"/>
    <w:rsid w:val="00E012EC"/>
    <w:rsid w:val="00E017F3"/>
    <w:rsid w:val="00E01D01"/>
    <w:rsid w:val="00E02484"/>
    <w:rsid w:val="00E028EB"/>
    <w:rsid w:val="00E0300E"/>
    <w:rsid w:val="00E033A3"/>
    <w:rsid w:val="00E034D3"/>
    <w:rsid w:val="00E03654"/>
    <w:rsid w:val="00E03F79"/>
    <w:rsid w:val="00E05721"/>
    <w:rsid w:val="00E059AB"/>
    <w:rsid w:val="00E05F70"/>
    <w:rsid w:val="00E06144"/>
    <w:rsid w:val="00E069F1"/>
    <w:rsid w:val="00E0761E"/>
    <w:rsid w:val="00E07642"/>
    <w:rsid w:val="00E10200"/>
    <w:rsid w:val="00E11EE4"/>
    <w:rsid w:val="00E12033"/>
    <w:rsid w:val="00E12494"/>
    <w:rsid w:val="00E12779"/>
    <w:rsid w:val="00E13046"/>
    <w:rsid w:val="00E13CE1"/>
    <w:rsid w:val="00E143E3"/>
    <w:rsid w:val="00E14E87"/>
    <w:rsid w:val="00E15CA7"/>
    <w:rsid w:val="00E15D03"/>
    <w:rsid w:val="00E169D7"/>
    <w:rsid w:val="00E17BD5"/>
    <w:rsid w:val="00E2001F"/>
    <w:rsid w:val="00E2025F"/>
    <w:rsid w:val="00E20556"/>
    <w:rsid w:val="00E21A64"/>
    <w:rsid w:val="00E21FA7"/>
    <w:rsid w:val="00E22FA1"/>
    <w:rsid w:val="00E23CA3"/>
    <w:rsid w:val="00E23E14"/>
    <w:rsid w:val="00E24B42"/>
    <w:rsid w:val="00E25309"/>
    <w:rsid w:val="00E253A6"/>
    <w:rsid w:val="00E25AD6"/>
    <w:rsid w:val="00E26297"/>
    <w:rsid w:val="00E27939"/>
    <w:rsid w:val="00E27A24"/>
    <w:rsid w:val="00E27B6C"/>
    <w:rsid w:val="00E27BD7"/>
    <w:rsid w:val="00E309D3"/>
    <w:rsid w:val="00E30A4B"/>
    <w:rsid w:val="00E314ED"/>
    <w:rsid w:val="00E31934"/>
    <w:rsid w:val="00E3194C"/>
    <w:rsid w:val="00E31B02"/>
    <w:rsid w:val="00E320DB"/>
    <w:rsid w:val="00E320EE"/>
    <w:rsid w:val="00E327A0"/>
    <w:rsid w:val="00E32BDD"/>
    <w:rsid w:val="00E33054"/>
    <w:rsid w:val="00E33CB5"/>
    <w:rsid w:val="00E33E55"/>
    <w:rsid w:val="00E33E69"/>
    <w:rsid w:val="00E33ED4"/>
    <w:rsid w:val="00E341F6"/>
    <w:rsid w:val="00E35896"/>
    <w:rsid w:val="00E35AAA"/>
    <w:rsid w:val="00E401E6"/>
    <w:rsid w:val="00E40E7D"/>
    <w:rsid w:val="00E421AE"/>
    <w:rsid w:val="00E4234A"/>
    <w:rsid w:val="00E42614"/>
    <w:rsid w:val="00E43813"/>
    <w:rsid w:val="00E43C72"/>
    <w:rsid w:val="00E444C0"/>
    <w:rsid w:val="00E44D43"/>
    <w:rsid w:val="00E44DE8"/>
    <w:rsid w:val="00E453E3"/>
    <w:rsid w:val="00E45465"/>
    <w:rsid w:val="00E46A68"/>
    <w:rsid w:val="00E5053E"/>
    <w:rsid w:val="00E50B82"/>
    <w:rsid w:val="00E5121D"/>
    <w:rsid w:val="00E51639"/>
    <w:rsid w:val="00E51A19"/>
    <w:rsid w:val="00E51B12"/>
    <w:rsid w:val="00E527C8"/>
    <w:rsid w:val="00E52C41"/>
    <w:rsid w:val="00E5334C"/>
    <w:rsid w:val="00E533D0"/>
    <w:rsid w:val="00E53CAE"/>
    <w:rsid w:val="00E54AF4"/>
    <w:rsid w:val="00E54DD1"/>
    <w:rsid w:val="00E5548E"/>
    <w:rsid w:val="00E55749"/>
    <w:rsid w:val="00E567BB"/>
    <w:rsid w:val="00E56ED5"/>
    <w:rsid w:val="00E5759F"/>
    <w:rsid w:val="00E57D3D"/>
    <w:rsid w:val="00E57DA6"/>
    <w:rsid w:val="00E57FC8"/>
    <w:rsid w:val="00E609F8"/>
    <w:rsid w:val="00E61082"/>
    <w:rsid w:val="00E61525"/>
    <w:rsid w:val="00E6184E"/>
    <w:rsid w:val="00E61B84"/>
    <w:rsid w:val="00E6217D"/>
    <w:rsid w:val="00E624E5"/>
    <w:rsid w:val="00E62815"/>
    <w:rsid w:val="00E62829"/>
    <w:rsid w:val="00E62B63"/>
    <w:rsid w:val="00E64693"/>
    <w:rsid w:val="00E6575B"/>
    <w:rsid w:val="00E6617A"/>
    <w:rsid w:val="00E67100"/>
    <w:rsid w:val="00E67E6E"/>
    <w:rsid w:val="00E71104"/>
    <w:rsid w:val="00E71DA5"/>
    <w:rsid w:val="00E723F5"/>
    <w:rsid w:val="00E733EB"/>
    <w:rsid w:val="00E743C4"/>
    <w:rsid w:val="00E743C7"/>
    <w:rsid w:val="00E744A2"/>
    <w:rsid w:val="00E745F6"/>
    <w:rsid w:val="00E75CCC"/>
    <w:rsid w:val="00E764F1"/>
    <w:rsid w:val="00E766D1"/>
    <w:rsid w:val="00E76EF5"/>
    <w:rsid w:val="00E7728B"/>
    <w:rsid w:val="00E77B17"/>
    <w:rsid w:val="00E77D2C"/>
    <w:rsid w:val="00E77D9F"/>
    <w:rsid w:val="00E80326"/>
    <w:rsid w:val="00E8060B"/>
    <w:rsid w:val="00E80E59"/>
    <w:rsid w:val="00E813BD"/>
    <w:rsid w:val="00E81766"/>
    <w:rsid w:val="00E818BE"/>
    <w:rsid w:val="00E8209C"/>
    <w:rsid w:val="00E83230"/>
    <w:rsid w:val="00E8357A"/>
    <w:rsid w:val="00E838E5"/>
    <w:rsid w:val="00E844B0"/>
    <w:rsid w:val="00E8450C"/>
    <w:rsid w:val="00E85499"/>
    <w:rsid w:val="00E85635"/>
    <w:rsid w:val="00E86905"/>
    <w:rsid w:val="00E874C1"/>
    <w:rsid w:val="00E87C39"/>
    <w:rsid w:val="00E87C7E"/>
    <w:rsid w:val="00E901CB"/>
    <w:rsid w:val="00E90302"/>
    <w:rsid w:val="00E90615"/>
    <w:rsid w:val="00E90857"/>
    <w:rsid w:val="00E90EB0"/>
    <w:rsid w:val="00E90F17"/>
    <w:rsid w:val="00E9115E"/>
    <w:rsid w:val="00E912C4"/>
    <w:rsid w:val="00E9196A"/>
    <w:rsid w:val="00E91B08"/>
    <w:rsid w:val="00E91DEA"/>
    <w:rsid w:val="00E91F87"/>
    <w:rsid w:val="00E92380"/>
    <w:rsid w:val="00E92739"/>
    <w:rsid w:val="00E927E6"/>
    <w:rsid w:val="00E929D5"/>
    <w:rsid w:val="00E92A7F"/>
    <w:rsid w:val="00E93C4F"/>
    <w:rsid w:val="00E9429A"/>
    <w:rsid w:val="00E9510F"/>
    <w:rsid w:val="00E95840"/>
    <w:rsid w:val="00E95B65"/>
    <w:rsid w:val="00E95BAA"/>
    <w:rsid w:val="00E96170"/>
    <w:rsid w:val="00E962A1"/>
    <w:rsid w:val="00E9665C"/>
    <w:rsid w:val="00E96A69"/>
    <w:rsid w:val="00E97B3B"/>
    <w:rsid w:val="00E97E99"/>
    <w:rsid w:val="00EA0460"/>
    <w:rsid w:val="00EA0658"/>
    <w:rsid w:val="00EA0CFB"/>
    <w:rsid w:val="00EA0DFA"/>
    <w:rsid w:val="00EA1615"/>
    <w:rsid w:val="00EA1B6E"/>
    <w:rsid w:val="00EA21B7"/>
    <w:rsid w:val="00EA2450"/>
    <w:rsid w:val="00EA2B61"/>
    <w:rsid w:val="00EA2D31"/>
    <w:rsid w:val="00EA4198"/>
    <w:rsid w:val="00EA43A5"/>
    <w:rsid w:val="00EA4C16"/>
    <w:rsid w:val="00EA50F5"/>
    <w:rsid w:val="00EA62EA"/>
    <w:rsid w:val="00EA6717"/>
    <w:rsid w:val="00EA686D"/>
    <w:rsid w:val="00EA6C94"/>
    <w:rsid w:val="00EA6FF1"/>
    <w:rsid w:val="00EA77D4"/>
    <w:rsid w:val="00EA781E"/>
    <w:rsid w:val="00EA7FF5"/>
    <w:rsid w:val="00EB09AB"/>
    <w:rsid w:val="00EB151C"/>
    <w:rsid w:val="00EB194A"/>
    <w:rsid w:val="00EB2DC3"/>
    <w:rsid w:val="00EB2E81"/>
    <w:rsid w:val="00EB2F68"/>
    <w:rsid w:val="00EB3287"/>
    <w:rsid w:val="00EB3289"/>
    <w:rsid w:val="00EB38EE"/>
    <w:rsid w:val="00EB38F1"/>
    <w:rsid w:val="00EB3CBB"/>
    <w:rsid w:val="00EB3E3A"/>
    <w:rsid w:val="00EB43BC"/>
    <w:rsid w:val="00EB48C1"/>
    <w:rsid w:val="00EB4D51"/>
    <w:rsid w:val="00EB4FA3"/>
    <w:rsid w:val="00EB5496"/>
    <w:rsid w:val="00EB5A0C"/>
    <w:rsid w:val="00EB6322"/>
    <w:rsid w:val="00EB6396"/>
    <w:rsid w:val="00EB67CC"/>
    <w:rsid w:val="00EB6E8A"/>
    <w:rsid w:val="00EB70EB"/>
    <w:rsid w:val="00EB7709"/>
    <w:rsid w:val="00EB7DA5"/>
    <w:rsid w:val="00EC0013"/>
    <w:rsid w:val="00EC0319"/>
    <w:rsid w:val="00EC0E01"/>
    <w:rsid w:val="00EC1AE5"/>
    <w:rsid w:val="00EC1EAA"/>
    <w:rsid w:val="00EC2B13"/>
    <w:rsid w:val="00EC2EEA"/>
    <w:rsid w:val="00EC2F9D"/>
    <w:rsid w:val="00EC358D"/>
    <w:rsid w:val="00EC3783"/>
    <w:rsid w:val="00EC51C6"/>
    <w:rsid w:val="00EC57F8"/>
    <w:rsid w:val="00EC63A3"/>
    <w:rsid w:val="00EC641A"/>
    <w:rsid w:val="00EC6DF8"/>
    <w:rsid w:val="00EC756A"/>
    <w:rsid w:val="00EC7B33"/>
    <w:rsid w:val="00EC7BA0"/>
    <w:rsid w:val="00ED0046"/>
    <w:rsid w:val="00ED0333"/>
    <w:rsid w:val="00ED0366"/>
    <w:rsid w:val="00ED043F"/>
    <w:rsid w:val="00ED069B"/>
    <w:rsid w:val="00ED075E"/>
    <w:rsid w:val="00ED07BD"/>
    <w:rsid w:val="00ED1198"/>
    <w:rsid w:val="00ED1228"/>
    <w:rsid w:val="00ED1E7A"/>
    <w:rsid w:val="00ED21CE"/>
    <w:rsid w:val="00ED248D"/>
    <w:rsid w:val="00ED2812"/>
    <w:rsid w:val="00ED2AC4"/>
    <w:rsid w:val="00ED3F48"/>
    <w:rsid w:val="00ED425E"/>
    <w:rsid w:val="00ED4EE2"/>
    <w:rsid w:val="00ED5332"/>
    <w:rsid w:val="00ED555B"/>
    <w:rsid w:val="00ED5972"/>
    <w:rsid w:val="00ED5B24"/>
    <w:rsid w:val="00ED5FC1"/>
    <w:rsid w:val="00ED6527"/>
    <w:rsid w:val="00ED665A"/>
    <w:rsid w:val="00ED67D0"/>
    <w:rsid w:val="00ED7CE7"/>
    <w:rsid w:val="00EE00C9"/>
    <w:rsid w:val="00EE0560"/>
    <w:rsid w:val="00EE0642"/>
    <w:rsid w:val="00EE0EBD"/>
    <w:rsid w:val="00EE1F56"/>
    <w:rsid w:val="00EE1F5E"/>
    <w:rsid w:val="00EE2B03"/>
    <w:rsid w:val="00EE2F16"/>
    <w:rsid w:val="00EE378B"/>
    <w:rsid w:val="00EE4211"/>
    <w:rsid w:val="00EE477C"/>
    <w:rsid w:val="00EE4CC7"/>
    <w:rsid w:val="00EE4DA7"/>
    <w:rsid w:val="00EE4F2E"/>
    <w:rsid w:val="00EE5ACB"/>
    <w:rsid w:val="00EE5CCB"/>
    <w:rsid w:val="00EE6EBE"/>
    <w:rsid w:val="00EE721F"/>
    <w:rsid w:val="00EE7863"/>
    <w:rsid w:val="00EE7E7E"/>
    <w:rsid w:val="00EE7EAC"/>
    <w:rsid w:val="00EF02E5"/>
    <w:rsid w:val="00EF0A47"/>
    <w:rsid w:val="00EF0FA0"/>
    <w:rsid w:val="00EF10A6"/>
    <w:rsid w:val="00EF2D1C"/>
    <w:rsid w:val="00EF359E"/>
    <w:rsid w:val="00EF4004"/>
    <w:rsid w:val="00EF4005"/>
    <w:rsid w:val="00EF40FB"/>
    <w:rsid w:val="00EF6446"/>
    <w:rsid w:val="00EF6BC0"/>
    <w:rsid w:val="00EF6E07"/>
    <w:rsid w:val="00EF7600"/>
    <w:rsid w:val="00EF79B3"/>
    <w:rsid w:val="00EF7A3F"/>
    <w:rsid w:val="00F0032A"/>
    <w:rsid w:val="00F004D5"/>
    <w:rsid w:val="00F0071A"/>
    <w:rsid w:val="00F0077A"/>
    <w:rsid w:val="00F009C0"/>
    <w:rsid w:val="00F00AA1"/>
    <w:rsid w:val="00F01B66"/>
    <w:rsid w:val="00F01D40"/>
    <w:rsid w:val="00F022AC"/>
    <w:rsid w:val="00F03153"/>
    <w:rsid w:val="00F038D4"/>
    <w:rsid w:val="00F03EE6"/>
    <w:rsid w:val="00F05756"/>
    <w:rsid w:val="00F0657E"/>
    <w:rsid w:val="00F065F9"/>
    <w:rsid w:val="00F07840"/>
    <w:rsid w:val="00F07BF4"/>
    <w:rsid w:val="00F07E3A"/>
    <w:rsid w:val="00F11DCB"/>
    <w:rsid w:val="00F12378"/>
    <w:rsid w:val="00F123DB"/>
    <w:rsid w:val="00F12954"/>
    <w:rsid w:val="00F12BEB"/>
    <w:rsid w:val="00F13240"/>
    <w:rsid w:val="00F1344D"/>
    <w:rsid w:val="00F13C98"/>
    <w:rsid w:val="00F14CC4"/>
    <w:rsid w:val="00F14DA9"/>
    <w:rsid w:val="00F14DDC"/>
    <w:rsid w:val="00F1500B"/>
    <w:rsid w:val="00F1546F"/>
    <w:rsid w:val="00F1578C"/>
    <w:rsid w:val="00F15910"/>
    <w:rsid w:val="00F15AFD"/>
    <w:rsid w:val="00F163FD"/>
    <w:rsid w:val="00F171A8"/>
    <w:rsid w:val="00F17293"/>
    <w:rsid w:val="00F1753C"/>
    <w:rsid w:val="00F176FD"/>
    <w:rsid w:val="00F17B45"/>
    <w:rsid w:val="00F17E4A"/>
    <w:rsid w:val="00F21348"/>
    <w:rsid w:val="00F21AA3"/>
    <w:rsid w:val="00F21D62"/>
    <w:rsid w:val="00F22073"/>
    <w:rsid w:val="00F22500"/>
    <w:rsid w:val="00F22651"/>
    <w:rsid w:val="00F233CD"/>
    <w:rsid w:val="00F23A82"/>
    <w:rsid w:val="00F241BA"/>
    <w:rsid w:val="00F2475F"/>
    <w:rsid w:val="00F251E6"/>
    <w:rsid w:val="00F257F4"/>
    <w:rsid w:val="00F25B67"/>
    <w:rsid w:val="00F263C1"/>
    <w:rsid w:val="00F26A18"/>
    <w:rsid w:val="00F26B5D"/>
    <w:rsid w:val="00F27310"/>
    <w:rsid w:val="00F27C47"/>
    <w:rsid w:val="00F27D58"/>
    <w:rsid w:val="00F27D9D"/>
    <w:rsid w:val="00F27DB4"/>
    <w:rsid w:val="00F307B5"/>
    <w:rsid w:val="00F30E11"/>
    <w:rsid w:val="00F3128E"/>
    <w:rsid w:val="00F31716"/>
    <w:rsid w:val="00F32F16"/>
    <w:rsid w:val="00F33185"/>
    <w:rsid w:val="00F3368A"/>
    <w:rsid w:val="00F337DA"/>
    <w:rsid w:val="00F343BD"/>
    <w:rsid w:val="00F34542"/>
    <w:rsid w:val="00F346BD"/>
    <w:rsid w:val="00F34751"/>
    <w:rsid w:val="00F35672"/>
    <w:rsid w:val="00F365A8"/>
    <w:rsid w:val="00F36DB6"/>
    <w:rsid w:val="00F36DCD"/>
    <w:rsid w:val="00F37177"/>
    <w:rsid w:val="00F371E3"/>
    <w:rsid w:val="00F375EB"/>
    <w:rsid w:val="00F376E9"/>
    <w:rsid w:val="00F37E34"/>
    <w:rsid w:val="00F37EC6"/>
    <w:rsid w:val="00F407F1"/>
    <w:rsid w:val="00F40B09"/>
    <w:rsid w:val="00F41CCC"/>
    <w:rsid w:val="00F41E43"/>
    <w:rsid w:val="00F425D4"/>
    <w:rsid w:val="00F428D4"/>
    <w:rsid w:val="00F42C59"/>
    <w:rsid w:val="00F42D27"/>
    <w:rsid w:val="00F430FE"/>
    <w:rsid w:val="00F43242"/>
    <w:rsid w:val="00F43277"/>
    <w:rsid w:val="00F43932"/>
    <w:rsid w:val="00F44093"/>
    <w:rsid w:val="00F44691"/>
    <w:rsid w:val="00F44ABE"/>
    <w:rsid w:val="00F44C94"/>
    <w:rsid w:val="00F44E16"/>
    <w:rsid w:val="00F45094"/>
    <w:rsid w:val="00F45673"/>
    <w:rsid w:val="00F45DB8"/>
    <w:rsid w:val="00F46874"/>
    <w:rsid w:val="00F46B74"/>
    <w:rsid w:val="00F475D0"/>
    <w:rsid w:val="00F4795D"/>
    <w:rsid w:val="00F50AC2"/>
    <w:rsid w:val="00F5167C"/>
    <w:rsid w:val="00F52197"/>
    <w:rsid w:val="00F5274E"/>
    <w:rsid w:val="00F5367E"/>
    <w:rsid w:val="00F5480D"/>
    <w:rsid w:val="00F55C4F"/>
    <w:rsid w:val="00F55D14"/>
    <w:rsid w:val="00F55DBF"/>
    <w:rsid w:val="00F5654A"/>
    <w:rsid w:val="00F56A3C"/>
    <w:rsid w:val="00F56B9F"/>
    <w:rsid w:val="00F56BBF"/>
    <w:rsid w:val="00F56D24"/>
    <w:rsid w:val="00F56E66"/>
    <w:rsid w:val="00F573E8"/>
    <w:rsid w:val="00F60220"/>
    <w:rsid w:val="00F608DB"/>
    <w:rsid w:val="00F60D62"/>
    <w:rsid w:val="00F60FB9"/>
    <w:rsid w:val="00F6179D"/>
    <w:rsid w:val="00F61A05"/>
    <w:rsid w:val="00F61E2E"/>
    <w:rsid w:val="00F61E4C"/>
    <w:rsid w:val="00F61EB3"/>
    <w:rsid w:val="00F61F9F"/>
    <w:rsid w:val="00F6221A"/>
    <w:rsid w:val="00F62A2D"/>
    <w:rsid w:val="00F63705"/>
    <w:rsid w:val="00F638F4"/>
    <w:rsid w:val="00F63E1E"/>
    <w:rsid w:val="00F63EA5"/>
    <w:rsid w:val="00F642CC"/>
    <w:rsid w:val="00F6460B"/>
    <w:rsid w:val="00F64616"/>
    <w:rsid w:val="00F64E3E"/>
    <w:rsid w:val="00F652F6"/>
    <w:rsid w:val="00F65717"/>
    <w:rsid w:val="00F659BE"/>
    <w:rsid w:val="00F65FA0"/>
    <w:rsid w:val="00F6673E"/>
    <w:rsid w:val="00F67006"/>
    <w:rsid w:val="00F67ED7"/>
    <w:rsid w:val="00F702BF"/>
    <w:rsid w:val="00F704FD"/>
    <w:rsid w:val="00F70A62"/>
    <w:rsid w:val="00F70A93"/>
    <w:rsid w:val="00F70C81"/>
    <w:rsid w:val="00F70C8D"/>
    <w:rsid w:val="00F70CA5"/>
    <w:rsid w:val="00F711FC"/>
    <w:rsid w:val="00F7157C"/>
    <w:rsid w:val="00F717ED"/>
    <w:rsid w:val="00F719AA"/>
    <w:rsid w:val="00F71A70"/>
    <w:rsid w:val="00F72233"/>
    <w:rsid w:val="00F7320F"/>
    <w:rsid w:val="00F732EC"/>
    <w:rsid w:val="00F736A9"/>
    <w:rsid w:val="00F745F9"/>
    <w:rsid w:val="00F75A3A"/>
    <w:rsid w:val="00F7696D"/>
    <w:rsid w:val="00F76BB4"/>
    <w:rsid w:val="00F76FF4"/>
    <w:rsid w:val="00F77058"/>
    <w:rsid w:val="00F77221"/>
    <w:rsid w:val="00F77898"/>
    <w:rsid w:val="00F800CC"/>
    <w:rsid w:val="00F806B4"/>
    <w:rsid w:val="00F80B14"/>
    <w:rsid w:val="00F80E3D"/>
    <w:rsid w:val="00F8118B"/>
    <w:rsid w:val="00F81FDB"/>
    <w:rsid w:val="00F82024"/>
    <w:rsid w:val="00F827DF"/>
    <w:rsid w:val="00F831E2"/>
    <w:rsid w:val="00F8344A"/>
    <w:rsid w:val="00F83A63"/>
    <w:rsid w:val="00F83F97"/>
    <w:rsid w:val="00F84E9F"/>
    <w:rsid w:val="00F85389"/>
    <w:rsid w:val="00F85EFB"/>
    <w:rsid w:val="00F861BE"/>
    <w:rsid w:val="00F86274"/>
    <w:rsid w:val="00F8641A"/>
    <w:rsid w:val="00F865B9"/>
    <w:rsid w:val="00F87973"/>
    <w:rsid w:val="00F90843"/>
    <w:rsid w:val="00F9088E"/>
    <w:rsid w:val="00F909D1"/>
    <w:rsid w:val="00F914BB"/>
    <w:rsid w:val="00F91FCF"/>
    <w:rsid w:val="00F92263"/>
    <w:rsid w:val="00F9234A"/>
    <w:rsid w:val="00F929CC"/>
    <w:rsid w:val="00F92B4A"/>
    <w:rsid w:val="00F92C5A"/>
    <w:rsid w:val="00F931D4"/>
    <w:rsid w:val="00F937C9"/>
    <w:rsid w:val="00F93EA3"/>
    <w:rsid w:val="00F94287"/>
    <w:rsid w:val="00F9437D"/>
    <w:rsid w:val="00F945AC"/>
    <w:rsid w:val="00F947A2"/>
    <w:rsid w:val="00F94831"/>
    <w:rsid w:val="00F94C72"/>
    <w:rsid w:val="00F94FA9"/>
    <w:rsid w:val="00F9569D"/>
    <w:rsid w:val="00F9615C"/>
    <w:rsid w:val="00F96571"/>
    <w:rsid w:val="00F96F1F"/>
    <w:rsid w:val="00F96F22"/>
    <w:rsid w:val="00F975C1"/>
    <w:rsid w:val="00F978D2"/>
    <w:rsid w:val="00F97B56"/>
    <w:rsid w:val="00F97E95"/>
    <w:rsid w:val="00FA089D"/>
    <w:rsid w:val="00FA1401"/>
    <w:rsid w:val="00FA1753"/>
    <w:rsid w:val="00FA1873"/>
    <w:rsid w:val="00FA18CE"/>
    <w:rsid w:val="00FA21A5"/>
    <w:rsid w:val="00FA2564"/>
    <w:rsid w:val="00FA25A6"/>
    <w:rsid w:val="00FA282C"/>
    <w:rsid w:val="00FA2AC4"/>
    <w:rsid w:val="00FA2C01"/>
    <w:rsid w:val="00FA2C45"/>
    <w:rsid w:val="00FA2F72"/>
    <w:rsid w:val="00FA304D"/>
    <w:rsid w:val="00FA32ED"/>
    <w:rsid w:val="00FA3455"/>
    <w:rsid w:val="00FA36F4"/>
    <w:rsid w:val="00FA3887"/>
    <w:rsid w:val="00FA3EE2"/>
    <w:rsid w:val="00FA3F97"/>
    <w:rsid w:val="00FA488F"/>
    <w:rsid w:val="00FA4E6E"/>
    <w:rsid w:val="00FA580F"/>
    <w:rsid w:val="00FA662C"/>
    <w:rsid w:val="00FA6636"/>
    <w:rsid w:val="00FA6ECD"/>
    <w:rsid w:val="00FA7DFF"/>
    <w:rsid w:val="00FB03A0"/>
    <w:rsid w:val="00FB03C4"/>
    <w:rsid w:val="00FB0BBC"/>
    <w:rsid w:val="00FB294A"/>
    <w:rsid w:val="00FB2E14"/>
    <w:rsid w:val="00FB2E6C"/>
    <w:rsid w:val="00FB3268"/>
    <w:rsid w:val="00FB32F7"/>
    <w:rsid w:val="00FB3E59"/>
    <w:rsid w:val="00FB4359"/>
    <w:rsid w:val="00FB4741"/>
    <w:rsid w:val="00FB4AFD"/>
    <w:rsid w:val="00FB4EA7"/>
    <w:rsid w:val="00FB4F00"/>
    <w:rsid w:val="00FB550B"/>
    <w:rsid w:val="00FB5CD1"/>
    <w:rsid w:val="00FB6369"/>
    <w:rsid w:val="00FB63C8"/>
    <w:rsid w:val="00FB6B00"/>
    <w:rsid w:val="00FB7474"/>
    <w:rsid w:val="00FB7AF4"/>
    <w:rsid w:val="00FB7B83"/>
    <w:rsid w:val="00FC02A0"/>
    <w:rsid w:val="00FC0639"/>
    <w:rsid w:val="00FC0C4C"/>
    <w:rsid w:val="00FC147D"/>
    <w:rsid w:val="00FC2C66"/>
    <w:rsid w:val="00FC2FAA"/>
    <w:rsid w:val="00FC3989"/>
    <w:rsid w:val="00FC3F27"/>
    <w:rsid w:val="00FC571C"/>
    <w:rsid w:val="00FC586C"/>
    <w:rsid w:val="00FC5F3D"/>
    <w:rsid w:val="00FC6C2F"/>
    <w:rsid w:val="00FC78A5"/>
    <w:rsid w:val="00FC7B85"/>
    <w:rsid w:val="00FC7C9E"/>
    <w:rsid w:val="00FC7D30"/>
    <w:rsid w:val="00FD0983"/>
    <w:rsid w:val="00FD0BDC"/>
    <w:rsid w:val="00FD0CE9"/>
    <w:rsid w:val="00FD114A"/>
    <w:rsid w:val="00FD12ED"/>
    <w:rsid w:val="00FD130A"/>
    <w:rsid w:val="00FD19A0"/>
    <w:rsid w:val="00FD1A5D"/>
    <w:rsid w:val="00FD2BB3"/>
    <w:rsid w:val="00FD2F94"/>
    <w:rsid w:val="00FD3447"/>
    <w:rsid w:val="00FD3B9C"/>
    <w:rsid w:val="00FD414A"/>
    <w:rsid w:val="00FD5087"/>
    <w:rsid w:val="00FD5116"/>
    <w:rsid w:val="00FD5622"/>
    <w:rsid w:val="00FD570B"/>
    <w:rsid w:val="00FD5A8E"/>
    <w:rsid w:val="00FD5DC8"/>
    <w:rsid w:val="00FD6574"/>
    <w:rsid w:val="00FD6762"/>
    <w:rsid w:val="00FD6A7E"/>
    <w:rsid w:val="00FD6ABE"/>
    <w:rsid w:val="00FD7B5B"/>
    <w:rsid w:val="00FD7D35"/>
    <w:rsid w:val="00FD7E13"/>
    <w:rsid w:val="00FE0E42"/>
    <w:rsid w:val="00FE10AD"/>
    <w:rsid w:val="00FE195B"/>
    <w:rsid w:val="00FE2462"/>
    <w:rsid w:val="00FE2E10"/>
    <w:rsid w:val="00FE2EA7"/>
    <w:rsid w:val="00FE2EC9"/>
    <w:rsid w:val="00FE341E"/>
    <w:rsid w:val="00FE3FFA"/>
    <w:rsid w:val="00FE4284"/>
    <w:rsid w:val="00FE45C6"/>
    <w:rsid w:val="00FE4AA3"/>
    <w:rsid w:val="00FE4B38"/>
    <w:rsid w:val="00FE5011"/>
    <w:rsid w:val="00FE6BC6"/>
    <w:rsid w:val="00FE6D60"/>
    <w:rsid w:val="00FE7694"/>
    <w:rsid w:val="00FE7C19"/>
    <w:rsid w:val="00FF0278"/>
    <w:rsid w:val="00FF09C6"/>
    <w:rsid w:val="00FF1701"/>
    <w:rsid w:val="00FF20A7"/>
    <w:rsid w:val="00FF258B"/>
    <w:rsid w:val="00FF26C9"/>
    <w:rsid w:val="00FF2FD3"/>
    <w:rsid w:val="00FF3193"/>
    <w:rsid w:val="00FF33B5"/>
    <w:rsid w:val="00FF33B8"/>
    <w:rsid w:val="00FF3BCE"/>
    <w:rsid w:val="00FF444C"/>
    <w:rsid w:val="00FF472F"/>
    <w:rsid w:val="00FF488D"/>
    <w:rsid w:val="00FF54FB"/>
    <w:rsid w:val="00FF56B2"/>
    <w:rsid w:val="00FF5705"/>
    <w:rsid w:val="00FF6385"/>
    <w:rsid w:val="00FF7C09"/>
    <w:rsid w:val="00FF7EAE"/>
    <w:rsid w:val="00FF7F30"/>
    <w:rsid w:val="00FF7F4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627B2E"/>
  <w15:docId w15:val="{8953A3AF-40BA-420C-811F-741CAC96C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6DFD"/>
    <w:pPr>
      <w:spacing w:after="0" w:line="240" w:lineRule="auto"/>
      <w:ind w:left="357" w:hanging="357"/>
    </w:pPr>
    <w:rPr>
      <w:rFonts w:asciiTheme="minorHAnsi" w:hAnsiTheme="minorHAnsi" w:cstheme="minorBidi"/>
    </w:rPr>
  </w:style>
  <w:style w:type="paragraph" w:styleId="Heading1">
    <w:name w:val="heading 1"/>
    <w:basedOn w:val="Normal"/>
    <w:next w:val="Normal"/>
    <w:link w:val="Heading1Char"/>
    <w:uiPriority w:val="9"/>
    <w:qFormat/>
    <w:rsid w:val="00131DE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unhideWhenUsed/>
    <w:qFormat/>
    <w:rsid w:val="00986DF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65720B"/>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86DFD"/>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986DFD"/>
    <w:pPr>
      <w:ind w:left="720"/>
      <w:contextualSpacing/>
    </w:pPr>
  </w:style>
  <w:style w:type="paragraph" w:styleId="FootnoteText">
    <w:name w:val="footnote text"/>
    <w:basedOn w:val="Normal"/>
    <w:link w:val="FootnoteTextChar"/>
    <w:uiPriority w:val="99"/>
    <w:unhideWhenUsed/>
    <w:rsid w:val="00986DFD"/>
    <w:pPr>
      <w:ind w:left="0" w:firstLine="0"/>
    </w:pPr>
    <w:rPr>
      <w:rFonts w:eastAsiaTheme="minorEastAsia"/>
      <w:sz w:val="20"/>
      <w:szCs w:val="20"/>
      <w:lang w:eastAsia="en-GB"/>
    </w:rPr>
  </w:style>
  <w:style w:type="character" w:customStyle="1" w:styleId="FootnoteTextChar">
    <w:name w:val="Footnote Text Char"/>
    <w:basedOn w:val="DefaultParagraphFont"/>
    <w:link w:val="FootnoteText"/>
    <w:uiPriority w:val="99"/>
    <w:rsid w:val="00986DFD"/>
    <w:rPr>
      <w:rFonts w:asciiTheme="minorHAnsi" w:eastAsiaTheme="minorEastAsia" w:hAnsiTheme="minorHAnsi" w:cstheme="minorBidi"/>
      <w:sz w:val="20"/>
      <w:szCs w:val="20"/>
      <w:lang w:eastAsia="en-GB"/>
    </w:rPr>
  </w:style>
  <w:style w:type="character" w:styleId="FootnoteReference">
    <w:name w:val="footnote reference"/>
    <w:basedOn w:val="DefaultParagraphFont"/>
    <w:uiPriority w:val="99"/>
    <w:unhideWhenUsed/>
    <w:rsid w:val="00986DFD"/>
    <w:rPr>
      <w:vertAlign w:val="superscript"/>
    </w:rPr>
  </w:style>
  <w:style w:type="paragraph" w:customStyle="1" w:styleId="Default">
    <w:name w:val="Default"/>
    <w:rsid w:val="00986DFD"/>
    <w:pPr>
      <w:autoSpaceDE w:val="0"/>
      <w:autoSpaceDN w:val="0"/>
      <w:adjustRightInd w:val="0"/>
      <w:spacing w:after="0" w:line="240" w:lineRule="auto"/>
    </w:pPr>
    <w:rPr>
      <w:rFonts w:eastAsia="Times New Roman"/>
      <w:color w:val="000000"/>
      <w:sz w:val="24"/>
      <w:szCs w:val="24"/>
      <w:lang w:eastAsia="en-GB"/>
    </w:rPr>
  </w:style>
  <w:style w:type="paragraph" w:styleId="BalloonText">
    <w:name w:val="Balloon Text"/>
    <w:basedOn w:val="Normal"/>
    <w:link w:val="BalloonTextChar"/>
    <w:uiPriority w:val="99"/>
    <w:semiHidden/>
    <w:unhideWhenUsed/>
    <w:rsid w:val="00986DFD"/>
    <w:rPr>
      <w:rFonts w:ascii="Tahoma" w:hAnsi="Tahoma" w:cs="Tahoma"/>
      <w:sz w:val="16"/>
      <w:szCs w:val="16"/>
    </w:rPr>
  </w:style>
  <w:style w:type="character" w:customStyle="1" w:styleId="BalloonTextChar">
    <w:name w:val="Balloon Text Char"/>
    <w:basedOn w:val="DefaultParagraphFont"/>
    <w:link w:val="BalloonText"/>
    <w:uiPriority w:val="99"/>
    <w:semiHidden/>
    <w:rsid w:val="00986DFD"/>
    <w:rPr>
      <w:rFonts w:ascii="Tahoma" w:hAnsi="Tahoma" w:cs="Tahoma"/>
      <w:sz w:val="16"/>
      <w:szCs w:val="16"/>
    </w:rPr>
  </w:style>
  <w:style w:type="paragraph" w:styleId="Header">
    <w:name w:val="header"/>
    <w:basedOn w:val="Normal"/>
    <w:link w:val="HeaderChar"/>
    <w:uiPriority w:val="99"/>
    <w:unhideWhenUsed/>
    <w:rsid w:val="00503FEF"/>
    <w:pPr>
      <w:tabs>
        <w:tab w:val="center" w:pos="4513"/>
        <w:tab w:val="right" w:pos="9026"/>
      </w:tabs>
    </w:pPr>
  </w:style>
  <w:style w:type="character" w:customStyle="1" w:styleId="HeaderChar">
    <w:name w:val="Header Char"/>
    <w:basedOn w:val="DefaultParagraphFont"/>
    <w:link w:val="Header"/>
    <w:uiPriority w:val="99"/>
    <w:rsid w:val="00503FEF"/>
    <w:rPr>
      <w:rFonts w:asciiTheme="minorHAnsi" w:hAnsiTheme="minorHAnsi" w:cstheme="minorBidi"/>
    </w:rPr>
  </w:style>
  <w:style w:type="paragraph" w:styleId="Footer">
    <w:name w:val="footer"/>
    <w:basedOn w:val="Normal"/>
    <w:link w:val="FooterChar"/>
    <w:uiPriority w:val="99"/>
    <w:unhideWhenUsed/>
    <w:rsid w:val="00503FEF"/>
    <w:pPr>
      <w:tabs>
        <w:tab w:val="center" w:pos="4513"/>
        <w:tab w:val="right" w:pos="9026"/>
      </w:tabs>
    </w:pPr>
  </w:style>
  <w:style w:type="character" w:customStyle="1" w:styleId="FooterChar">
    <w:name w:val="Footer Char"/>
    <w:basedOn w:val="DefaultParagraphFont"/>
    <w:link w:val="Footer"/>
    <w:uiPriority w:val="99"/>
    <w:rsid w:val="00503FEF"/>
    <w:rPr>
      <w:rFonts w:asciiTheme="minorHAnsi" w:hAnsiTheme="minorHAnsi" w:cstheme="minorBidi"/>
    </w:rPr>
  </w:style>
  <w:style w:type="character" w:styleId="CommentReference">
    <w:name w:val="annotation reference"/>
    <w:basedOn w:val="DefaultParagraphFont"/>
    <w:uiPriority w:val="99"/>
    <w:semiHidden/>
    <w:unhideWhenUsed/>
    <w:rsid w:val="00824F52"/>
    <w:rPr>
      <w:sz w:val="16"/>
      <w:szCs w:val="16"/>
    </w:rPr>
  </w:style>
  <w:style w:type="paragraph" w:styleId="CommentText">
    <w:name w:val="annotation text"/>
    <w:basedOn w:val="Normal"/>
    <w:link w:val="CommentTextChar"/>
    <w:uiPriority w:val="99"/>
    <w:unhideWhenUsed/>
    <w:rsid w:val="00824F52"/>
    <w:rPr>
      <w:sz w:val="20"/>
      <w:szCs w:val="20"/>
    </w:rPr>
  </w:style>
  <w:style w:type="character" w:customStyle="1" w:styleId="CommentTextChar">
    <w:name w:val="Comment Text Char"/>
    <w:basedOn w:val="DefaultParagraphFont"/>
    <w:link w:val="CommentText"/>
    <w:uiPriority w:val="99"/>
    <w:rsid w:val="00824F52"/>
    <w:rPr>
      <w:rFonts w:asciiTheme="minorHAnsi" w:hAnsiTheme="minorHAnsi" w:cstheme="minorBidi"/>
      <w:sz w:val="20"/>
      <w:szCs w:val="20"/>
    </w:rPr>
  </w:style>
  <w:style w:type="paragraph" w:styleId="CommentSubject">
    <w:name w:val="annotation subject"/>
    <w:basedOn w:val="CommentText"/>
    <w:next w:val="CommentText"/>
    <w:link w:val="CommentSubjectChar"/>
    <w:uiPriority w:val="99"/>
    <w:semiHidden/>
    <w:unhideWhenUsed/>
    <w:rsid w:val="00824F52"/>
    <w:rPr>
      <w:b/>
      <w:bCs/>
    </w:rPr>
  </w:style>
  <w:style w:type="character" w:customStyle="1" w:styleId="CommentSubjectChar">
    <w:name w:val="Comment Subject Char"/>
    <w:basedOn w:val="CommentTextChar"/>
    <w:link w:val="CommentSubject"/>
    <w:uiPriority w:val="99"/>
    <w:semiHidden/>
    <w:rsid w:val="00824F52"/>
    <w:rPr>
      <w:rFonts w:asciiTheme="minorHAnsi" w:hAnsiTheme="minorHAnsi" w:cstheme="minorBidi"/>
      <w:b/>
      <w:bCs/>
      <w:sz w:val="20"/>
      <w:szCs w:val="20"/>
    </w:rPr>
  </w:style>
  <w:style w:type="paragraph" w:styleId="NormalWeb">
    <w:name w:val="Normal (Web)"/>
    <w:basedOn w:val="Normal"/>
    <w:uiPriority w:val="99"/>
    <w:semiHidden/>
    <w:unhideWhenUsed/>
    <w:rsid w:val="00697941"/>
    <w:pPr>
      <w:spacing w:before="100" w:beforeAutospacing="1" w:after="100" w:afterAutospacing="1"/>
      <w:ind w:left="0" w:firstLine="0"/>
    </w:pPr>
    <w:rPr>
      <w:rFonts w:ascii="Times New Roman" w:hAnsi="Times New Roman" w:cs="Times New Roman"/>
      <w:sz w:val="24"/>
      <w:szCs w:val="24"/>
      <w:lang w:eastAsia="en-GB"/>
    </w:rPr>
  </w:style>
  <w:style w:type="paragraph" w:customStyle="1" w:styleId="Heading218">
    <w:name w:val="Heading 2+18"/>
    <w:basedOn w:val="Heading3"/>
    <w:rsid w:val="0080094C"/>
    <w:pPr>
      <w:keepLines w:val="0"/>
      <w:spacing w:before="240" w:after="60"/>
      <w:ind w:left="0" w:firstLine="0"/>
      <w:jc w:val="center"/>
    </w:pPr>
    <w:rPr>
      <w:rFonts w:ascii="Times New Roman" w:eastAsia="Times New Roman" w:hAnsi="Times New Roman" w:cs="Times New Roman"/>
      <w:bCs w:val="0"/>
      <w:color w:val="000000"/>
      <w:sz w:val="36"/>
      <w:szCs w:val="20"/>
      <w:lang w:eastAsia="en-GB"/>
    </w:rPr>
  </w:style>
  <w:style w:type="table" w:styleId="TableGrid">
    <w:name w:val="Table Grid"/>
    <w:basedOn w:val="TableNormal"/>
    <w:uiPriority w:val="59"/>
    <w:rsid w:val="008009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6C7F8D"/>
    <w:pPr>
      <w:ind w:left="0" w:firstLine="0"/>
      <w:jc w:val="both"/>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6C7F8D"/>
    <w:rPr>
      <w:rFonts w:ascii="Times New Roman" w:eastAsia="Times New Roman" w:hAnsi="Times New Roman" w:cs="Times New Roman"/>
      <w:sz w:val="24"/>
      <w:szCs w:val="20"/>
    </w:rPr>
  </w:style>
  <w:style w:type="character" w:styleId="Hyperlink">
    <w:name w:val="Hyperlink"/>
    <w:basedOn w:val="DefaultParagraphFont"/>
    <w:uiPriority w:val="99"/>
    <w:rsid w:val="006C7F8D"/>
    <w:rPr>
      <w:color w:val="0000FF"/>
      <w:sz w:val="24"/>
      <w:u w:val="single"/>
    </w:rPr>
  </w:style>
  <w:style w:type="paragraph" w:styleId="Revision">
    <w:name w:val="Revision"/>
    <w:hidden/>
    <w:uiPriority w:val="99"/>
    <w:semiHidden/>
    <w:rsid w:val="00D72A9C"/>
    <w:pPr>
      <w:spacing w:after="0" w:line="240" w:lineRule="auto"/>
    </w:pPr>
    <w:rPr>
      <w:rFonts w:asciiTheme="minorHAnsi" w:hAnsiTheme="minorHAnsi" w:cstheme="minorBidi"/>
    </w:rPr>
  </w:style>
  <w:style w:type="paragraph" w:styleId="EndnoteText">
    <w:name w:val="endnote text"/>
    <w:basedOn w:val="Normal"/>
    <w:link w:val="EndnoteTextChar"/>
    <w:uiPriority w:val="99"/>
    <w:semiHidden/>
    <w:unhideWhenUsed/>
    <w:rsid w:val="001A172E"/>
    <w:rPr>
      <w:sz w:val="20"/>
      <w:szCs w:val="20"/>
    </w:rPr>
  </w:style>
  <w:style w:type="character" w:customStyle="1" w:styleId="EndnoteTextChar">
    <w:name w:val="Endnote Text Char"/>
    <w:basedOn w:val="DefaultParagraphFont"/>
    <w:link w:val="EndnoteText"/>
    <w:uiPriority w:val="99"/>
    <w:semiHidden/>
    <w:rsid w:val="001A172E"/>
    <w:rPr>
      <w:rFonts w:asciiTheme="minorHAnsi" w:hAnsiTheme="minorHAnsi" w:cstheme="minorBidi"/>
      <w:sz w:val="20"/>
      <w:szCs w:val="20"/>
    </w:rPr>
  </w:style>
  <w:style w:type="character" w:styleId="EndnoteReference">
    <w:name w:val="endnote reference"/>
    <w:basedOn w:val="DefaultParagraphFont"/>
    <w:uiPriority w:val="99"/>
    <w:semiHidden/>
    <w:unhideWhenUsed/>
    <w:rsid w:val="001A172E"/>
    <w:rPr>
      <w:vertAlign w:val="superscript"/>
    </w:rPr>
  </w:style>
  <w:style w:type="character" w:customStyle="1" w:styleId="Heading1Char">
    <w:name w:val="Heading 1 Char"/>
    <w:basedOn w:val="DefaultParagraphFont"/>
    <w:link w:val="Heading1"/>
    <w:uiPriority w:val="9"/>
    <w:rsid w:val="00131DE9"/>
    <w:rPr>
      <w:rFonts w:asciiTheme="majorHAnsi" w:eastAsiaTheme="majorEastAsia" w:hAnsiTheme="majorHAnsi" w:cstheme="majorBidi"/>
      <w:color w:val="365F91" w:themeColor="accent1" w:themeShade="BF"/>
      <w:sz w:val="32"/>
      <w:szCs w:val="32"/>
    </w:rPr>
  </w:style>
  <w:style w:type="character" w:styleId="PageNumber">
    <w:name w:val="page number"/>
    <w:basedOn w:val="DefaultParagraphFont"/>
    <w:uiPriority w:val="99"/>
    <w:rsid w:val="0065720B"/>
  </w:style>
  <w:style w:type="paragraph" w:styleId="Title">
    <w:name w:val="Title"/>
    <w:basedOn w:val="Heading1"/>
    <w:next w:val="Normal"/>
    <w:link w:val="TitleChar"/>
    <w:uiPriority w:val="10"/>
    <w:qFormat/>
    <w:rsid w:val="0065720B"/>
    <w:pPr>
      <w:keepLines w:val="0"/>
      <w:spacing w:after="60" w:line="276" w:lineRule="auto"/>
      <w:ind w:left="0" w:firstLine="0"/>
    </w:pPr>
    <w:rPr>
      <w:rFonts w:ascii="Calibri" w:eastAsia="Times New Roman" w:hAnsi="Calibri" w:cs="Times New Roman"/>
      <w:b/>
      <w:bCs/>
      <w:color w:val="000000"/>
      <w:kern w:val="32"/>
      <w:sz w:val="28"/>
      <w:szCs w:val="28"/>
      <w:lang w:eastAsia="en-GB"/>
    </w:rPr>
  </w:style>
  <w:style w:type="character" w:customStyle="1" w:styleId="TitleChar">
    <w:name w:val="Title Char"/>
    <w:basedOn w:val="DefaultParagraphFont"/>
    <w:link w:val="Title"/>
    <w:uiPriority w:val="10"/>
    <w:rsid w:val="0065720B"/>
    <w:rPr>
      <w:rFonts w:ascii="Calibri" w:eastAsia="Times New Roman" w:hAnsi="Calibri" w:cs="Times New Roman"/>
      <w:b/>
      <w:bCs/>
      <w:color w:val="000000"/>
      <w:kern w:val="32"/>
      <w:sz w:val="28"/>
      <w:szCs w:val="28"/>
      <w:lang w:eastAsia="en-GB"/>
    </w:rPr>
  </w:style>
  <w:style w:type="paragraph" w:customStyle="1" w:styleId="tableheader">
    <w:name w:val="tableheader"/>
    <w:basedOn w:val="Heading5"/>
    <w:rsid w:val="0065720B"/>
    <w:pPr>
      <w:keepLines w:val="0"/>
      <w:spacing w:before="120" w:after="120" w:line="280" w:lineRule="exact"/>
      <w:ind w:left="0" w:firstLine="0"/>
    </w:pPr>
    <w:rPr>
      <w:rFonts w:ascii="Arial" w:eastAsia="Times New Roman" w:hAnsi="Arial" w:cs="Arial"/>
      <w:b/>
      <w:bCs/>
      <w:color w:val="auto"/>
      <w:szCs w:val="24"/>
      <w:lang w:eastAsia="en-GB"/>
    </w:rPr>
  </w:style>
  <w:style w:type="paragraph" w:customStyle="1" w:styleId="tabletext">
    <w:name w:val="tabletext"/>
    <w:basedOn w:val="Normal"/>
    <w:rsid w:val="0065720B"/>
    <w:pPr>
      <w:spacing w:before="120" w:after="120" w:line="280" w:lineRule="exact"/>
      <w:ind w:left="0" w:firstLine="0"/>
    </w:pPr>
    <w:rPr>
      <w:rFonts w:ascii="Arial" w:eastAsia="Times New Roman" w:hAnsi="Arial" w:cs="Arial"/>
      <w:szCs w:val="18"/>
      <w:lang w:eastAsia="en-GB"/>
    </w:rPr>
  </w:style>
  <w:style w:type="character" w:customStyle="1" w:styleId="Heading5Char">
    <w:name w:val="Heading 5 Char"/>
    <w:basedOn w:val="DefaultParagraphFont"/>
    <w:link w:val="Heading5"/>
    <w:uiPriority w:val="9"/>
    <w:semiHidden/>
    <w:rsid w:val="0065720B"/>
    <w:rPr>
      <w:rFonts w:asciiTheme="majorHAnsi" w:eastAsiaTheme="majorEastAsia" w:hAnsiTheme="majorHAnsi" w:cstheme="majorBidi"/>
      <w:color w:val="365F91" w:themeColor="accent1" w:themeShade="BF"/>
    </w:rPr>
  </w:style>
  <w:style w:type="paragraph" w:styleId="BodyText3">
    <w:name w:val="Body Text 3"/>
    <w:basedOn w:val="Normal"/>
    <w:link w:val="BodyText3Char"/>
    <w:uiPriority w:val="99"/>
    <w:semiHidden/>
    <w:unhideWhenUsed/>
    <w:rsid w:val="00167239"/>
    <w:pPr>
      <w:spacing w:after="120"/>
    </w:pPr>
    <w:rPr>
      <w:sz w:val="16"/>
      <w:szCs w:val="16"/>
    </w:rPr>
  </w:style>
  <w:style w:type="character" w:customStyle="1" w:styleId="BodyText3Char">
    <w:name w:val="Body Text 3 Char"/>
    <w:basedOn w:val="DefaultParagraphFont"/>
    <w:link w:val="BodyText3"/>
    <w:uiPriority w:val="99"/>
    <w:semiHidden/>
    <w:rsid w:val="00167239"/>
    <w:rPr>
      <w:rFonts w:asciiTheme="minorHAnsi" w:hAnsiTheme="minorHAnsi" w:cstheme="minorBidi"/>
      <w:sz w:val="16"/>
      <w:szCs w:val="16"/>
    </w:rPr>
  </w:style>
  <w:style w:type="character" w:styleId="UnresolvedMention">
    <w:name w:val="Unresolved Mention"/>
    <w:basedOn w:val="DefaultParagraphFont"/>
    <w:uiPriority w:val="99"/>
    <w:unhideWhenUsed/>
    <w:rsid w:val="00B43B00"/>
    <w:rPr>
      <w:color w:val="605E5C"/>
      <w:shd w:val="clear" w:color="auto" w:fill="E1DFDD"/>
    </w:rPr>
  </w:style>
  <w:style w:type="character" w:styleId="FollowedHyperlink">
    <w:name w:val="FollowedHyperlink"/>
    <w:basedOn w:val="DefaultParagraphFont"/>
    <w:uiPriority w:val="99"/>
    <w:semiHidden/>
    <w:unhideWhenUsed/>
    <w:rsid w:val="00B43B00"/>
    <w:rPr>
      <w:color w:val="800080" w:themeColor="followedHyperlink"/>
      <w:u w:val="single"/>
    </w:rPr>
  </w:style>
  <w:style w:type="character" w:styleId="Mention">
    <w:name w:val="Mention"/>
    <w:basedOn w:val="DefaultParagraphFont"/>
    <w:uiPriority w:val="99"/>
    <w:unhideWhenUsed/>
    <w:rsid w:val="009061B4"/>
    <w:rPr>
      <w:color w:val="2B579A"/>
      <w:shd w:val="clear" w:color="auto" w:fill="E1DFDD"/>
    </w:rPr>
  </w:style>
  <w:style w:type="character" w:customStyle="1" w:styleId="normaltextrun">
    <w:name w:val="normaltextrun"/>
    <w:basedOn w:val="DefaultParagraphFont"/>
    <w:rsid w:val="00B55278"/>
  </w:style>
  <w:style w:type="paragraph" w:customStyle="1" w:styleId="xmsonormal">
    <w:name w:val="x_msonormal"/>
    <w:basedOn w:val="Normal"/>
    <w:rsid w:val="00EA2D31"/>
    <w:pPr>
      <w:ind w:left="0" w:firstLine="0"/>
    </w:pPr>
    <w:rPr>
      <w:rFonts w:ascii="Calibri" w:hAnsi="Calibri" w:cs="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785251">
      <w:bodyDiv w:val="1"/>
      <w:marLeft w:val="0"/>
      <w:marRight w:val="0"/>
      <w:marTop w:val="0"/>
      <w:marBottom w:val="0"/>
      <w:divBdr>
        <w:top w:val="none" w:sz="0" w:space="0" w:color="auto"/>
        <w:left w:val="none" w:sz="0" w:space="0" w:color="auto"/>
        <w:bottom w:val="none" w:sz="0" w:space="0" w:color="auto"/>
        <w:right w:val="none" w:sz="0" w:space="0" w:color="auto"/>
      </w:divBdr>
    </w:div>
    <w:div w:id="66729186">
      <w:bodyDiv w:val="1"/>
      <w:marLeft w:val="0"/>
      <w:marRight w:val="0"/>
      <w:marTop w:val="0"/>
      <w:marBottom w:val="0"/>
      <w:divBdr>
        <w:top w:val="none" w:sz="0" w:space="0" w:color="auto"/>
        <w:left w:val="none" w:sz="0" w:space="0" w:color="auto"/>
        <w:bottom w:val="none" w:sz="0" w:space="0" w:color="auto"/>
        <w:right w:val="none" w:sz="0" w:space="0" w:color="auto"/>
      </w:divBdr>
    </w:div>
    <w:div w:id="143200004">
      <w:bodyDiv w:val="1"/>
      <w:marLeft w:val="0"/>
      <w:marRight w:val="0"/>
      <w:marTop w:val="0"/>
      <w:marBottom w:val="0"/>
      <w:divBdr>
        <w:top w:val="none" w:sz="0" w:space="0" w:color="auto"/>
        <w:left w:val="none" w:sz="0" w:space="0" w:color="auto"/>
        <w:bottom w:val="none" w:sz="0" w:space="0" w:color="auto"/>
        <w:right w:val="none" w:sz="0" w:space="0" w:color="auto"/>
      </w:divBdr>
    </w:div>
    <w:div w:id="198712937">
      <w:bodyDiv w:val="1"/>
      <w:marLeft w:val="0"/>
      <w:marRight w:val="0"/>
      <w:marTop w:val="0"/>
      <w:marBottom w:val="0"/>
      <w:divBdr>
        <w:top w:val="none" w:sz="0" w:space="0" w:color="auto"/>
        <w:left w:val="none" w:sz="0" w:space="0" w:color="auto"/>
        <w:bottom w:val="none" w:sz="0" w:space="0" w:color="auto"/>
        <w:right w:val="none" w:sz="0" w:space="0" w:color="auto"/>
      </w:divBdr>
    </w:div>
    <w:div w:id="548883087">
      <w:bodyDiv w:val="1"/>
      <w:marLeft w:val="0"/>
      <w:marRight w:val="0"/>
      <w:marTop w:val="0"/>
      <w:marBottom w:val="0"/>
      <w:divBdr>
        <w:top w:val="none" w:sz="0" w:space="0" w:color="auto"/>
        <w:left w:val="none" w:sz="0" w:space="0" w:color="auto"/>
        <w:bottom w:val="none" w:sz="0" w:space="0" w:color="auto"/>
        <w:right w:val="none" w:sz="0" w:space="0" w:color="auto"/>
      </w:divBdr>
    </w:div>
    <w:div w:id="572159834">
      <w:bodyDiv w:val="1"/>
      <w:marLeft w:val="0"/>
      <w:marRight w:val="0"/>
      <w:marTop w:val="0"/>
      <w:marBottom w:val="0"/>
      <w:divBdr>
        <w:top w:val="none" w:sz="0" w:space="0" w:color="auto"/>
        <w:left w:val="none" w:sz="0" w:space="0" w:color="auto"/>
        <w:bottom w:val="none" w:sz="0" w:space="0" w:color="auto"/>
        <w:right w:val="none" w:sz="0" w:space="0" w:color="auto"/>
      </w:divBdr>
    </w:div>
    <w:div w:id="731001169">
      <w:bodyDiv w:val="1"/>
      <w:marLeft w:val="0"/>
      <w:marRight w:val="0"/>
      <w:marTop w:val="0"/>
      <w:marBottom w:val="0"/>
      <w:divBdr>
        <w:top w:val="none" w:sz="0" w:space="0" w:color="auto"/>
        <w:left w:val="none" w:sz="0" w:space="0" w:color="auto"/>
        <w:bottom w:val="none" w:sz="0" w:space="0" w:color="auto"/>
        <w:right w:val="none" w:sz="0" w:space="0" w:color="auto"/>
      </w:divBdr>
    </w:div>
    <w:div w:id="847327104">
      <w:bodyDiv w:val="1"/>
      <w:marLeft w:val="0"/>
      <w:marRight w:val="0"/>
      <w:marTop w:val="0"/>
      <w:marBottom w:val="0"/>
      <w:divBdr>
        <w:top w:val="none" w:sz="0" w:space="0" w:color="auto"/>
        <w:left w:val="none" w:sz="0" w:space="0" w:color="auto"/>
        <w:bottom w:val="none" w:sz="0" w:space="0" w:color="auto"/>
        <w:right w:val="none" w:sz="0" w:space="0" w:color="auto"/>
      </w:divBdr>
    </w:div>
    <w:div w:id="870341866">
      <w:bodyDiv w:val="1"/>
      <w:marLeft w:val="0"/>
      <w:marRight w:val="0"/>
      <w:marTop w:val="0"/>
      <w:marBottom w:val="0"/>
      <w:divBdr>
        <w:top w:val="none" w:sz="0" w:space="0" w:color="auto"/>
        <w:left w:val="none" w:sz="0" w:space="0" w:color="auto"/>
        <w:bottom w:val="none" w:sz="0" w:space="0" w:color="auto"/>
        <w:right w:val="none" w:sz="0" w:space="0" w:color="auto"/>
      </w:divBdr>
    </w:div>
    <w:div w:id="882180581">
      <w:bodyDiv w:val="1"/>
      <w:marLeft w:val="0"/>
      <w:marRight w:val="0"/>
      <w:marTop w:val="0"/>
      <w:marBottom w:val="0"/>
      <w:divBdr>
        <w:top w:val="none" w:sz="0" w:space="0" w:color="auto"/>
        <w:left w:val="none" w:sz="0" w:space="0" w:color="auto"/>
        <w:bottom w:val="none" w:sz="0" w:space="0" w:color="auto"/>
        <w:right w:val="none" w:sz="0" w:space="0" w:color="auto"/>
      </w:divBdr>
    </w:div>
    <w:div w:id="1087385774">
      <w:bodyDiv w:val="1"/>
      <w:marLeft w:val="0"/>
      <w:marRight w:val="0"/>
      <w:marTop w:val="0"/>
      <w:marBottom w:val="0"/>
      <w:divBdr>
        <w:top w:val="none" w:sz="0" w:space="0" w:color="auto"/>
        <w:left w:val="none" w:sz="0" w:space="0" w:color="auto"/>
        <w:bottom w:val="none" w:sz="0" w:space="0" w:color="auto"/>
        <w:right w:val="none" w:sz="0" w:space="0" w:color="auto"/>
      </w:divBdr>
    </w:div>
    <w:div w:id="1483278019">
      <w:bodyDiv w:val="1"/>
      <w:marLeft w:val="0"/>
      <w:marRight w:val="0"/>
      <w:marTop w:val="0"/>
      <w:marBottom w:val="0"/>
      <w:divBdr>
        <w:top w:val="none" w:sz="0" w:space="0" w:color="auto"/>
        <w:left w:val="none" w:sz="0" w:space="0" w:color="auto"/>
        <w:bottom w:val="none" w:sz="0" w:space="0" w:color="auto"/>
        <w:right w:val="none" w:sz="0" w:space="0" w:color="auto"/>
      </w:divBdr>
    </w:div>
    <w:div w:id="1766726188">
      <w:bodyDiv w:val="1"/>
      <w:marLeft w:val="0"/>
      <w:marRight w:val="0"/>
      <w:marTop w:val="0"/>
      <w:marBottom w:val="0"/>
      <w:divBdr>
        <w:top w:val="none" w:sz="0" w:space="0" w:color="auto"/>
        <w:left w:val="none" w:sz="0" w:space="0" w:color="auto"/>
        <w:bottom w:val="none" w:sz="0" w:space="0" w:color="auto"/>
        <w:right w:val="none" w:sz="0" w:space="0" w:color="auto"/>
      </w:divBdr>
    </w:div>
    <w:div w:id="2001302747">
      <w:bodyDiv w:val="1"/>
      <w:marLeft w:val="0"/>
      <w:marRight w:val="0"/>
      <w:marTop w:val="0"/>
      <w:marBottom w:val="0"/>
      <w:divBdr>
        <w:top w:val="none" w:sz="0" w:space="0" w:color="auto"/>
        <w:left w:val="none" w:sz="0" w:space="0" w:color="auto"/>
        <w:bottom w:val="none" w:sz="0" w:space="0" w:color="auto"/>
        <w:right w:val="none" w:sz="0" w:space="0" w:color="auto"/>
      </w:divBdr>
    </w:div>
    <w:div w:id="2100561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egistry.southwales.ac.uk/student-regulations/fitness-practise/" TargetMode="External"/><Relationship Id="rId18" Type="http://schemas.openxmlformats.org/officeDocument/2006/relationships/hyperlink" Target="http://www.oiahe.org.uk"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s://eur03.safelinks.protection.outlook.com/?url=https%3A%2F%2Fgradschool.southwales.ac.uk%2Fresources%2F&amp;data=05%7C01%7Csiobhan.coakley%40southwales.ac.uk%7C5c235c5a6e7d474ef1e408da279cab3d%7Ce5aafe7c971b4ab7b039141ad36acec0%7C0%7C0%7C637865851077340474%7CUnknown%7CTWFpbGZsb3d8eyJWIjoiMC4wLjAwMDAiLCJQIjoiV2luMzIiLCJBTiI6Ik1haWwiLCJXVCI6Mn0%3D%7C3000%7C%7C%7C&amp;sdata=OuVpKNncixXZnZvCFnjAz%2BlcOVXSkaMxkE2%2ByKVOLC0%3D&amp;reserved=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eader" Target="header6.xml"/></Relationships>
</file>

<file path=word/_rels/footnotes.xml.rels><?xml version="1.0" encoding="UTF-8" standalone="yes"?>
<Relationships xmlns="http://schemas.openxmlformats.org/package/2006/relationships"><Relationship Id="rId1" Type="http://schemas.openxmlformats.org/officeDocument/2006/relationships/hyperlink" Target="https://pcstudents.southwales.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1B21F065F69C8458832C71FAE030B59" ma:contentTypeVersion="8" ma:contentTypeDescription="Create a new document." ma:contentTypeScope="" ma:versionID="e8df3e7b6ddd1246a691a99f6a996792">
  <xsd:schema xmlns:xsd="http://www.w3.org/2001/XMLSchema" xmlns:xs="http://www.w3.org/2001/XMLSchema" xmlns:p="http://schemas.microsoft.com/office/2006/metadata/properties" xmlns:ns2="9ded12a9-3175-47cd-b5b0-232131aebc62" xmlns:ns3="29852c00-7ddd-4288-982b-9931cdfcc6b4" targetNamespace="http://schemas.microsoft.com/office/2006/metadata/properties" ma:root="true" ma:fieldsID="fad33d30ba77889f42d6a2eff8f530a7" ns2:_="" ns3:_="">
    <xsd:import namespace="9ded12a9-3175-47cd-b5b0-232131aebc62"/>
    <xsd:import namespace="29852c00-7ddd-4288-982b-9931cdfcc6b4"/>
    <xsd:element name="properties">
      <xsd:complexType>
        <xsd:sequence>
          <xsd:element name="documentManagement">
            <xsd:complexType>
              <xsd:all>
                <xsd:element ref="ns2:MediaServiceMetadata" minOccurs="0"/>
                <xsd:element ref="ns2:MediaServiceFastMetadata" minOccurs="0"/>
                <xsd:element ref="ns2:Circulation" minOccurs="0"/>
                <xsd:element ref="ns3:SharedWithUsers" minOccurs="0"/>
                <xsd:element ref="ns3:SharedWithDetails" minOccurs="0"/>
                <xsd:element ref="ns2:Comment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ed12a9-3175-47cd-b5b0-232131aebc6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Circulation" ma:index="10" nillable="true" ma:displayName="Circulation" ma:internalName="Circulation">
      <xsd:simpleType>
        <xsd:restriction base="dms:Text">
          <xsd:maxLength value="255"/>
        </xsd:restriction>
      </xsd:simpleType>
    </xsd:element>
    <xsd:element name="Comments" ma:index="13" nillable="true" ma:displayName="Comments" ma:format="Dropdown" ma:internalName="Comments">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852c00-7ddd-4288-982b-9931cdfcc6b4"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BNT_Author.XSL" StyleName="ABNT NBR 6023:2002*"/>
</file>

<file path=customXml/item3.xml><?xml version="1.0" encoding="utf-8"?>
<p:properties xmlns:p="http://schemas.microsoft.com/office/2006/metadata/properties" xmlns:xsi="http://www.w3.org/2001/XMLSchema-instance" xmlns:pc="http://schemas.microsoft.com/office/infopath/2007/PartnerControls">
  <documentManagement>
    <Circulation xmlns="9ded12a9-3175-47cd-b5b0-232131aebc62" xsi:nil="true"/>
    <Comments xmlns="9ded12a9-3175-47cd-b5b0-232131aebc62"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74FD34D-5D61-45A3-8D89-A193DA92C4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ed12a9-3175-47cd-b5b0-232131aebc62"/>
    <ds:schemaRef ds:uri="29852c00-7ddd-4288-982b-9931cdfcc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88FB3D1-A77E-40DF-A4A1-5607C57FA43D}">
  <ds:schemaRefs>
    <ds:schemaRef ds:uri="http://schemas.openxmlformats.org/officeDocument/2006/bibliography"/>
  </ds:schemaRefs>
</ds:datastoreItem>
</file>

<file path=customXml/itemProps3.xml><?xml version="1.0" encoding="utf-8"?>
<ds:datastoreItem xmlns:ds="http://schemas.openxmlformats.org/officeDocument/2006/customXml" ds:itemID="{639729AA-B7A5-4E63-88C2-D79709A7F0AF}">
  <ds:schemaRefs>
    <ds:schemaRef ds:uri="http://schemas.microsoft.com/office/2006/metadata/properties"/>
    <ds:schemaRef ds:uri="http://schemas.microsoft.com/office/infopath/2007/PartnerControls"/>
    <ds:schemaRef ds:uri="a64f06fa-700b-4b53-8eca-c79e511ebb94"/>
    <ds:schemaRef ds:uri="9ded12a9-3175-47cd-b5b0-232131aebc62"/>
  </ds:schemaRefs>
</ds:datastoreItem>
</file>

<file path=customXml/itemProps4.xml><?xml version="1.0" encoding="utf-8"?>
<ds:datastoreItem xmlns:ds="http://schemas.openxmlformats.org/officeDocument/2006/customXml" ds:itemID="{D386D991-544F-47BF-B0ED-C8937A054233}">
  <ds:schemaRefs>
    <ds:schemaRef ds:uri="http://schemas.microsoft.com/sharepoint/v3/contenttype/forms"/>
  </ds:schemaRefs>
</ds:datastoreItem>
</file>

<file path=docMetadata/LabelInfo.xml><?xml version="1.0" encoding="utf-8"?>
<clbl:labelList xmlns:clbl="http://schemas.microsoft.com/office/2020/mipLabelMetadata">
  <clbl:label id="{553f0066-c24e-444c-9c2a-7427c31ebeab}" enabled="1" method="Privileged" siteId="{e5aafe7c-971b-4ab7-b039-141ad36acec0}" removed="0"/>
</clbl:labelList>
</file>

<file path=docProps/app.xml><?xml version="1.0" encoding="utf-8"?>
<Properties xmlns="http://schemas.openxmlformats.org/officeDocument/2006/extended-properties" xmlns:vt="http://schemas.openxmlformats.org/officeDocument/2006/docPropsVTypes">
  <Template>Normal.dotm</Template>
  <TotalTime>2</TotalTime>
  <Pages>19</Pages>
  <Words>6184</Words>
  <Characters>35252</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University of Glamorgan</Company>
  <LinksUpToDate>false</LinksUpToDate>
  <CharactersWithSpaces>41354</CharactersWithSpaces>
  <SharedDoc>false</SharedDoc>
  <HLinks>
    <vt:vector size="24" baseType="variant">
      <vt:variant>
        <vt:i4>1179720</vt:i4>
      </vt:variant>
      <vt:variant>
        <vt:i4>6</vt:i4>
      </vt:variant>
      <vt:variant>
        <vt:i4>0</vt:i4>
      </vt:variant>
      <vt:variant>
        <vt:i4>5</vt:i4>
      </vt:variant>
      <vt:variant>
        <vt:lpwstr>http://www.oiahe.org.uk/</vt:lpwstr>
      </vt:variant>
      <vt:variant>
        <vt:lpwstr/>
      </vt:variant>
      <vt:variant>
        <vt:i4>2293817</vt:i4>
      </vt:variant>
      <vt:variant>
        <vt:i4>3</vt:i4>
      </vt:variant>
      <vt:variant>
        <vt:i4>0</vt:i4>
      </vt:variant>
      <vt:variant>
        <vt:i4>5</vt:i4>
      </vt:variant>
      <vt:variant>
        <vt:lpwstr>https://registry.southwales.ac.uk/student-regulations/fitness-practise/</vt:lpwstr>
      </vt:variant>
      <vt:variant>
        <vt:lpwstr/>
      </vt:variant>
      <vt:variant>
        <vt:i4>7405600</vt:i4>
      </vt:variant>
      <vt:variant>
        <vt:i4>0</vt:i4>
      </vt:variant>
      <vt:variant>
        <vt:i4>0</vt:i4>
      </vt:variant>
      <vt:variant>
        <vt:i4>5</vt:i4>
      </vt:variant>
      <vt:variant>
        <vt:lpwstr>https://advice.southwales.ac.uk/a2z/extenuating-circumstances/</vt:lpwstr>
      </vt:variant>
      <vt:variant>
        <vt:lpwstr/>
      </vt:variant>
      <vt:variant>
        <vt:i4>327768</vt:i4>
      </vt:variant>
      <vt:variant>
        <vt:i4>0</vt:i4>
      </vt:variant>
      <vt:variant>
        <vt:i4>0</vt:i4>
      </vt:variant>
      <vt:variant>
        <vt:i4>5</vt:i4>
      </vt:variant>
      <vt:variant>
        <vt:lpwstr>https://www.oiahe.org.uk/media/2544/oia-gpf-requests-for-additional-consideration.pdf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LCSS-IS</dc:creator>
  <cp:keywords/>
  <dc:description/>
  <cp:lastModifiedBy>Siobhan Coakley</cp:lastModifiedBy>
  <cp:revision>2</cp:revision>
  <cp:lastPrinted>2018-08-15T03:09:00Z</cp:lastPrinted>
  <dcterms:created xsi:type="dcterms:W3CDTF">2022-07-28T17:41:00Z</dcterms:created>
  <dcterms:modified xsi:type="dcterms:W3CDTF">2022-07-28T17:41:00Z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0x01010041B21F065F69C8458832C71FAE030B59</vt:lpwstr>
  </property>
  <property fmtid="{D5CDD505-2E9C-101B-9397-08002B2CF9AE}" pid="3" name="Order">
    <vt:r8>2066300</vt:r8>
  </property>
  <property fmtid="{D5CDD505-2E9C-101B-9397-08002B2CF9AE}" pid="4" name="ComplianceAssetId">
    <vt:lpwstr/>
  </property>
  <property fmtid="{D5CDD505-2E9C-101B-9397-08002B2CF9AE}" pid="5" name="ClassificationContentMarkingHeaderShapeIds">
    <vt:lpwstr>1,2,3,4,5,6</vt:lpwstr>
  </property>
  <property fmtid="{D5CDD505-2E9C-101B-9397-08002B2CF9AE}" pid="6" name="ClassificationContentMarkingHeaderFontProps">
    <vt:lpwstr>#000000,10,Calibri</vt:lpwstr>
  </property>
  <property fmtid="{D5CDD505-2E9C-101B-9397-08002B2CF9AE}" pid="7" name="ClassificationContentMarkingHeaderText">
    <vt:lpwstr>PUBLIC / CYHOEDDUS</vt:lpwstr>
  </property>
  <property fmtid="{D5CDD505-2E9C-101B-9397-08002B2CF9AE}" pid="8" name="MSIP_Label_553f0066-c24e-444c-9c2a-7427c31ebeab_Enabled">
    <vt:lpwstr>true</vt:lpwstr>
  </property>
  <property fmtid="{D5CDD505-2E9C-101B-9397-08002B2CF9AE}" pid="9" name="MSIP_Label_553f0066-c24e-444c-9c2a-7427c31ebeab_SetDate">
    <vt:lpwstr>2021-03-17T10:56:22Z</vt:lpwstr>
  </property>
  <property fmtid="{D5CDD505-2E9C-101B-9397-08002B2CF9AE}" pid="10" name="MSIP_Label_553f0066-c24e-444c-9c2a-7427c31ebeab_Method">
    <vt:lpwstr>Privileged</vt:lpwstr>
  </property>
  <property fmtid="{D5CDD505-2E9C-101B-9397-08002B2CF9AE}" pid="11" name="MSIP_Label_553f0066-c24e-444c-9c2a-7427c31ebeab_Name">
    <vt:lpwstr>553f0066-c24e-444c-9c2a-7427c31ebeab</vt:lpwstr>
  </property>
  <property fmtid="{D5CDD505-2E9C-101B-9397-08002B2CF9AE}" pid="12" name="MSIP_Label_553f0066-c24e-444c-9c2a-7427c31ebeab_SiteId">
    <vt:lpwstr>e5aafe7c-971b-4ab7-b039-141ad36acec0</vt:lpwstr>
  </property>
  <property fmtid="{D5CDD505-2E9C-101B-9397-08002B2CF9AE}" pid="13" name="MSIP_Label_553f0066-c24e-444c-9c2a-7427c31ebeab_ActionId">
    <vt:lpwstr>008a3839-8071-4a56-be7d-5eaf1d2747e3</vt:lpwstr>
  </property>
  <property fmtid="{D5CDD505-2E9C-101B-9397-08002B2CF9AE}" pid="14" name="MSIP_Label_553f0066-c24e-444c-9c2a-7427c31ebeab_ContentBits">
    <vt:lpwstr>1</vt:lpwstr>
  </property>
</Properties>
</file>