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EE4C" w14:textId="0A81DECB" w:rsidR="00AA2A60" w:rsidRDefault="00A91930" w:rsidP="000734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Camymddygiad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Academaidd</w:t>
      </w:r>
      <w:proofErr w:type="spellEnd"/>
      <w:r w:rsidR="00647AFB" w:rsidRPr="00647AFB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="00647AFB" w:rsidRPr="00647AFB">
        <w:rPr>
          <w:rFonts w:ascii="Arial" w:hAnsi="Arial" w:cs="Arial"/>
          <w:b/>
          <w:sz w:val="28"/>
          <w:szCs w:val="28"/>
        </w:rPr>
        <w:t>Cwestiynau</w:t>
      </w:r>
      <w:proofErr w:type="spellEnd"/>
      <w:r w:rsidR="00647AFB" w:rsidRPr="00647AFB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647AFB" w:rsidRPr="00647AFB">
        <w:rPr>
          <w:rFonts w:ascii="Arial" w:hAnsi="Arial" w:cs="Arial"/>
          <w:b/>
          <w:sz w:val="28"/>
          <w:szCs w:val="28"/>
        </w:rPr>
        <w:t>Ofynnir</w:t>
      </w:r>
      <w:proofErr w:type="spellEnd"/>
      <w:r w:rsidR="00647AFB" w:rsidRPr="00647A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47AFB" w:rsidRPr="00647AFB">
        <w:rPr>
          <w:rFonts w:ascii="Arial" w:hAnsi="Arial" w:cs="Arial"/>
          <w:b/>
          <w:sz w:val="28"/>
          <w:szCs w:val="28"/>
        </w:rPr>
        <w:t>yn</w:t>
      </w:r>
      <w:proofErr w:type="spellEnd"/>
      <w:r w:rsidR="00647AFB" w:rsidRPr="00647A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47AFB" w:rsidRPr="00647AFB">
        <w:rPr>
          <w:rFonts w:ascii="Arial" w:hAnsi="Arial" w:cs="Arial"/>
          <w:b/>
          <w:sz w:val="28"/>
          <w:szCs w:val="28"/>
        </w:rPr>
        <w:t>Aml</w:t>
      </w:r>
      <w:proofErr w:type="spellEnd"/>
    </w:p>
    <w:p w14:paraId="55242BE7" w14:textId="77777777" w:rsidR="00CE5422" w:rsidRPr="000734CE" w:rsidRDefault="00CE5422" w:rsidP="000734C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D51B325" w14:textId="20CFC90F" w:rsidR="00AA2A60" w:rsidRDefault="00647AFB" w:rsidP="000734CE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647AFB">
        <w:rPr>
          <w:rStyle w:val="Strong"/>
          <w:rFonts w:ascii="Arial" w:hAnsi="Arial" w:cs="Arial"/>
          <w:color w:val="333333"/>
          <w:sz w:val="22"/>
          <w:szCs w:val="22"/>
        </w:rPr>
        <w:t xml:space="preserve">Beth </w:t>
      </w:r>
      <w:proofErr w:type="spellStart"/>
      <w:r w:rsidRPr="00647AFB">
        <w:rPr>
          <w:rStyle w:val="Strong"/>
          <w:rFonts w:ascii="Arial" w:hAnsi="Arial" w:cs="Arial"/>
          <w:color w:val="333333"/>
          <w:sz w:val="22"/>
          <w:szCs w:val="22"/>
        </w:rPr>
        <w:t>yw</w:t>
      </w:r>
      <w:proofErr w:type="spellEnd"/>
      <w:r w:rsidRPr="00647AFB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Style w:val="Strong"/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Style w:val="Strong"/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47AFB">
        <w:rPr>
          <w:rStyle w:val="Strong"/>
          <w:rFonts w:ascii="Arial" w:hAnsi="Arial" w:cs="Arial"/>
          <w:color w:val="333333"/>
          <w:sz w:val="22"/>
          <w:szCs w:val="22"/>
        </w:rPr>
        <w:t>?</w:t>
      </w:r>
    </w:p>
    <w:p w14:paraId="437814FA" w14:textId="3C8678CC" w:rsidR="00647AFB" w:rsidRPr="00647AFB" w:rsidRDefault="00647AFB" w:rsidP="00647AF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</w:t>
      </w:r>
      <w:r w:rsidRPr="00647AFB">
        <w:rPr>
          <w:rFonts w:ascii="Arial" w:hAnsi="Arial" w:cs="Arial"/>
          <w:color w:val="333333"/>
          <w:sz w:val="22"/>
          <w:szCs w:val="22"/>
        </w:rPr>
        <w:t xml:space="preserve">ae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Rheoliadau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Prifysgol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De Cymru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diffinio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>:</w:t>
      </w:r>
    </w:p>
    <w:p w14:paraId="70C99CC0" w14:textId="1D3076F2" w:rsidR="00647AFB" w:rsidRPr="00647AFB" w:rsidRDefault="00647AFB" w:rsidP="00647AFB">
      <w:pPr>
        <w:pStyle w:val="NormalWeb"/>
        <w:spacing w:after="0" w:line="360" w:lineRule="auto"/>
        <w:rPr>
          <w:rFonts w:ascii="Arial" w:hAnsi="Arial" w:cs="Arial"/>
          <w:i/>
          <w:iCs/>
          <w:color w:val="333333"/>
          <w:sz w:val="22"/>
          <w:szCs w:val="22"/>
        </w:rPr>
      </w:pPr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‘</w:t>
      </w:r>
      <w:proofErr w:type="spellStart"/>
      <w:proofErr w:type="gram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unrhyw</w:t>
      </w:r>
      <w:proofErr w:type="spellEnd"/>
      <w:proofErr w:type="gram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weithred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neu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ymgais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weithredu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a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allai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arwain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at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greu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mantais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="006A0CD5">
        <w:rPr>
          <w:rFonts w:ascii="Arial" w:hAnsi="Arial" w:cs="Arial"/>
          <w:i/>
          <w:iCs/>
          <w:color w:val="333333"/>
          <w:sz w:val="22"/>
          <w:szCs w:val="22"/>
        </w:rPr>
        <w:t xml:space="preserve">neu </w:t>
      </w:r>
      <w:proofErr w:type="spellStart"/>
      <w:r w:rsidR="006A0CD5">
        <w:rPr>
          <w:rFonts w:ascii="Arial" w:hAnsi="Arial" w:cs="Arial"/>
          <w:i/>
          <w:iCs/>
          <w:color w:val="333333"/>
          <w:sz w:val="22"/>
          <w:szCs w:val="22"/>
        </w:rPr>
        <w:t>anfantais</w:t>
      </w:r>
      <w:proofErr w:type="spellEnd"/>
      <w:r w:rsidR="006A0CD5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academaidd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annheg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neu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anfantais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unrhyw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aelod</w:t>
      </w:r>
      <w:proofErr w:type="spellEnd"/>
      <w:r w:rsidR="006A0CD5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="006A0CD5">
        <w:rPr>
          <w:rFonts w:ascii="Arial" w:hAnsi="Arial" w:cs="Arial"/>
          <w:i/>
          <w:iCs/>
          <w:color w:val="333333"/>
          <w:sz w:val="22"/>
          <w:szCs w:val="22"/>
        </w:rPr>
        <w:t>arall</w:t>
      </w:r>
      <w:proofErr w:type="spellEnd"/>
      <w:r w:rsidR="006A0CD5">
        <w:rPr>
          <w:rFonts w:ascii="Arial" w:hAnsi="Arial" w:cs="Arial"/>
          <w:i/>
          <w:iCs/>
          <w:color w:val="333333"/>
          <w:sz w:val="22"/>
          <w:szCs w:val="22"/>
        </w:rPr>
        <w:t>/</w:t>
      </w:r>
      <w:proofErr w:type="spellStart"/>
      <w:r w:rsidR="006A0CD5">
        <w:rPr>
          <w:rFonts w:ascii="Arial" w:hAnsi="Arial" w:cs="Arial"/>
          <w:i/>
          <w:iCs/>
          <w:color w:val="333333"/>
          <w:sz w:val="22"/>
          <w:szCs w:val="22"/>
        </w:rPr>
        <w:t>aelodau</w:t>
      </w:r>
      <w:proofErr w:type="spellEnd"/>
      <w:r w:rsidR="006A0CD5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="006A0CD5">
        <w:rPr>
          <w:rFonts w:ascii="Arial" w:hAnsi="Arial" w:cs="Arial"/>
          <w:i/>
          <w:iCs/>
          <w:color w:val="333333"/>
          <w:sz w:val="22"/>
          <w:szCs w:val="22"/>
        </w:rPr>
        <w:t>eraill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o’r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gymuned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academaidd</w:t>
      </w:r>
      <w:proofErr w:type="spellEnd"/>
      <w:r w:rsidRPr="00647AFB">
        <w:rPr>
          <w:rFonts w:ascii="Arial" w:hAnsi="Arial" w:cs="Arial"/>
          <w:i/>
          <w:iCs/>
          <w:color w:val="333333"/>
          <w:sz w:val="22"/>
          <w:szCs w:val="22"/>
        </w:rPr>
        <w:t>’.</w:t>
      </w:r>
    </w:p>
    <w:p w14:paraId="5B3727DE" w14:textId="284ADC40" w:rsidR="00647AFB" w:rsidRDefault="00647AFB" w:rsidP="00647AF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datblygu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gwybodaeth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aml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gofyn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ichi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academyddion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chy</w:t>
      </w:r>
      <w:r>
        <w:rPr>
          <w:rFonts w:ascii="Arial" w:hAnsi="Arial" w:cs="Arial"/>
          <w:color w:val="333333"/>
          <w:sz w:val="22"/>
          <w:szCs w:val="22"/>
        </w:rPr>
        <w:t>mheiriaid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eraill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Er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enghraifft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pe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baech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dadansoddi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celf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enwog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neu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ddarn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gerddoriaeth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byddai’n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gwneud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synnwyr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ddarganfod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beth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mae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eraill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wedi’i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ysgrifennu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am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pwnc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ogystal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ffurfio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barn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er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mwyn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datblygu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arddangos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sgiliau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dadansoddi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beirniadol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Mae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deall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sut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ddefnyddio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eraill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gynnwys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</w:t>
      </w:r>
      <w:r>
        <w:rPr>
          <w:rFonts w:ascii="Arial" w:hAnsi="Arial" w:cs="Arial"/>
          <w:color w:val="333333"/>
          <w:sz w:val="22"/>
          <w:szCs w:val="22"/>
        </w:rPr>
        <w:t>mheiriaid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ddatblygu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mewnwelediad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bwnc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sgil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proffesiynol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pwysig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Fodd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bynnag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nid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yw'n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dderbyniol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defnyddio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eraill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heb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gydnabyddiaeth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gywir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gwneud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hynny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ffurf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cyfeirnod</w:t>
      </w:r>
      <w:r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>.</w:t>
      </w:r>
    </w:p>
    <w:p w14:paraId="464145FB" w14:textId="77777777" w:rsidR="00647AFB" w:rsidRDefault="00647AFB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08BD09FF" w14:textId="1C37633D" w:rsidR="00647AFB" w:rsidRDefault="00647AFB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cyd-destun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hwn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diffinnir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‘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’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geiriau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syniadau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allbwn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creadigol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Mae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cynnwys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gyhoeddi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heb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gyhoeddi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mae'n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cynnwys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deunydd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rhyngrwyd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Felly,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pryd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bynnag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cynnwys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pobl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eraill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chi bob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amser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ddarparu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cyfeiriad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Mae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cyfeirnodi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cywir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sicrhau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cydnabod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crewyr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gwreiddiol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a'ch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defnyddio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a'u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barn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modd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priodol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moesegol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ystod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astudiaethau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disgwyl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ddilyn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confensiynau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proffesiynol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arddulliau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cyfeirnodi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e.e.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cyfeirnodi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Harvard).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Addysgir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sgil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hon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rhan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o’ch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cwrs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dod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hyd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ragor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wybodaeth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arweiniad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wefan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PDC </w:t>
      </w:r>
      <w:hyperlink r:id="rId7" w:history="1">
        <w:proofErr w:type="spellStart"/>
        <w:r w:rsidR="00B33BC5">
          <w:rPr>
            <w:rStyle w:val="Hyperlink"/>
            <w:rFonts w:ascii="Arial" w:hAnsi="Arial" w:cs="Arial"/>
            <w:sz w:val="22"/>
            <w:szCs w:val="22"/>
          </w:rPr>
          <w:t>yma</w:t>
        </w:r>
        <w:proofErr w:type="spellEnd"/>
      </w:hyperlink>
      <w:r w:rsidR="00B33BC5" w:rsidRPr="000734CE">
        <w:rPr>
          <w:rFonts w:ascii="Arial" w:hAnsi="Arial" w:cs="Arial"/>
          <w:color w:val="333333"/>
          <w:sz w:val="22"/>
          <w:szCs w:val="22"/>
        </w:rPr>
        <w:t>.</w:t>
      </w:r>
      <w:r w:rsidRPr="00647AFB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ganlyniad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methwch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chyfeirio’n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gywir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wrth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gellid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naill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ai’n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gwael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neu,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achosion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mwy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difrifol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Gamymddygiad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y </w:t>
      </w:r>
      <w:proofErr w:type="spellStart"/>
      <w:r w:rsidR="00B33BC5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="00B33B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33BC5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="00B33B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33BC5">
        <w:rPr>
          <w:rFonts w:ascii="Arial" w:hAnsi="Arial" w:cs="Arial"/>
          <w:color w:val="333333"/>
          <w:sz w:val="22"/>
          <w:szCs w:val="22"/>
        </w:rPr>
        <w:t>gosbi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Gallai'r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cosbau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effeithio'n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ddifrifol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canlyniadau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terfynol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dosbarthiad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gradd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hyd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oed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posibilrwydd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aros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cwrs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33BC5">
        <w:rPr>
          <w:rFonts w:ascii="Arial" w:hAnsi="Arial" w:cs="Arial"/>
          <w:color w:val="333333"/>
          <w:sz w:val="22"/>
          <w:szCs w:val="22"/>
        </w:rPr>
        <w:t>digwyddiadau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47AFB">
        <w:rPr>
          <w:rFonts w:ascii="Arial" w:hAnsi="Arial" w:cs="Arial"/>
          <w:color w:val="333333"/>
          <w:sz w:val="22"/>
          <w:szCs w:val="22"/>
        </w:rPr>
        <w:t>difrifol</w:t>
      </w:r>
      <w:proofErr w:type="spellEnd"/>
      <w:r w:rsidRPr="00647AFB">
        <w:rPr>
          <w:rFonts w:ascii="Arial" w:hAnsi="Arial" w:cs="Arial"/>
          <w:color w:val="333333"/>
          <w:sz w:val="22"/>
          <w:szCs w:val="22"/>
        </w:rPr>
        <w:t>.</w:t>
      </w:r>
    </w:p>
    <w:p w14:paraId="466157EE" w14:textId="77777777" w:rsidR="00647AFB" w:rsidRDefault="00647AFB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56CEF51A" w14:textId="1C9FC634" w:rsidR="00B33BC5" w:rsidRPr="000734CE" w:rsidRDefault="00B33BC5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33BC5">
        <w:rPr>
          <w:rFonts w:ascii="Arial" w:hAnsi="Arial" w:cs="Arial"/>
          <w:color w:val="333333"/>
          <w:sz w:val="22"/>
          <w:szCs w:val="22"/>
        </w:rPr>
        <w:t>Mae’r</w:t>
      </w:r>
      <w:proofErr w:type="spellEnd"/>
      <w:r w:rsidRPr="00B33B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33BC5">
        <w:rPr>
          <w:rFonts w:ascii="Arial" w:hAnsi="Arial" w:cs="Arial"/>
          <w:color w:val="333333"/>
          <w:sz w:val="22"/>
          <w:szCs w:val="22"/>
        </w:rPr>
        <w:t>prif</w:t>
      </w:r>
      <w:proofErr w:type="spellEnd"/>
      <w:r w:rsidRPr="00B33B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33BC5">
        <w:rPr>
          <w:rFonts w:ascii="Arial" w:hAnsi="Arial" w:cs="Arial"/>
          <w:color w:val="333333"/>
          <w:sz w:val="22"/>
          <w:szCs w:val="22"/>
        </w:rPr>
        <w:t>gategorïau</w:t>
      </w:r>
      <w:proofErr w:type="spellEnd"/>
      <w:r w:rsidRPr="00B33BC5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Gamymddygiad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B33B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33BC5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B33BC5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B33BC5">
        <w:rPr>
          <w:rFonts w:ascii="Arial" w:hAnsi="Arial" w:cs="Arial"/>
          <w:color w:val="333333"/>
          <w:sz w:val="22"/>
          <w:szCs w:val="22"/>
        </w:rPr>
        <w:t>ganlyn</w:t>
      </w:r>
      <w:proofErr w:type="spellEnd"/>
      <w:r w:rsidRPr="00B33BC5">
        <w:rPr>
          <w:rFonts w:ascii="Arial" w:hAnsi="Arial" w:cs="Arial"/>
          <w:color w:val="333333"/>
          <w:sz w:val="22"/>
          <w:szCs w:val="22"/>
        </w:rPr>
        <w:t>:</w:t>
      </w:r>
    </w:p>
    <w:p w14:paraId="233E5EE6" w14:textId="77777777" w:rsidR="004C277D" w:rsidRPr="000734CE" w:rsidRDefault="004C277D" w:rsidP="004C277D">
      <w:pPr>
        <w:spacing w:after="0" w:line="240" w:lineRule="auto"/>
        <w:ind w:left="375"/>
        <w:rPr>
          <w:rFonts w:ascii="Arial" w:hAnsi="Arial" w:cs="Arial"/>
          <w:color w:val="333333"/>
        </w:rPr>
      </w:pPr>
    </w:p>
    <w:p w14:paraId="0CCC9C63" w14:textId="5261DD74" w:rsidR="00B33BC5" w:rsidRDefault="00B33BC5" w:rsidP="00B33BC5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proofErr w:type="spellStart"/>
      <w:r w:rsidRPr="00B33BC5">
        <w:rPr>
          <w:rFonts w:ascii="Arial" w:hAnsi="Arial" w:cs="Arial"/>
          <w:color w:val="333333"/>
        </w:rPr>
        <w:t>Llên-ladrad</w:t>
      </w:r>
      <w:proofErr w:type="spellEnd"/>
      <w:r w:rsidRPr="00B33BC5">
        <w:rPr>
          <w:rFonts w:ascii="Arial" w:hAnsi="Arial" w:cs="Arial"/>
          <w:color w:val="333333"/>
        </w:rPr>
        <w:t xml:space="preserve"> – </w:t>
      </w:r>
      <w:proofErr w:type="spellStart"/>
      <w:r w:rsidRPr="00B33BC5">
        <w:rPr>
          <w:rFonts w:ascii="Arial" w:hAnsi="Arial" w:cs="Arial"/>
          <w:color w:val="333333"/>
        </w:rPr>
        <w:t>cymryd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rhywun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arall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gymryd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arnoch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hun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ydyw</w:t>
      </w:r>
      <w:proofErr w:type="spellEnd"/>
    </w:p>
    <w:p w14:paraId="627AF5D1" w14:textId="77777777" w:rsidR="00B33BC5" w:rsidRPr="00B33BC5" w:rsidRDefault="00B33BC5" w:rsidP="00B33BC5">
      <w:pPr>
        <w:pStyle w:val="ListParagraph"/>
        <w:ind w:firstLine="0"/>
        <w:rPr>
          <w:rFonts w:ascii="Arial" w:hAnsi="Arial" w:cs="Arial"/>
          <w:color w:val="333333"/>
        </w:rPr>
      </w:pPr>
    </w:p>
    <w:p w14:paraId="20984BEC" w14:textId="0F798D4D" w:rsidR="00B33BC5" w:rsidRDefault="00B33BC5" w:rsidP="00B33BC5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proofErr w:type="spellStart"/>
      <w:r w:rsidRPr="00B33BC5">
        <w:rPr>
          <w:rFonts w:ascii="Arial" w:hAnsi="Arial" w:cs="Arial"/>
          <w:color w:val="333333"/>
        </w:rPr>
        <w:t>Twyllo</w:t>
      </w:r>
      <w:proofErr w:type="spellEnd"/>
      <w:r w:rsidRPr="00B33BC5">
        <w:rPr>
          <w:rFonts w:ascii="Arial" w:hAnsi="Arial" w:cs="Arial"/>
          <w:color w:val="333333"/>
        </w:rPr>
        <w:t xml:space="preserve"> – pan </w:t>
      </w:r>
      <w:proofErr w:type="spellStart"/>
      <w:r w:rsidRPr="00B33BC5">
        <w:rPr>
          <w:rFonts w:ascii="Arial" w:hAnsi="Arial" w:cs="Arial"/>
          <w:color w:val="333333"/>
        </w:rPr>
        <w:t>fyddwch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ymddwyn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anonest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cyn</w:t>
      </w:r>
      <w:proofErr w:type="spellEnd"/>
      <w:r w:rsidRPr="00B33BC5">
        <w:rPr>
          <w:rFonts w:ascii="Arial" w:hAnsi="Arial" w:cs="Arial"/>
          <w:color w:val="333333"/>
        </w:rPr>
        <w:t>/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ystod</w:t>
      </w:r>
      <w:proofErr w:type="spellEnd"/>
      <w:r w:rsidRPr="00B33BC5">
        <w:rPr>
          <w:rFonts w:ascii="Arial" w:hAnsi="Arial" w:cs="Arial"/>
          <w:color w:val="333333"/>
        </w:rPr>
        <w:t>/</w:t>
      </w:r>
      <w:proofErr w:type="spellStart"/>
      <w:r w:rsidRPr="00B33BC5">
        <w:rPr>
          <w:rFonts w:ascii="Arial" w:hAnsi="Arial" w:cs="Arial"/>
          <w:color w:val="333333"/>
        </w:rPr>
        <w:t>ar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ôl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arholiad</w:t>
      </w:r>
      <w:proofErr w:type="spellEnd"/>
    </w:p>
    <w:p w14:paraId="4C818A4E" w14:textId="77777777" w:rsidR="00B33BC5" w:rsidRPr="00B33BC5" w:rsidRDefault="00B33BC5" w:rsidP="00B33BC5">
      <w:pPr>
        <w:pStyle w:val="ListParagraph"/>
        <w:rPr>
          <w:rFonts w:ascii="Arial" w:hAnsi="Arial" w:cs="Arial"/>
          <w:color w:val="333333"/>
        </w:rPr>
      </w:pPr>
    </w:p>
    <w:p w14:paraId="0DA55AEE" w14:textId="7E50B806" w:rsidR="00B33BC5" w:rsidRPr="00B33BC5" w:rsidRDefault="00B33BC5" w:rsidP="00B33BC5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proofErr w:type="spellStart"/>
      <w:r w:rsidRPr="00B33BC5">
        <w:rPr>
          <w:rFonts w:ascii="Arial" w:hAnsi="Arial" w:cs="Arial"/>
          <w:color w:val="333333"/>
        </w:rPr>
        <w:t>Twyllo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r w:rsidR="006A0CD5">
        <w:rPr>
          <w:rFonts w:ascii="Arial" w:hAnsi="Arial" w:cs="Arial"/>
          <w:color w:val="333333"/>
        </w:rPr>
        <w:t xml:space="preserve">dan </w:t>
      </w:r>
      <w:proofErr w:type="spellStart"/>
      <w:r w:rsidR="006A0CD5">
        <w:rPr>
          <w:rFonts w:ascii="Arial" w:hAnsi="Arial" w:cs="Arial"/>
          <w:color w:val="333333"/>
        </w:rPr>
        <w:t>g</w:t>
      </w:r>
      <w:r w:rsidRPr="00B33BC5">
        <w:rPr>
          <w:rFonts w:ascii="Arial" w:hAnsi="Arial" w:cs="Arial"/>
          <w:color w:val="333333"/>
        </w:rPr>
        <w:t>ontract</w:t>
      </w:r>
      <w:proofErr w:type="spellEnd"/>
      <w:r w:rsidRPr="00B33BC5">
        <w:rPr>
          <w:rFonts w:ascii="Arial" w:hAnsi="Arial" w:cs="Arial"/>
          <w:color w:val="333333"/>
        </w:rPr>
        <w:t xml:space="preserve"> – </w:t>
      </w:r>
      <w:proofErr w:type="spellStart"/>
      <w:r w:rsidRPr="00B33BC5">
        <w:rPr>
          <w:rFonts w:ascii="Arial" w:hAnsi="Arial" w:cs="Arial"/>
          <w:color w:val="333333"/>
        </w:rPr>
        <w:t>e.e.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gofyn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rywun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arall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ysgrifennu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asesiad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rhan</w:t>
      </w:r>
      <w:proofErr w:type="spellEnd"/>
      <w:r w:rsidRPr="00B33BC5">
        <w:rPr>
          <w:rFonts w:ascii="Arial" w:hAnsi="Arial" w:cs="Arial"/>
          <w:color w:val="333333"/>
        </w:rPr>
        <w:t xml:space="preserve"> (</w:t>
      </w:r>
      <w:proofErr w:type="spellStart"/>
      <w:r w:rsidRPr="00B33BC5">
        <w:rPr>
          <w:rFonts w:ascii="Arial" w:hAnsi="Arial" w:cs="Arial"/>
          <w:color w:val="333333"/>
        </w:rPr>
        <w:t>drwy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talu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fel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arfer</w:t>
      </w:r>
      <w:proofErr w:type="spellEnd"/>
      <w:r w:rsidRPr="00B33BC5">
        <w:rPr>
          <w:rFonts w:ascii="Arial" w:hAnsi="Arial" w:cs="Arial"/>
          <w:color w:val="333333"/>
        </w:rPr>
        <w:t xml:space="preserve">) </w:t>
      </w:r>
      <w:proofErr w:type="spellStart"/>
      <w:r w:rsidRPr="00B33BC5">
        <w:rPr>
          <w:rFonts w:ascii="Arial" w:hAnsi="Arial" w:cs="Arial"/>
          <w:color w:val="333333"/>
        </w:rPr>
        <w:t>a'i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gyflwyno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fel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asesiad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hun</w:t>
      </w:r>
      <w:proofErr w:type="spellEnd"/>
    </w:p>
    <w:p w14:paraId="1B9E06CC" w14:textId="77777777" w:rsidR="00B33BC5" w:rsidRPr="00B33BC5" w:rsidRDefault="00B33BC5" w:rsidP="00B33BC5">
      <w:pPr>
        <w:spacing w:after="0" w:line="240" w:lineRule="auto"/>
        <w:rPr>
          <w:rFonts w:ascii="Arial" w:hAnsi="Arial" w:cs="Arial"/>
          <w:color w:val="333333"/>
        </w:rPr>
      </w:pPr>
    </w:p>
    <w:p w14:paraId="18778BA4" w14:textId="632345E6" w:rsidR="00B33BC5" w:rsidRPr="00B33BC5" w:rsidRDefault="00B33BC5" w:rsidP="00B33BC5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proofErr w:type="spellStart"/>
      <w:r w:rsidRPr="00B33BC5">
        <w:rPr>
          <w:rFonts w:ascii="Arial" w:hAnsi="Arial" w:cs="Arial"/>
          <w:color w:val="333333"/>
        </w:rPr>
        <w:t>Ffugio</w:t>
      </w:r>
      <w:proofErr w:type="spellEnd"/>
      <w:r w:rsidRPr="00B33BC5">
        <w:rPr>
          <w:rFonts w:ascii="Arial" w:hAnsi="Arial" w:cs="Arial"/>
          <w:color w:val="333333"/>
        </w:rPr>
        <w:t xml:space="preserve"> – </w:t>
      </w:r>
      <w:proofErr w:type="spellStart"/>
      <w:r w:rsidRPr="00B33BC5">
        <w:rPr>
          <w:rFonts w:ascii="Arial" w:hAnsi="Arial" w:cs="Arial"/>
          <w:color w:val="333333"/>
        </w:rPr>
        <w:t>creu</w:t>
      </w:r>
      <w:proofErr w:type="spellEnd"/>
      <w:r w:rsidRPr="00B33BC5">
        <w:rPr>
          <w:rFonts w:ascii="Arial" w:hAnsi="Arial" w:cs="Arial"/>
          <w:color w:val="333333"/>
        </w:rPr>
        <w:t>/</w:t>
      </w:r>
      <w:proofErr w:type="spellStart"/>
      <w:r w:rsidRPr="00B33BC5">
        <w:rPr>
          <w:rFonts w:ascii="Arial" w:hAnsi="Arial" w:cs="Arial"/>
          <w:color w:val="333333"/>
        </w:rPr>
        <w:t>ystumio</w:t>
      </w:r>
      <w:proofErr w:type="spellEnd"/>
      <w:r w:rsidRPr="00B33BC5">
        <w:rPr>
          <w:rFonts w:ascii="Arial" w:hAnsi="Arial" w:cs="Arial"/>
          <w:color w:val="333333"/>
        </w:rPr>
        <w:t xml:space="preserve"> data/</w:t>
      </w:r>
      <w:proofErr w:type="spellStart"/>
      <w:r w:rsidRPr="00B33BC5">
        <w:rPr>
          <w:rFonts w:ascii="Arial" w:hAnsi="Arial" w:cs="Arial"/>
          <w:color w:val="333333"/>
        </w:rPr>
        <w:t>tystiolaeth</w:t>
      </w:r>
      <w:proofErr w:type="spellEnd"/>
      <w:r w:rsidRPr="00B33BC5">
        <w:rPr>
          <w:rFonts w:ascii="Arial" w:hAnsi="Arial" w:cs="Arial"/>
          <w:color w:val="333333"/>
        </w:rPr>
        <w:t>/</w:t>
      </w:r>
      <w:proofErr w:type="spellStart"/>
      <w:r w:rsidRPr="00B33BC5">
        <w:rPr>
          <w:rFonts w:ascii="Arial" w:hAnsi="Arial" w:cs="Arial"/>
          <w:color w:val="333333"/>
        </w:rPr>
        <w:t>canlyniadau</w:t>
      </w:r>
      <w:proofErr w:type="spellEnd"/>
      <w:r w:rsidRPr="00B33BC5">
        <w:rPr>
          <w:rFonts w:ascii="Arial" w:hAnsi="Arial" w:cs="Arial"/>
          <w:color w:val="333333"/>
        </w:rPr>
        <w:t xml:space="preserve"> ac </w:t>
      </w:r>
      <w:proofErr w:type="spellStart"/>
      <w:r w:rsidRPr="00B33BC5">
        <w:rPr>
          <w:rFonts w:ascii="Arial" w:hAnsi="Arial" w:cs="Arial"/>
          <w:color w:val="333333"/>
        </w:rPr>
        <w:t>ati</w:t>
      </w:r>
      <w:proofErr w:type="spellEnd"/>
      <w:r w:rsidRPr="00B33BC5">
        <w:rPr>
          <w:rFonts w:ascii="Arial" w:hAnsi="Arial" w:cs="Arial"/>
          <w:color w:val="333333"/>
        </w:rPr>
        <w:t xml:space="preserve"> a </w:t>
      </w:r>
      <w:proofErr w:type="spellStart"/>
      <w:r w:rsidRPr="00B33BC5">
        <w:rPr>
          <w:rFonts w:ascii="Arial" w:hAnsi="Arial" w:cs="Arial"/>
          <w:color w:val="333333"/>
        </w:rPr>
        <w:t>defnyddio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hyn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fel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rhan</w:t>
      </w:r>
      <w:proofErr w:type="spellEnd"/>
      <w:r w:rsidRPr="00B33BC5">
        <w:rPr>
          <w:rFonts w:ascii="Arial" w:hAnsi="Arial" w:cs="Arial"/>
          <w:color w:val="333333"/>
        </w:rPr>
        <w:t xml:space="preserve"> o </w:t>
      </w:r>
      <w:proofErr w:type="spellStart"/>
      <w:r w:rsidRPr="00B33BC5">
        <w:rPr>
          <w:rFonts w:ascii="Arial" w:hAnsi="Arial" w:cs="Arial"/>
          <w:color w:val="333333"/>
        </w:rPr>
        <w:t>asesiad</w:t>
      </w:r>
      <w:proofErr w:type="spellEnd"/>
    </w:p>
    <w:p w14:paraId="3D34C9A7" w14:textId="77777777" w:rsidR="00B33BC5" w:rsidRPr="00B33BC5" w:rsidRDefault="00B33BC5" w:rsidP="00B33BC5">
      <w:pPr>
        <w:spacing w:after="0" w:line="240" w:lineRule="auto"/>
        <w:rPr>
          <w:rFonts w:ascii="Arial" w:hAnsi="Arial" w:cs="Arial"/>
          <w:color w:val="333333"/>
        </w:rPr>
      </w:pPr>
    </w:p>
    <w:p w14:paraId="2D28D28D" w14:textId="6235D1D6" w:rsidR="00B33BC5" w:rsidRPr="00B33BC5" w:rsidRDefault="00B33BC5" w:rsidP="00B33BC5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proofErr w:type="spellStart"/>
      <w:r w:rsidRPr="00B33BC5">
        <w:rPr>
          <w:rFonts w:ascii="Arial" w:hAnsi="Arial" w:cs="Arial"/>
          <w:color w:val="333333"/>
        </w:rPr>
        <w:t>Ailgylchu</w:t>
      </w:r>
      <w:proofErr w:type="spellEnd"/>
      <w:r w:rsidRPr="00B33BC5">
        <w:rPr>
          <w:rFonts w:ascii="Arial" w:hAnsi="Arial" w:cs="Arial"/>
          <w:color w:val="333333"/>
        </w:rPr>
        <w:t xml:space="preserve"> – a </w:t>
      </w:r>
      <w:proofErr w:type="spellStart"/>
      <w:r w:rsidRPr="00B33BC5">
        <w:rPr>
          <w:rFonts w:ascii="Arial" w:hAnsi="Arial" w:cs="Arial"/>
          <w:color w:val="333333"/>
        </w:rPr>
        <w:t>elwir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weithiau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‘</w:t>
      </w:r>
      <w:proofErr w:type="spellStart"/>
      <w:r w:rsidRPr="00B33BC5">
        <w:rPr>
          <w:rFonts w:ascii="Arial" w:hAnsi="Arial" w:cs="Arial"/>
          <w:color w:val="333333"/>
        </w:rPr>
        <w:t>hunan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llên-ladrad</w:t>
      </w:r>
      <w:proofErr w:type="spellEnd"/>
      <w:r w:rsidRPr="00B33BC5">
        <w:rPr>
          <w:rFonts w:ascii="Arial" w:hAnsi="Arial" w:cs="Arial"/>
          <w:color w:val="333333"/>
        </w:rPr>
        <w:t xml:space="preserve">’, pan </w:t>
      </w:r>
      <w:proofErr w:type="spellStart"/>
      <w:r w:rsidRPr="00B33BC5">
        <w:rPr>
          <w:rFonts w:ascii="Arial" w:hAnsi="Arial" w:cs="Arial"/>
          <w:color w:val="333333"/>
        </w:rPr>
        <w:t>fyddwch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cyflwyno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ydych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eisoes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wedi’i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ddefnyddio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o’r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blaen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mewn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cyd-destun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arall</w:t>
      </w:r>
      <w:proofErr w:type="spellEnd"/>
    </w:p>
    <w:p w14:paraId="12223E9F" w14:textId="77777777" w:rsidR="00B33BC5" w:rsidRPr="00B33BC5" w:rsidRDefault="00B33BC5" w:rsidP="00B33BC5">
      <w:pPr>
        <w:spacing w:after="0" w:line="240" w:lineRule="auto"/>
        <w:rPr>
          <w:rFonts w:ascii="Arial" w:hAnsi="Arial" w:cs="Arial"/>
          <w:color w:val="333333"/>
        </w:rPr>
      </w:pPr>
    </w:p>
    <w:p w14:paraId="443F6597" w14:textId="283549DF" w:rsidR="00B33BC5" w:rsidRPr="00B33BC5" w:rsidRDefault="00B33BC5" w:rsidP="00B33BC5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</w:rPr>
      </w:pPr>
      <w:proofErr w:type="spellStart"/>
      <w:r w:rsidRPr="00B33BC5">
        <w:rPr>
          <w:rFonts w:ascii="Arial" w:hAnsi="Arial" w:cs="Arial"/>
          <w:color w:val="333333"/>
        </w:rPr>
        <w:t>Cydgynllwynio</w:t>
      </w:r>
      <w:proofErr w:type="spellEnd"/>
      <w:r w:rsidRPr="00B33BC5">
        <w:rPr>
          <w:rFonts w:ascii="Arial" w:hAnsi="Arial" w:cs="Arial"/>
          <w:color w:val="333333"/>
        </w:rPr>
        <w:t xml:space="preserve"> – pan </w:t>
      </w:r>
      <w:proofErr w:type="spellStart"/>
      <w:r w:rsidRPr="00B33BC5">
        <w:rPr>
          <w:rFonts w:ascii="Arial" w:hAnsi="Arial" w:cs="Arial"/>
          <w:color w:val="333333"/>
        </w:rPr>
        <w:t>fyddwch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gweithio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gyda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myfyriwr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arall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gynhyrchu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, neu ran </w:t>
      </w:r>
      <w:proofErr w:type="spellStart"/>
      <w:r w:rsidRPr="00B33BC5">
        <w:rPr>
          <w:rFonts w:ascii="Arial" w:hAnsi="Arial" w:cs="Arial"/>
          <w:color w:val="333333"/>
        </w:rPr>
        <w:t>o'ch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, a </w:t>
      </w:r>
      <w:proofErr w:type="spellStart"/>
      <w:r w:rsidRPr="00B33BC5">
        <w:rPr>
          <w:rFonts w:ascii="Arial" w:hAnsi="Arial" w:cs="Arial"/>
          <w:color w:val="333333"/>
        </w:rPr>
        <w:t>phob</w:t>
      </w:r>
      <w:proofErr w:type="spellEnd"/>
      <w:r w:rsidRPr="00B33BC5">
        <w:rPr>
          <w:rFonts w:ascii="Arial" w:hAnsi="Arial" w:cs="Arial"/>
          <w:color w:val="333333"/>
        </w:rPr>
        <w:t xml:space="preserve"> un </w:t>
      </w:r>
      <w:proofErr w:type="spellStart"/>
      <w:r w:rsidRPr="00B33BC5">
        <w:rPr>
          <w:rFonts w:ascii="Arial" w:hAnsi="Arial" w:cs="Arial"/>
          <w:color w:val="333333"/>
        </w:rPr>
        <w:t>ohonoch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gyflwyno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fel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unigol</w:t>
      </w:r>
      <w:proofErr w:type="spellEnd"/>
      <w:r w:rsidRPr="00B33BC5">
        <w:rPr>
          <w:rFonts w:ascii="Arial" w:hAnsi="Arial" w:cs="Arial"/>
          <w:color w:val="333333"/>
        </w:rPr>
        <w:t xml:space="preserve">. Mae </w:t>
      </w:r>
      <w:proofErr w:type="spellStart"/>
      <w:r w:rsidRPr="00B33BC5">
        <w:rPr>
          <w:rFonts w:ascii="Arial" w:hAnsi="Arial" w:cs="Arial"/>
          <w:color w:val="333333"/>
        </w:rPr>
        <w:t>hyn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cynnwys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os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ydych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rhannu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gyda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myfyriwr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arall</w:t>
      </w:r>
      <w:proofErr w:type="spellEnd"/>
      <w:r w:rsidRPr="00B33BC5">
        <w:rPr>
          <w:rFonts w:ascii="Arial" w:hAnsi="Arial" w:cs="Arial"/>
          <w:color w:val="333333"/>
        </w:rPr>
        <w:t xml:space="preserve"> ac </w:t>
      </w:r>
      <w:proofErr w:type="spellStart"/>
      <w:r w:rsidRPr="00B33BC5">
        <w:rPr>
          <w:rFonts w:ascii="Arial" w:hAnsi="Arial" w:cs="Arial"/>
          <w:color w:val="333333"/>
        </w:rPr>
        <w:t>mae’n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arwain</w:t>
      </w:r>
      <w:proofErr w:type="spellEnd"/>
      <w:r w:rsidRPr="00B33BC5">
        <w:rPr>
          <w:rFonts w:ascii="Arial" w:hAnsi="Arial" w:cs="Arial"/>
          <w:color w:val="333333"/>
        </w:rPr>
        <w:t xml:space="preserve"> at y </w:t>
      </w:r>
      <w:proofErr w:type="spellStart"/>
      <w:r w:rsidRPr="00B33BC5">
        <w:rPr>
          <w:rFonts w:ascii="Arial" w:hAnsi="Arial" w:cs="Arial"/>
          <w:color w:val="333333"/>
        </w:rPr>
        <w:t>ddau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ohonoch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cyflwyno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gwaith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tebyg</w:t>
      </w:r>
      <w:proofErr w:type="spellEnd"/>
      <w:r w:rsidRPr="00B33BC5">
        <w:rPr>
          <w:rFonts w:ascii="Arial" w:hAnsi="Arial" w:cs="Arial"/>
          <w:color w:val="333333"/>
        </w:rPr>
        <w:t xml:space="preserve">, </w:t>
      </w:r>
      <w:proofErr w:type="spellStart"/>
      <w:r w:rsidRPr="00B33BC5">
        <w:rPr>
          <w:rFonts w:ascii="Arial" w:hAnsi="Arial" w:cs="Arial"/>
          <w:color w:val="333333"/>
        </w:rPr>
        <w:t>hyd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oed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os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nad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bwriad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oedd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iddynt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copïo</w:t>
      </w:r>
      <w:proofErr w:type="spellEnd"/>
      <w:r w:rsidRPr="00B33BC5">
        <w:rPr>
          <w:rFonts w:ascii="Arial" w:hAnsi="Arial" w:cs="Arial"/>
          <w:color w:val="333333"/>
        </w:rPr>
        <w:t xml:space="preserve"> (neu </w:t>
      </w:r>
      <w:proofErr w:type="spellStart"/>
      <w:r w:rsidRPr="00B33BC5">
        <w:rPr>
          <w:rFonts w:ascii="Arial" w:hAnsi="Arial" w:cs="Arial"/>
          <w:color w:val="333333"/>
        </w:rPr>
        <w:t>i’r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gwrthwyneb</w:t>
      </w:r>
      <w:proofErr w:type="spellEnd"/>
      <w:r w:rsidRPr="00B33BC5">
        <w:rPr>
          <w:rFonts w:ascii="Arial" w:hAnsi="Arial" w:cs="Arial"/>
          <w:color w:val="333333"/>
        </w:rPr>
        <w:t xml:space="preserve">). Mae </w:t>
      </w:r>
      <w:proofErr w:type="spellStart"/>
      <w:r w:rsidRPr="00B33BC5">
        <w:rPr>
          <w:rFonts w:ascii="Arial" w:hAnsi="Arial" w:cs="Arial"/>
          <w:color w:val="333333"/>
        </w:rPr>
        <w:t>rhai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achosion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lle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mae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gweithio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gyda'ch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gilydd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cael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ganiatáu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gan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eich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tiwtor</w:t>
      </w:r>
      <w:proofErr w:type="spellEnd"/>
      <w:r w:rsidRPr="00B33BC5">
        <w:rPr>
          <w:rFonts w:ascii="Arial" w:hAnsi="Arial" w:cs="Arial"/>
          <w:color w:val="333333"/>
        </w:rPr>
        <w:t xml:space="preserve"> ac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briodol</w:t>
      </w:r>
      <w:proofErr w:type="spellEnd"/>
      <w:r w:rsidRPr="00B33BC5">
        <w:rPr>
          <w:rFonts w:ascii="Arial" w:hAnsi="Arial" w:cs="Arial"/>
          <w:color w:val="333333"/>
        </w:rPr>
        <w:t xml:space="preserve">, </w:t>
      </w:r>
      <w:proofErr w:type="spellStart"/>
      <w:r w:rsidRPr="00B33BC5">
        <w:rPr>
          <w:rFonts w:ascii="Arial" w:hAnsi="Arial" w:cs="Arial"/>
          <w:color w:val="333333"/>
        </w:rPr>
        <w:t>ond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byddai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hyn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wedi'i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wneud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yn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glir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iawn</w:t>
      </w:r>
      <w:proofErr w:type="spellEnd"/>
      <w:r w:rsidRPr="00B33BC5">
        <w:rPr>
          <w:rFonts w:ascii="Arial" w:hAnsi="Arial" w:cs="Arial"/>
          <w:color w:val="333333"/>
        </w:rPr>
        <w:t xml:space="preserve"> </w:t>
      </w:r>
      <w:proofErr w:type="spellStart"/>
      <w:r w:rsidRPr="00B33BC5">
        <w:rPr>
          <w:rFonts w:ascii="Arial" w:hAnsi="Arial" w:cs="Arial"/>
          <w:color w:val="333333"/>
        </w:rPr>
        <w:t>i</w:t>
      </w:r>
      <w:proofErr w:type="spellEnd"/>
      <w:r w:rsidRPr="00B33BC5">
        <w:rPr>
          <w:rFonts w:ascii="Arial" w:hAnsi="Arial" w:cs="Arial"/>
          <w:color w:val="333333"/>
        </w:rPr>
        <w:t xml:space="preserve"> chi.</w:t>
      </w:r>
    </w:p>
    <w:p w14:paraId="60D00480" w14:textId="27498A94" w:rsidR="00B33BC5" w:rsidRDefault="00B33BC5" w:rsidP="00B33BC5">
      <w:pPr>
        <w:spacing w:after="0" w:line="240" w:lineRule="auto"/>
        <w:rPr>
          <w:rFonts w:ascii="Arial" w:hAnsi="Arial" w:cs="Arial"/>
          <w:color w:val="333333"/>
        </w:rPr>
      </w:pPr>
    </w:p>
    <w:p w14:paraId="4B560EB4" w14:textId="77777777" w:rsidR="00B33BC5" w:rsidRDefault="00B33BC5" w:rsidP="00B33BC5">
      <w:pPr>
        <w:spacing w:after="0" w:line="240" w:lineRule="auto"/>
        <w:rPr>
          <w:rFonts w:ascii="Arial" w:hAnsi="Arial" w:cs="Arial"/>
          <w:color w:val="333333"/>
        </w:rPr>
      </w:pPr>
    </w:p>
    <w:p w14:paraId="0ADB7E40" w14:textId="2614B5FC" w:rsidR="00CE5422" w:rsidRDefault="00246C47" w:rsidP="004C277D">
      <w:pPr>
        <w:spacing w:after="0" w:line="360" w:lineRule="auto"/>
        <w:ind w:left="15"/>
        <w:rPr>
          <w:rFonts w:ascii="Arial" w:hAnsi="Arial" w:cs="Arial"/>
          <w:color w:val="333333"/>
        </w:rPr>
      </w:pPr>
      <w:proofErr w:type="spellStart"/>
      <w:r w:rsidRPr="00246C47">
        <w:rPr>
          <w:rFonts w:ascii="Arial" w:hAnsi="Arial" w:cs="Arial"/>
          <w:color w:val="333333"/>
        </w:rPr>
        <w:t>Gallwch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Pr="00246C47">
        <w:rPr>
          <w:rFonts w:ascii="Arial" w:hAnsi="Arial" w:cs="Arial"/>
          <w:color w:val="333333"/>
        </w:rPr>
        <w:t>ddod</w:t>
      </w:r>
      <w:proofErr w:type="spellEnd"/>
      <w:r w:rsidRPr="00246C47">
        <w:rPr>
          <w:rFonts w:ascii="Arial" w:hAnsi="Arial" w:cs="Arial"/>
          <w:color w:val="333333"/>
        </w:rPr>
        <w:t xml:space="preserve"> o </w:t>
      </w:r>
      <w:proofErr w:type="spellStart"/>
      <w:r w:rsidRPr="00246C47">
        <w:rPr>
          <w:rFonts w:ascii="Arial" w:hAnsi="Arial" w:cs="Arial"/>
          <w:color w:val="333333"/>
        </w:rPr>
        <w:t>hyd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Pr="00246C47">
        <w:rPr>
          <w:rFonts w:ascii="Arial" w:hAnsi="Arial" w:cs="Arial"/>
          <w:color w:val="333333"/>
        </w:rPr>
        <w:t>i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Pr="00246C47">
        <w:rPr>
          <w:rFonts w:ascii="Arial" w:hAnsi="Arial" w:cs="Arial"/>
          <w:color w:val="333333"/>
        </w:rPr>
        <w:t>ragor</w:t>
      </w:r>
      <w:proofErr w:type="spellEnd"/>
      <w:r w:rsidRPr="00246C47">
        <w:rPr>
          <w:rFonts w:ascii="Arial" w:hAnsi="Arial" w:cs="Arial"/>
          <w:color w:val="333333"/>
        </w:rPr>
        <w:t xml:space="preserve"> o </w:t>
      </w:r>
      <w:proofErr w:type="spellStart"/>
      <w:r w:rsidRPr="00246C47">
        <w:rPr>
          <w:rFonts w:ascii="Arial" w:hAnsi="Arial" w:cs="Arial"/>
          <w:color w:val="333333"/>
        </w:rPr>
        <w:t>fanylion</w:t>
      </w:r>
      <w:proofErr w:type="spellEnd"/>
      <w:r w:rsidRPr="00246C47">
        <w:rPr>
          <w:rFonts w:ascii="Arial" w:hAnsi="Arial" w:cs="Arial"/>
          <w:color w:val="333333"/>
        </w:rPr>
        <w:t xml:space="preserve"> am y </w:t>
      </w:r>
      <w:proofErr w:type="spellStart"/>
      <w:r w:rsidRPr="00246C47">
        <w:rPr>
          <w:rFonts w:ascii="Arial" w:hAnsi="Arial" w:cs="Arial"/>
          <w:color w:val="333333"/>
        </w:rPr>
        <w:t>gwahanol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Pr="00246C47">
        <w:rPr>
          <w:rFonts w:ascii="Arial" w:hAnsi="Arial" w:cs="Arial"/>
          <w:color w:val="333333"/>
        </w:rPr>
        <w:t>fathau</w:t>
      </w:r>
      <w:proofErr w:type="spellEnd"/>
      <w:r w:rsidRPr="00246C47">
        <w:rPr>
          <w:rFonts w:ascii="Arial" w:hAnsi="Arial" w:cs="Arial"/>
          <w:color w:val="333333"/>
        </w:rPr>
        <w:t xml:space="preserve"> o </w:t>
      </w:r>
      <w:proofErr w:type="spellStart"/>
      <w:r w:rsidR="001227E7">
        <w:rPr>
          <w:rFonts w:ascii="Arial" w:hAnsi="Arial" w:cs="Arial"/>
          <w:color w:val="333333"/>
        </w:rPr>
        <w:t>Gamymddygiad</w:t>
      </w:r>
      <w:proofErr w:type="spellEnd"/>
      <w:r w:rsidR="001227E7">
        <w:rPr>
          <w:rFonts w:ascii="Arial" w:hAnsi="Arial" w:cs="Arial"/>
          <w:color w:val="333333"/>
        </w:rPr>
        <w:t xml:space="preserve"> </w:t>
      </w:r>
      <w:proofErr w:type="spellStart"/>
      <w:r w:rsidR="001227E7">
        <w:rPr>
          <w:rFonts w:ascii="Arial" w:hAnsi="Arial" w:cs="Arial"/>
          <w:color w:val="333333"/>
        </w:rPr>
        <w:t>Academaidd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Pr="00246C47">
        <w:rPr>
          <w:rFonts w:ascii="Arial" w:hAnsi="Arial" w:cs="Arial"/>
          <w:color w:val="333333"/>
        </w:rPr>
        <w:t>yn</w:t>
      </w:r>
      <w:proofErr w:type="spellEnd"/>
      <w:r w:rsidRPr="00246C47">
        <w:rPr>
          <w:rFonts w:ascii="Arial" w:hAnsi="Arial" w:cs="Arial"/>
          <w:color w:val="333333"/>
        </w:rPr>
        <w:t xml:space="preserve"> y </w:t>
      </w:r>
      <w:proofErr w:type="spellStart"/>
      <w:r w:rsidRPr="00246C47">
        <w:rPr>
          <w:rFonts w:ascii="Arial" w:hAnsi="Arial" w:cs="Arial"/>
          <w:color w:val="333333"/>
        </w:rPr>
        <w:t>Rheoliadau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Pr="00246C47">
        <w:rPr>
          <w:rFonts w:ascii="Arial" w:hAnsi="Arial" w:cs="Arial"/>
          <w:color w:val="333333"/>
        </w:rPr>
        <w:t>a'r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Pr="00246C47">
        <w:rPr>
          <w:rFonts w:ascii="Arial" w:hAnsi="Arial" w:cs="Arial"/>
          <w:color w:val="333333"/>
        </w:rPr>
        <w:t>Weithdrefn</w:t>
      </w:r>
      <w:proofErr w:type="spellEnd"/>
      <w:r w:rsidRPr="00246C47">
        <w:rPr>
          <w:rFonts w:ascii="Arial" w:hAnsi="Arial" w:cs="Arial"/>
          <w:color w:val="333333"/>
        </w:rPr>
        <w:t xml:space="preserve"> </w:t>
      </w:r>
      <w:proofErr w:type="spellStart"/>
      <w:r w:rsidR="00A91930">
        <w:rPr>
          <w:rFonts w:ascii="Arial" w:hAnsi="Arial" w:cs="Arial"/>
          <w:color w:val="333333"/>
        </w:rPr>
        <w:t>Camymddygiad</w:t>
      </w:r>
      <w:proofErr w:type="spellEnd"/>
      <w:r w:rsidR="00A91930">
        <w:rPr>
          <w:rFonts w:ascii="Arial" w:hAnsi="Arial" w:cs="Arial"/>
          <w:color w:val="333333"/>
        </w:rPr>
        <w:t xml:space="preserve"> </w:t>
      </w:r>
      <w:proofErr w:type="spellStart"/>
      <w:r w:rsidR="00A91930">
        <w:rPr>
          <w:rFonts w:ascii="Arial" w:hAnsi="Arial" w:cs="Arial"/>
          <w:color w:val="333333"/>
        </w:rPr>
        <w:t>Academaidd</w:t>
      </w:r>
      <w:proofErr w:type="spellEnd"/>
      <w:r w:rsidRPr="00246C47">
        <w:rPr>
          <w:rFonts w:ascii="Arial" w:hAnsi="Arial" w:cs="Arial"/>
          <w:color w:val="333333"/>
        </w:rPr>
        <w:t>.</w:t>
      </w:r>
    </w:p>
    <w:p w14:paraId="2AEA0ADD" w14:textId="77777777" w:rsidR="00246C47" w:rsidRPr="00246C47" w:rsidRDefault="00246C47" w:rsidP="00246C47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246C47">
        <w:rPr>
          <w:rFonts w:ascii="Arial" w:hAnsi="Arial" w:cs="Arial"/>
          <w:color w:val="333333"/>
          <w:sz w:val="22"/>
          <w:szCs w:val="22"/>
        </w:rPr>
        <w:t xml:space="preserve">Mae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enghreifftiau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cynnwys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heb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fod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gyfyngedig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i:</w:t>
      </w:r>
    </w:p>
    <w:p w14:paraId="1EABB5B2" w14:textId="6CA3603B" w:rsidR="00246C47" w:rsidRDefault="00246C47" w:rsidP="00B246B7">
      <w:pPr>
        <w:pStyle w:val="NormalWeb"/>
        <w:numPr>
          <w:ilvl w:val="0"/>
          <w:numId w:val="11"/>
        </w:numPr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diffinio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llên-ladrad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pan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fyddwch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cymryd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syniadau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rhywun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cymryd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arnoch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rhai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ydyw</w:t>
      </w:r>
      <w:proofErr w:type="spellEnd"/>
      <w:r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ydynt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heb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gydnabyddiaeth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er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enghraifft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trwy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gopïo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aralleirio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heb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gydnabod</w:t>
      </w:r>
      <w:proofErr w:type="spellEnd"/>
    </w:p>
    <w:p w14:paraId="3EA47034" w14:textId="52AF9E29" w:rsidR="00246C47" w:rsidRPr="00246C47" w:rsidRDefault="00246C47" w:rsidP="00246C47">
      <w:pPr>
        <w:pStyle w:val="NormalWeb"/>
        <w:numPr>
          <w:ilvl w:val="0"/>
          <w:numId w:val="11"/>
        </w:numPr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Cyflwyno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sgript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asesu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pan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sgript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cynnwys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deunydd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gynhyrchwyd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drwy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ddulliau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anawdurdodedig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neu a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gynhyrchwyd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rhywun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chyflwyno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unigol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hun</w:t>
      </w:r>
      <w:proofErr w:type="spellEnd"/>
    </w:p>
    <w:p w14:paraId="45714AD7" w14:textId="365365EF" w:rsidR="00246C47" w:rsidRPr="00246C47" w:rsidRDefault="00246C47" w:rsidP="00246C47">
      <w:pPr>
        <w:pStyle w:val="NormalWeb"/>
        <w:numPr>
          <w:ilvl w:val="0"/>
          <w:numId w:val="11"/>
        </w:numPr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Cyflwyno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gynhyrchu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a/neu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brynu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rywun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a'i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hun</w:t>
      </w:r>
      <w:proofErr w:type="spellEnd"/>
    </w:p>
    <w:p w14:paraId="2650ECAE" w14:textId="56C20C23" w:rsidR="00246C47" w:rsidRPr="00246C47" w:rsidRDefault="00246C47" w:rsidP="00246C47">
      <w:pPr>
        <w:pStyle w:val="NormalWeb"/>
        <w:numPr>
          <w:ilvl w:val="0"/>
          <w:numId w:val="11"/>
        </w:numPr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Cyflwyno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514FF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ystafell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arholiad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fath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ddeunyddiau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anawdurdodedig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megis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llyfr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llawysgrif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data 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bapurau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rhydd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gwybodaeth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gafwyd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trwy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ddyfais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electronig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ffynhonnell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wybodaeth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anawdurdodedig</w:t>
      </w:r>
      <w:proofErr w:type="spellEnd"/>
    </w:p>
    <w:p w14:paraId="38EA4365" w14:textId="077EA617" w:rsidR="00246C47" w:rsidRDefault="00246C47" w:rsidP="00246C47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Cyflwyno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darn o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sy'n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cynnwys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data,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tystiolaeth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tystlythyrau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ganlyniadau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wedi'u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ffugio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ffug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>.</w:t>
      </w:r>
    </w:p>
    <w:p w14:paraId="538E58C7" w14:textId="77777777" w:rsidR="00CE5422" w:rsidRPr="000734CE" w:rsidRDefault="00CE5422" w:rsidP="000734CE">
      <w:pPr>
        <w:spacing w:after="0" w:line="360" w:lineRule="auto"/>
        <w:ind w:left="375"/>
        <w:rPr>
          <w:rFonts w:ascii="Arial" w:hAnsi="Arial" w:cs="Arial"/>
          <w:color w:val="333333"/>
        </w:rPr>
      </w:pPr>
    </w:p>
    <w:p w14:paraId="437D1639" w14:textId="4CA1C867" w:rsidR="00AA2A60" w:rsidRPr="00B90149" w:rsidRDefault="00246C47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246C47">
        <w:rPr>
          <w:rFonts w:ascii="Arial" w:hAnsi="Arial" w:cs="Arial"/>
          <w:sz w:val="22"/>
          <w:szCs w:val="22"/>
        </w:rPr>
        <w:t xml:space="preserve">Am </w:t>
      </w:r>
      <w:proofErr w:type="spellStart"/>
      <w:r w:rsidRPr="00246C47">
        <w:rPr>
          <w:rFonts w:ascii="Arial" w:hAnsi="Arial" w:cs="Arial"/>
          <w:sz w:val="22"/>
          <w:szCs w:val="22"/>
        </w:rPr>
        <w:t>restr</w:t>
      </w:r>
      <w:proofErr w:type="spellEnd"/>
      <w:r w:rsidRPr="00246C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sz w:val="22"/>
          <w:szCs w:val="22"/>
        </w:rPr>
        <w:t>fwy</w:t>
      </w:r>
      <w:proofErr w:type="spellEnd"/>
      <w:r w:rsidRPr="00246C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sz w:val="22"/>
          <w:szCs w:val="22"/>
        </w:rPr>
        <w:t>cyflawn</w:t>
      </w:r>
      <w:proofErr w:type="spellEnd"/>
      <w:r w:rsidRPr="00246C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sz w:val="22"/>
          <w:szCs w:val="22"/>
        </w:rPr>
        <w:t>gweler</w:t>
      </w:r>
      <w:proofErr w:type="spellEnd"/>
      <w:r w:rsidRPr="00246C4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46C47">
        <w:rPr>
          <w:rFonts w:ascii="Arial" w:hAnsi="Arial" w:cs="Arial"/>
          <w:sz w:val="22"/>
          <w:szCs w:val="22"/>
        </w:rPr>
        <w:t>rheoliadau</w:t>
      </w:r>
      <w:proofErr w:type="spellEnd"/>
      <w:r w:rsidRPr="00246C47">
        <w:rPr>
          <w:rFonts w:ascii="Arial" w:hAnsi="Arial" w:cs="Arial"/>
          <w:sz w:val="22"/>
          <w:szCs w:val="22"/>
        </w:rPr>
        <w:t xml:space="preserve"> yma:</w:t>
      </w:r>
      <w:hyperlink r:id="rId8" w:history="1">
        <w:r w:rsidRPr="004043AA">
          <w:rPr>
            <w:rStyle w:val="Hyperlink"/>
            <w:rFonts w:ascii="Arial" w:hAnsi="Arial" w:cs="Arial"/>
            <w:sz w:val="22"/>
            <w:szCs w:val="22"/>
          </w:rPr>
          <w:t>https://registry.southwales.ac.uk/student-regulations/academic-misconduct/</w:t>
        </w:r>
      </w:hyperlink>
      <w:r w:rsidR="00B90149" w:rsidRPr="00B90149">
        <w:rPr>
          <w:rFonts w:ascii="Arial" w:hAnsi="Arial" w:cs="Arial"/>
          <w:sz w:val="22"/>
          <w:szCs w:val="22"/>
        </w:rPr>
        <w:t xml:space="preserve"> </w:t>
      </w:r>
    </w:p>
    <w:p w14:paraId="2BEEDA55" w14:textId="7591E976" w:rsidR="00CE5422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9B65018" w14:textId="622BAF37" w:rsidR="00246C47" w:rsidRDefault="00246C47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B6B36FD" w14:textId="77777777" w:rsidR="00246C47" w:rsidRPr="00246C47" w:rsidRDefault="00246C47" w:rsidP="00246C4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246C47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 xml:space="preserve">Beth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yw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Arfer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Gwael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5DC03BB2" w14:textId="780B9FC5" w:rsidR="00246C47" w:rsidRDefault="00246C47" w:rsidP="00246C47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Mae'r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cydnabod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y gall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gyflawni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anfwriadol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trwy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enwedig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pan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fyddant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ddechrau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blwyddyn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gyntaf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efallai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ydynt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mor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gyfarwydd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ag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ysgrifennu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. Mae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digwydd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pan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paratoi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darn o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</w:t>
      </w:r>
      <w:r w:rsidRPr="00246C47">
        <w:rPr>
          <w:rFonts w:ascii="Arial" w:hAnsi="Arial" w:cs="Arial"/>
          <w:color w:val="333333"/>
          <w:sz w:val="22"/>
          <w:szCs w:val="22"/>
        </w:rPr>
        <w:t>wael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i'w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asesu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parhau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gyflawni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defnyddio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arferion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fyddwch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dangos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dysgu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achosion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blaenorol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>.</w:t>
      </w:r>
    </w:p>
    <w:p w14:paraId="662D2162" w14:textId="77777777" w:rsidR="00246C47" w:rsidRDefault="00246C47" w:rsidP="00246C47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5B3658DD" w14:textId="37C74F22" w:rsidR="00246C47" w:rsidRPr="00246C47" w:rsidRDefault="00246C47" w:rsidP="00246C4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Pwy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sy'n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gwneud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yr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honiad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o </w:t>
      </w:r>
      <w:proofErr w:type="spellStart"/>
      <w:r w:rsidR="001227E7">
        <w:rPr>
          <w:rFonts w:ascii="Arial" w:hAnsi="Arial" w:cs="Arial"/>
          <w:b/>
          <w:bCs/>
          <w:color w:val="333333"/>
          <w:sz w:val="22"/>
          <w:szCs w:val="22"/>
        </w:rPr>
        <w:t>Gamymddygiad</w:t>
      </w:r>
      <w:proofErr w:type="spellEnd"/>
      <w:r w:rsidR="001227E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b/>
          <w:bCs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7510B5EA" w14:textId="2B1409B1" w:rsidR="00246C47" w:rsidRDefault="00246C47" w:rsidP="00246C47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dibynnu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natur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efallai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mai’r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sawl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farciodd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Arweinydd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y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goruchwyliwr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aelod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staff,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rheswm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gredu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digwydd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Lle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bo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modd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bryderon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wedi’u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codi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tiwtor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Arweinydd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gyfarfod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archwiliadol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gyntaf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drafod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pryderon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>.</w:t>
      </w:r>
    </w:p>
    <w:p w14:paraId="692C2F39" w14:textId="77777777" w:rsidR="00246C47" w:rsidRDefault="00246C47" w:rsidP="006C0F3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EE344FF" w14:textId="10F57392" w:rsidR="00246C47" w:rsidRPr="00246C47" w:rsidRDefault="00246C47" w:rsidP="00246C4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Beth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yw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rôl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Swyddog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b/>
          <w:bCs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b/>
          <w:bCs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b/>
          <w:bCs/>
          <w:color w:val="333333"/>
          <w:sz w:val="22"/>
          <w:szCs w:val="22"/>
        </w:rPr>
        <w:t xml:space="preserve"> (S</w:t>
      </w:r>
      <w:r>
        <w:rPr>
          <w:rFonts w:ascii="Arial" w:hAnsi="Arial" w:cs="Arial"/>
          <w:b/>
          <w:bCs/>
          <w:color w:val="333333"/>
          <w:sz w:val="22"/>
          <w:szCs w:val="22"/>
        </w:rPr>
        <w:t>C</w:t>
      </w:r>
      <w:r w:rsidRPr="00246C47">
        <w:rPr>
          <w:rFonts w:ascii="Arial" w:hAnsi="Arial" w:cs="Arial"/>
          <w:b/>
          <w:bCs/>
          <w:color w:val="333333"/>
          <w:sz w:val="22"/>
          <w:szCs w:val="22"/>
        </w:rPr>
        <w:t>A)?</w:t>
      </w:r>
    </w:p>
    <w:p w14:paraId="27C81D12" w14:textId="77777777" w:rsidR="00A91930" w:rsidRDefault="00246C47" w:rsidP="00A91930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amheuir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cyflawni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anfonir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ffurflen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ymlaen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oddi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wrth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tiwtor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Arweinydd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. Mae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Swyddogion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pob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lle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cyntaf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ystod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adolygiad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cychwynnol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, ac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cadarnhau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246C47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bodoli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ran y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>.</w:t>
      </w:r>
    </w:p>
    <w:p w14:paraId="73B5A664" w14:textId="376E9147" w:rsidR="00246C47" w:rsidRDefault="00246C47" w:rsidP="00A91930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246C47">
        <w:rPr>
          <w:rFonts w:ascii="Arial" w:hAnsi="Arial" w:cs="Arial"/>
          <w:color w:val="333333"/>
          <w:sz w:val="22"/>
          <w:szCs w:val="22"/>
        </w:rPr>
        <w:t xml:space="preserve">Mae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pum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opsiwn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46C47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246C47">
        <w:rPr>
          <w:rFonts w:ascii="Arial" w:hAnsi="Arial" w:cs="Arial"/>
          <w:color w:val="333333"/>
          <w:sz w:val="22"/>
          <w:szCs w:val="22"/>
        </w:rPr>
        <w:t>:</w:t>
      </w:r>
    </w:p>
    <w:p w14:paraId="6617C472" w14:textId="1B9C2ACF" w:rsidR="00A91930" w:rsidRPr="00A91930" w:rsidRDefault="00A91930" w:rsidP="00A91930">
      <w:pPr>
        <w:pStyle w:val="NormalWeb"/>
        <w:numPr>
          <w:ilvl w:val="0"/>
          <w:numId w:val="9"/>
        </w:numPr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A91930">
        <w:rPr>
          <w:rFonts w:ascii="Arial" w:hAnsi="Arial" w:cs="Arial"/>
          <w:color w:val="333333"/>
          <w:sz w:val="22"/>
          <w:szCs w:val="22"/>
        </w:rPr>
        <w:t xml:space="preserve">Gallant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benderfynu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i'w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ateb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sail y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gyflwynwyd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>.</w:t>
      </w:r>
    </w:p>
    <w:p w14:paraId="38D83D41" w14:textId="294EF0B5" w:rsidR="00A91930" w:rsidRPr="00A91930" w:rsidRDefault="00A91930" w:rsidP="00A91930">
      <w:pPr>
        <w:pStyle w:val="NormalWeb"/>
        <w:numPr>
          <w:ilvl w:val="0"/>
          <w:numId w:val="9"/>
        </w:numPr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ydynt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enghraifft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gwael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cewch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cyfeirio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weithdy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cyfeirio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priodol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diwtorial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unigol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Gwasanaeth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Datblygu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Sgiliau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Astudio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Lle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bo'n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briodol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hyfforddwr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personol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gwybod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atgyfeiriad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. Ni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angen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gwrdd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â'r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hwn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>.</w:t>
      </w:r>
    </w:p>
    <w:p w14:paraId="5AB2B968" w14:textId="7A51EEEF" w:rsidR="00A91930" w:rsidRPr="00A91930" w:rsidRDefault="00A91930" w:rsidP="00A91930">
      <w:pPr>
        <w:pStyle w:val="NormalWeb"/>
        <w:numPr>
          <w:ilvl w:val="0"/>
          <w:numId w:val="9"/>
        </w:numPr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farn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posibl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Gamymddygiad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fe'ch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gwahoddir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gyfarfod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â'r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lastRenderedPageBreak/>
        <w:t>Camymddygiad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, neu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rhoddir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dewis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datganiad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ysgrifenedig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>.</w:t>
      </w:r>
    </w:p>
    <w:p w14:paraId="6980F61B" w14:textId="7B3E4704" w:rsidR="00A91930" w:rsidRDefault="00A91930" w:rsidP="00A91930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posibl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Gamymddygiad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gymhleth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fwy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difrifol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cyfeirio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91930">
        <w:rPr>
          <w:rFonts w:ascii="Arial" w:hAnsi="Arial" w:cs="Arial"/>
          <w:color w:val="333333"/>
          <w:sz w:val="22"/>
          <w:szCs w:val="22"/>
        </w:rPr>
        <w:t>uniongyrchol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 xml:space="preserve"> at y </w:t>
      </w:r>
      <w:r w:rsidR="001227E7">
        <w:rPr>
          <w:rFonts w:ascii="Arial" w:hAnsi="Arial" w:cs="Arial"/>
          <w:color w:val="333333"/>
          <w:sz w:val="22"/>
          <w:szCs w:val="22"/>
        </w:rPr>
        <w:t xml:space="preserve">Panel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="001227E7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1227E7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91930">
        <w:rPr>
          <w:rFonts w:ascii="Arial" w:hAnsi="Arial" w:cs="Arial"/>
          <w:color w:val="333333"/>
          <w:sz w:val="22"/>
          <w:szCs w:val="22"/>
        </w:rPr>
        <w:t>.</w:t>
      </w:r>
    </w:p>
    <w:p w14:paraId="18119585" w14:textId="066E6BA4" w:rsidR="00AF543A" w:rsidRPr="00AF543A" w:rsidRDefault="00AF543A" w:rsidP="00AF543A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AF543A">
        <w:rPr>
          <w:rFonts w:ascii="Arial" w:hAnsi="Arial" w:cs="Arial"/>
          <w:color w:val="333333"/>
          <w:sz w:val="22"/>
          <w:szCs w:val="22"/>
        </w:rPr>
        <w:t xml:space="preserve">Mae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20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diwrnod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gwaith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dyddiad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codir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gyda'r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canolog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gwrdd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â chi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benderfynu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priodol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mai’r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yw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gyfeirio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Banel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yna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caiff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hwn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gynnull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fewn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20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diwrnod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gwaith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pellach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ôl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benderfyniad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</w:t>
      </w:r>
      <w:r>
        <w:rPr>
          <w:rFonts w:ascii="Arial" w:hAnsi="Arial" w:cs="Arial"/>
          <w:color w:val="333333"/>
          <w:sz w:val="22"/>
          <w:szCs w:val="22"/>
        </w:rPr>
        <w:t>ddygiad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gyfathrebu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a’i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gyfeirio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at y Panel.</w:t>
      </w:r>
    </w:p>
    <w:p w14:paraId="0DA0DD9E" w14:textId="62AD11E9" w:rsidR="00AF543A" w:rsidRDefault="00AF543A" w:rsidP="00AF543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gwestiynau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am y broses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y cam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hwn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dylech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gysylltu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â'r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drwy'r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cyfeiriad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e-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bost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cyswllt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nodir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cyfathrebiad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gawsoch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.</w:t>
      </w:r>
    </w:p>
    <w:p w14:paraId="659F1EBD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1C920D47" w14:textId="565401F6" w:rsidR="00AF543A" w:rsidRPr="00AF543A" w:rsidRDefault="00AF543A" w:rsidP="00AF543A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Pa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d</w:t>
      </w:r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ystiolaeth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sydd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gennych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chi?</w:t>
      </w:r>
    </w:p>
    <w:p w14:paraId="27DAA067" w14:textId="56554CEB" w:rsidR="00AF543A" w:rsidRDefault="00AF543A" w:rsidP="00AF543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Anfonir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copïau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ffurflen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gyflwynir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gyda'r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ffurflen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hon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atoch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hon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darparu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cyflwyno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tystiolaeth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ychwanegol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</w:t>
      </w:r>
      <w:r>
        <w:rPr>
          <w:rFonts w:ascii="Arial" w:hAnsi="Arial" w:cs="Arial"/>
          <w:color w:val="333333"/>
          <w:sz w:val="22"/>
          <w:szCs w:val="22"/>
        </w:rPr>
        <w:t>ddygiad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ddiwrnod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dim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chaniatâd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penodol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Cadeirydd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Camym</w:t>
      </w:r>
      <w:r>
        <w:rPr>
          <w:rFonts w:ascii="Arial" w:hAnsi="Arial" w:cs="Arial"/>
          <w:color w:val="333333"/>
          <w:sz w:val="22"/>
          <w:szCs w:val="22"/>
        </w:rPr>
        <w:t>ddygiad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copïau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ychwanegol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gasglwyd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gyfarfod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.</w:t>
      </w:r>
    </w:p>
    <w:p w14:paraId="7887E529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BA1FD2A" w14:textId="77777777" w:rsidR="00AF543A" w:rsidRPr="00AF543A" w:rsidRDefault="00AF543A" w:rsidP="00AF543A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Anfonwyd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copïau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o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Adroddiad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Turnitin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ataf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;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beth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yw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hwn</w:t>
      </w:r>
      <w:proofErr w:type="spellEnd"/>
      <w:r w:rsidRPr="00AF543A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529DC232" w14:textId="3C4E23AE" w:rsidR="00AA2A60" w:rsidRDefault="00AF543A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AF543A">
        <w:rPr>
          <w:rFonts w:ascii="Arial" w:hAnsi="Arial" w:cs="Arial"/>
          <w:color w:val="333333"/>
          <w:sz w:val="22"/>
          <w:szCs w:val="22"/>
        </w:rPr>
        <w:t xml:space="preserve">Mae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llawer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gyrsiau'n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gofyn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fyfyrwyr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copïau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electronig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o'u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haseiniad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cwrs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traethawd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estynedig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trwy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feddalwedd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Turnitin.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Mae'r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meddalwedd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hwn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cynhyrchu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adroddiad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sy'n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gallu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nodi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gyfatebiaethau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ffynonellau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gedwir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gronfa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ddata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rhagor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wybodaeth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yma</w:t>
      </w:r>
      <w:proofErr w:type="spellEnd"/>
      <w:r w:rsidR="004229BF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043A002B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D93863C" w14:textId="77308873" w:rsidR="00E53B2D" w:rsidRPr="00606A83" w:rsidRDefault="00AF543A" w:rsidP="00AF543A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Nid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wyf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wedi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defnyddio’r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ffynhonnell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a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nodwyd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Adroddiad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Turnitin/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dywed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yr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adroddiad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imi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ddefnyddio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gwaith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a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gyflwynwyd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gan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fyfyrwyr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mewn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prifysgolion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eraill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nad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oedd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gennyf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fynediad</w:t>
      </w:r>
      <w:proofErr w:type="spellEnd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commentRangeStart w:id="0"/>
      <w:proofErr w:type="spellStart"/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ato</w:t>
      </w:r>
      <w:commentRangeEnd w:id="0"/>
      <w:proofErr w:type="spellEnd"/>
      <w:r w:rsidR="00606A83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Pr="00606A83"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14:paraId="728327AA" w14:textId="20934A3B" w:rsidR="00AF543A" w:rsidRPr="00AF543A" w:rsidRDefault="00AF543A" w:rsidP="00AF543A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AF543A">
        <w:rPr>
          <w:rFonts w:ascii="Arial" w:hAnsi="Arial" w:cs="Arial"/>
          <w:color w:val="333333"/>
          <w:sz w:val="22"/>
          <w:szCs w:val="22"/>
        </w:rPr>
        <w:t xml:space="preserve">Mae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meddalwedd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Turnitin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canfod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patrymau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testun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cyfatebol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debyg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ffynonellau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gedwir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gronfa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ddata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.</w:t>
      </w:r>
    </w:p>
    <w:p w14:paraId="09F6BFEE" w14:textId="441DC525" w:rsidR="00AF543A" w:rsidRDefault="00AF543A" w:rsidP="00AF543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AF543A">
        <w:rPr>
          <w:rFonts w:ascii="Arial" w:hAnsi="Arial" w:cs="Arial"/>
          <w:color w:val="333333"/>
          <w:sz w:val="22"/>
          <w:szCs w:val="22"/>
        </w:rPr>
        <w:t xml:space="preserve">Er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enghraifft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efallai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feddalwedd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cyfateb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waith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Prifysgol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erioed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dod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gysylltiad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r w:rsidR="00E53B2D">
        <w:rPr>
          <w:rFonts w:ascii="Arial" w:hAnsi="Arial" w:cs="Arial"/>
          <w:color w:val="333333"/>
          <w:sz w:val="22"/>
          <w:szCs w:val="22"/>
        </w:rPr>
        <w:t xml:space="preserve">ag </w:t>
      </w:r>
      <w:proofErr w:type="spellStart"/>
      <w:r w:rsidR="00E53B2D">
        <w:rPr>
          <w:rFonts w:ascii="Arial" w:hAnsi="Arial" w:cs="Arial"/>
          <w:color w:val="333333"/>
          <w:sz w:val="22"/>
          <w:szCs w:val="22"/>
        </w:rPr>
        <w:t>ef</w:t>
      </w:r>
      <w:proofErr w:type="spellEnd"/>
      <w:r w:rsidR="00E53B2D">
        <w:rPr>
          <w:rFonts w:ascii="Arial" w:hAnsi="Arial" w:cs="Arial"/>
          <w:color w:val="333333"/>
          <w:sz w:val="22"/>
          <w:szCs w:val="22"/>
        </w:rPr>
        <w:t>/</w:t>
      </w:r>
      <w:r w:rsidRPr="00AF543A">
        <w:rPr>
          <w:rFonts w:ascii="Arial" w:hAnsi="Arial" w:cs="Arial"/>
          <w:color w:val="333333"/>
          <w:sz w:val="22"/>
          <w:szCs w:val="22"/>
        </w:rPr>
        <w:t xml:space="preserve">hi. Gall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egluro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bod chi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defnyddio'r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ffynhonnell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wreiddiol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gyfer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. Y mater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pwysig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yw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AF543A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yw'r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ffynhonnell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wreiddiol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ddefnyddiwyd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chydnabod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cyfeirnodi'n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briodol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gopïau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ffynonellau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gwreiddiol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ddefnyddiwyd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dylech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ddod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â'r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rhain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F543A">
        <w:rPr>
          <w:rFonts w:ascii="Arial" w:hAnsi="Arial" w:cs="Arial"/>
          <w:color w:val="333333"/>
          <w:sz w:val="22"/>
          <w:szCs w:val="22"/>
        </w:rPr>
        <w:t>gwrandawiad</w:t>
      </w:r>
      <w:proofErr w:type="spellEnd"/>
      <w:r w:rsidRPr="00AF543A">
        <w:rPr>
          <w:rFonts w:ascii="Arial" w:hAnsi="Arial" w:cs="Arial"/>
          <w:color w:val="333333"/>
          <w:sz w:val="22"/>
          <w:szCs w:val="22"/>
        </w:rPr>
        <w:t>.</w:t>
      </w:r>
    </w:p>
    <w:p w14:paraId="431FE968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6DB36469" w14:textId="77777777" w:rsidR="00E53B2D" w:rsidRPr="00E53B2D" w:rsidRDefault="00E53B2D" w:rsidP="00E53B2D">
      <w:pPr>
        <w:spacing w:after="0" w:line="360" w:lineRule="auto"/>
        <w:rPr>
          <w:rStyle w:val="Strong"/>
          <w:rFonts w:ascii="Arial" w:hAnsi="Arial" w:cs="Arial"/>
          <w:color w:val="333333"/>
        </w:rPr>
      </w:pPr>
      <w:proofErr w:type="gramStart"/>
      <w:r w:rsidRPr="00E53B2D">
        <w:rPr>
          <w:rStyle w:val="Strong"/>
          <w:rFonts w:ascii="Arial" w:hAnsi="Arial" w:cs="Arial"/>
          <w:color w:val="333333"/>
        </w:rPr>
        <w:t>A</w:t>
      </w:r>
      <w:proofErr w:type="gramEnd"/>
      <w:r w:rsidRPr="00E53B2D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color w:val="333333"/>
        </w:rPr>
        <w:t>oes</w:t>
      </w:r>
      <w:proofErr w:type="spellEnd"/>
      <w:r w:rsidRPr="00E53B2D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color w:val="333333"/>
        </w:rPr>
        <w:t>gennyf</w:t>
      </w:r>
      <w:proofErr w:type="spellEnd"/>
      <w:r w:rsidRPr="00E53B2D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color w:val="333333"/>
        </w:rPr>
        <w:t>yr</w:t>
      </w:r>
      <w:proofErr w:type="spellEnd"/>
      <w:r w:rsidRPr="00E53B2D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color w:val="333333"/>
        </w:rPr>
        <w:t>hawl</w:t>
      </w:r>
      <w:proofErr w:type="spellEnd"/>
      <w:r w:rsidRPr="00E53B2D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color w:val="333333"/>
        </w:rPr>
        <w:t>i</w:t>
      </w:r>
      <w:proofErr w:type="spellEnd"/>
      <w:r w:rsidRPr="00E53B2D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color w:val="333333"/>
        </w:rPr>
        <w:t>gyflwyno</w:t>
      </w:r>
      <w:proofErr w:type="spellEnd"/>
      <w:r w:rsidRPr="00E53B2D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color w:val="333333"/>
        </w:rPr>
        <w:t>tystiolaeth</w:t>
      </w:r>
      <w:proofErr w:type="spellEnd"/>
      <w:r w:rsidRPr="00E53B2D">
        <w:rPr>
          <w:rStyle w:val="Strong"/>
          <w:rFonts w:ascii="Arial" w:hAnsi="Arial" w:cs="Arial"/>
          <w:color w:val="333333"/>
        </w:rPr>
        <w:t>?</w:t>
      </w:r>
    </w:p>
    <w:p w14:paraId="161FF5AD" w14:textId="77777777" w:rsidR="00E53B2D" w:rsidRPr="00E53B2D" w:rsidRDefault="00E53B2D" w:rsidP="00E53B2D">
      <w:pPr>
        <w:spacing w:after="0" w:line="360" w:lineRule="auto"/>
        <w:rPr>
          <w:rStyle w:val="Strong"/>
          <w:rFonts w:ascii="Arial" w:hAnsi="Arial" w:cs="Arial"/>
          <w:color w:val="333333"/>
        </w:rPr>
      </w:pPr>
    </w:p>
    <w:p w14:paraId="2EDF299D" w14:textId="12B8E0C3" w:rsid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Oes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.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Dylech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roi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gwybod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i'r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Swyddog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Camymdd</w:t>
      </w:r>
      <w:r>
        <w:rPr>
          <w:rStyle w:val="Strong"/>
          <w:rFonts w:ascii="Arial" w:hAnsi="Arial" w:cs="Arial"/>
          <w:b w:val="0"/>
          <w:bCs w:val="0"/>
          <w:color w:val="333333"/>
        </w:rPr>
        <w:t>ygiad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Academaidd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/Panel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Camymddygiad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Academaidd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drwy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gyswllt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eich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tîm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Gweinydd</w:t>
      </w:r>
      <w:r>
        <w:rPr>
          <w:rStyle w:val="Strong"/>
          <w:rFonts w:ascii="Arial" w:hAnsi="Arial" w:cs="Arial"/>
          <w:b w:val="0"/>
          <w:bCs w:val="0"/>
          <w:color w:val="333333"/>
        </w:rPr>
        <w:t>iaeth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Myfyrwyr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cyn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gynted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â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phosibl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os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dymunwch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gyflwyno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tystiolaeth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.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Gellir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cyflwyno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unrhyw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dystiolaeth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ychwanegol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i’r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Swyddog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Camymdd</w:t>
      </w:r>
      <w:r>
        <w:rPr>
          <w:rStyle w:val="Strong"/>
          <w:rFonts w:ascii="Arial" w:hAnsi="Arial" w:cs="Arial"/>
          <w:b w:val="0"/>
          <w:bCs w:val="0"/>
          <w:color w:val="333333"/>
        </w:rPr>
        <w:t>ygiad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Academaidd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/Panel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Camymddygiad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Academaidd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ddiwrnod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y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cyfarfod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dim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ond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gyda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chaniatâd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penodol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y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Swyddog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Camymdd</w:t>
      </w:r>
      <w:r>
        <w:rPr>
          <w:rStyle w:val="Strong"/>
          <w:rFonts w:ascii="Arial" w:hAnsi="Arial" w:cs="Arial"/>
          <w:b w:val="0"/>
          <w:bCs w:val="0"/>
          <w:color w:val="333333"/>
        </w:rPr>
        <w:t>ygiad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Academaidd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>/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Cadeirydd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y Panel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Camymdd</w:t>
      </w:r>
      <w:r>
        <w:rPr>
          <w:rStyle w:val="Strong"/>
          <w:rFonts w:ascii="Arial" w:hAnsi="Arial" w:cs="Arial"/>
          <w:b w:val="0"/>
          <w:bCs w:val="0"/>
          <w:color w:val="333333"/>
        </w:rPr>
        <w:t>ygiad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Academaidd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5993663D" w14:textId="06C6245B" w:rsid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7A6D63A3" w14:textId="7233A331" w:rsid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S</w:t>
      </w:r>
      <w:r w:rsidRPr="00E53B2D">
        <w:rPr>
          <w:rStyle w:val="Strong"/>
          <w:rFonts w:ascii="Arial" w:hAnsi="Arial" w:cs="Arial"/>
          <w:b w:val="0"/>
          <w:bCs w:val="0"/>
          <w:color w:val="333333"/>
        </w:rPr>
        <w:t>icrhewch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os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yw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eich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tystiolaeth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mewn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iaith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heblaw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Cymraeg neu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Saesneg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eich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bod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hefyd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yn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cael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cyfieithiad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o'r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ddogfen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35A79531" w14:textId="77777777" w:rsid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17F755D3" w14:textId="57BA65A5" w:rsidR="00E53B2D" w:rsidRP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Sylwch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fod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hyperlink r:id="rId13" w:history="1">
        <w:proofErr w:type="spellStart"/>
        <w:r w:rsidRPr="009A1C0F">
          <w:rPr>
            <w:rStyle w:val="Hyperlink"/>
            <w:rFonts w:ascii="Arial" w:hAnsi="Arial" w:cs="Arial"/>
          </w:rPr>
          <w:t>R</w:t>
        </w:r>
        <w:r>
          <w:rPr>
            <w:rStyle w:val="Hyperlink"/>
            <w:rFonts w:ascii="Arial" w:hAnsi="Arial" w:cs="Arial"/>
          </w:rPr>
          <w:t>heoliad</w:t>
        </w:r>
        <w:proofErr w:type="spellEnd"/>
      </w:hyperlink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Camymddygiad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Academaidd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A2 2.6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yn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nodi:</w:t>
      </w:r>
    </w:p>
    <w:p w14:paraId="1AC97193" w14:textId="77777777" w:rsid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06A43D66" w14:textId="51E08A76" w:rsidR="00E53B2D" w:rsidRPr="00D341FE" w:rsidRDefault="00E53B2D" w:rsidP="00E53B2D">
      <w:pPr>
        <w:pStyle w:val="ListParagraph"/>
        <w:numPr>
          <w:ilvl w:val="0"/>
          <w:numId w:val="13"/>
        </w:numPr>
        <w:spacing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  <w:r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Ni </w:t>
      </w:r>
      <w:proofErr w:type="spellStart"/>
      <w:r w:rsidRPr="00D341FE">
        <w:rPr>
          <w:rStyle w:val="Strong"/>
          <w:rFonts w:ascii="Arial" w:hAnsi="Arial" w:cs="Arial"/>
          <w:b w:val="0"/>
          <w:bCs w:val="0"/>
          <w:color w:val="333333"/>
        </w:rPr>
        <w:t>ellir</w:t>
      </w:r>
      <w:proofErr w:type="spellEnd"/>
      <w:r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D341FE">
        <w:rPr>
          <w:rStyle w:val="Strong"/>
          <w:rFonts w:ascii="Arial" w:hAnsi="Arial" w:cs="Arial"/>
          <w:b w:val="0"/>
          <w:bCs w:val="0"/>
          <w:color w:val="333333"/>
        </w:rPr>
        <w:t>defnyddio</w:t>
      </w:r>
      <w:proofErr w:type="spellEnd"/>
      <w:r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D341FE">
        <w:rPr>
          <w:rStyle w:val="Strong"/>
          <w:rFonts w:ascii="Arial" w:hAnsi="Arial" w:cs="Arial"/>
          <w:b w:val="0"/>
          <w:bCs w:val="0"/>
          <w:color w:val="333333"/>
        </w:rPr>
        <w:t>amgylchiadau</w:t>
      </w:r>
      <w:proofErr w:type="spellEnd"/>
      <w:r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D341FE">
        <w:rPr>
          <w:rStyle w:val="Strong"/>
          <w:rFonts w:ascii="Arial" w:hAnsi="Arial" w:cs="Arial"/>
          <w:b w:val="0"/>
          <w:bCs w:val="0"/>
          <w:color w:val="333333"/>
        </w:rPr>
        <w:t>esgusodol</w:t>
      </w:r>
      <w:proofErr w:type="spellEnd"/>
      <w:r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="00D341FE" w:rsidRPr="00D341FE">
        <w:rPr>
          <w:rStyle w:val="Strong"/>
          <w:rFonts w:ascii="Arial" w:hAnsi="Arial" w:cs="Arial"/>
          <w:b w:val="0"/>
          <w:bCs w:val="0"/>
          <w:color w:val="333333"/>
        </w:rPr>
        <w:t>i</w:t>
      </w:r>
      <w:proofErr w:type="spellEnd"/>
      <w:r w:rsidR="00D341FE"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="00D341FE" w:rsidRPr="00D341FE">
        <w:rPr>
          <w:rStyle w:val="Strong"/>
          <w:rFonts w:ascii="Arial" w:hAnsi="Arial" w:cs="Arial"/>
          <w:b w:val="0"/>
          <w:bCs w:val="0"/>
          <w:color w:val="333333"/>
        </w:rPr>
        <w:t>gyfiawnhau</w:t>
      </w:r>
      <w:proofErr w:type="spellEnd"/>
      <w:r w:rsidR="00D341FE"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="00D341FE" w:rsidRPr="00D341FE">
        <w:rPr>
          <w:rStyle w:val="Strong"/>
          <w:rFonts w:ascii="Arial" w:hAnsi="Arial" w:cs="Arial"/>
          <w:b w:val="0"/>
          <w:bCs w:val="0"/>
          <w:color w:val="333333"/>
        </w:rPr>
        <w:t>C</w:t>
      </w:r>
      <w:r w:rsidRPr="00D341FE">
        <w:rPr>
          <w:rStyle w:val="Strong"/>
          <w:rFonts w:ascii="Arial" w:hAnsi="Arial" w:cs="Arial"/>
          <w:b w:val="0"/>
          <w:bCs w:val="0"/>
          <w:color w:val="333333"/>
        </w:rPr>
        <w:t>amymddygiad</w:t>
      </w:r>
      <w:proofErr w:type="spellEnd"/>
      <w:r w:rsidRPr="00D341FE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="00D341FE" w:rsidRPr="00D341FE">
        <w:rPr>
          <w:rStyle w:val="Strong"/>
          <w:rFonts w:ascii="Arial" w:hAnsi="Arial" w:cs="Arial"/>
          <w:b w:val="0"/>
          <w:bCs w:val="0"/>
          <w:color w:val="333333"/>
        </w:rPr>
        <w:t>A</w:t>
      </w:r>
      <w:r w:rsidRPr="00D341FE">
        <w:rPr>
          <w:rStyle w:val="Strong"/>
          <w:rFonts w:ascii="Arial" w:hAnsi="Arial" w:cs="Arial"/>
          <w:b w:val="0"/>
          <w:bCs w:val="0"/>
          <w:color w:val="333333"/>
        </w:rPr>
        <w:t>cademaidd</w:t>
      </w:r>
      <w:proofErr w:type="spellEnd"/>
      <w:r w:rsidRPr="00D341FE"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65D418F1" w14:textId="77777777" w:rsidR="00E53B2D" w:rsidRP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42088A48" w14:textId="14CDB9CF" w:rsidR="00E53B2D" w:rsidRDefault="00E53B2D" w:rsidP="00E53B2D">
      <w:pPr>
        <w:spacing w:after="0" w:line="360" w:lineRule="auto"/>
        <w:rPr>
          <w:rStyle w:val="Strong"/>
          <w:rFonts w:ascii="Arial" w:hAnsi="Arial" w:cs="Arial"/>
          <w:b w:val="0"/>
          <w:bCs w:val="0"/>
          <w:color w:val="333333"/>
        </w:rPr>
      </w:pP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Fodd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bynnag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mae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A6 6.3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yn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nodi y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gellir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ystyried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amgylchiadau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esgusodol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wrth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benderfynu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ar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 w:rsidRPr="00E53B2D">
        <w:rPr>
          <w:rStyle w:val="Strong"/>
          <w:rFonts w:ascii="Arial" w:hAnsi="Arial" w:cs="Arial"/>
          <w:b w:val="0"/>
          <w:bCs w:val="0"/>
          <w:color w:val="333333"/>
        </w:rPr>
        <w:t>gosb</w:t>
      </w:r>
      <w:proofErr w:type="spellEnd"/>
      <w:r w:rsidRPr="00E53B2D"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574D10AC" w14:textId="77777777" w:rsidR="00D341FE" w:rsidRDefault="00D341FE" w:rsidP="0029485A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477EEB9" w14:textId="77777777" w:rsidR="00D341FE" w:rsidRDefault="00D341FE" w:rsidP="0029485A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37C18240" w14:textId="4285721F" w:rsidR="0029485A" w:rsidRPr="0029485A" w:rsidRDefault="0029485A" w:rsidP="0029485A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Oes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rhaid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mi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fynychu'r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cyfarfod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gyda'r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Swyddog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Camymdd</w:t>
      </w:r>
      <w:r>
        <w:rPr>
          <w:rFonts w:ascii="Arial" w:hAnsi="Arial" w:cs="Arial"/>
          <w:b/>
          <w:bCs/>
          <w:color w:val="333333"/>
          <w:sz w:val="22"/>
          <w:szCs w:val="22"/>
        </w:rPr>
        <w:t>ygiad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Academaidd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/Panel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Camymddygiad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Academaidd</w:t>
      </w:r>
      <w:proofErr w:type="spellEnd"/>
      <w:r w:rsidRPr="0029485A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174B7D75" w14:textId="3F3ACC57" w:rsidR="0029485A" w:rsidRDefault="0029485A" w:rsidP="0029485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Na</w:t>
      </w:r>
      <w:r w:rsidR="003022BE">
        <w:rPr>
          <w:rFonts w:ascii="Arial" w:hAnsi="Arial" w:cs="Arial"/>
          <w:color w:val="333333"/>
          <w:sz w:val="22"/>
          <w:szCs w:val="22"/>
        </w:rPr>
        <w:t>c</w:t>
      </w:r>
      <w:proofErr w:type="spellEnd"/>
      <w:r w:rsidR="003022B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3022BE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nid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fynychu'r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Fodd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bynnag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oherwydd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difrifoldeb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posibl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fe'ch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cynghorir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gryf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fynychu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manteisio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cyfle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gyflwyno'ch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dymuno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mynychu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hysbysu'r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Gweinydd</w:t>
      </w:r>
      <w:r w:rsidR="003022BE"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drwy'r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cyfeiriad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e-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bost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gynnwys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ohebiaeth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gawsoch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flaenorol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. Ni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allwch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anfon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berson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rhan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datganiad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ysgrifenedig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fynychu'r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29485A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29485A">
        <w:rPr>
          <w:rFonts w:ascii="Arial" w:hAnsi="Arial" w:cs="Arial"/>
          <w:color w:val="333333"/>
          <w:sz w:val="22"/>
          <w:szCs w:val="22"/>
        </w:rPr>
        <w:t>.</w:t>
      </w:r>
    </w:p>
    <w:p w14:paraId="4DBE03CA" w14:textId="0DA44297" w:rsidR="00BF5D2D" w:rsidRDefault="00BF5D2D" w:rsidP="0029485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71E824F" w14:textId="77777777" w:rsidR="00BF5D2D" w:rsidRPr="00BF5D2D" w:rsidRDefault="00BF5D2D" w:rsidP="00BF5D2D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Beth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na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allaf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fod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bresennol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dyddiad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a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roddir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719B450A" w14:textId="30576A2D" w:rsidR="00BF5D2D" w:rsidRDefault="00BF5D2D" w:rsidP="00BF5D2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dymunwch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fynychu’r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gwrandawiad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allwch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wneud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hynny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dyddiad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roddwyd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naill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ai’n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bersonol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drwy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alwad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fideo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cynhadledd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ofyn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ddyddiad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diwygiedig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Sylwch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mai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dim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unwaith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aildrefnu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Dylech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hysbysu'r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leiaf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48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awr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gwreiddiol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angen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dyddiad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diwygiedig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arnoch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hoffech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wneud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cais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gynnal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drwy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ddulliau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electronig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e.e.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cynhadledd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fideo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rhowch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wybod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Gofrestrfa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ddefnyddio'r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manylion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ddarparwyd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llythyr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atoch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.</w:t>
      </w:r>
    </w:p>
    <w:p w14:paraId="6E01BD17" w14:textId="12E557D3" w:rsidR="00BF5D2D" w:rsidRPr="00BF5D2D" w:rsidRDefault="00BF5D2D" w:rsidP="00BF5D2D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A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fydd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achos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cael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ei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glywed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na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fyddaf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mynychu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1120BA96" w14:textId="69E8FDC7" w:rsidR="00BF5D2D" w:rsidRDefault="00BF5D2D" w:rsidP="00BF5D2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rhoi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gwybod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dymuno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gallu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bresennol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neu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ein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gwneud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pob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ymdrech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resymol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gysylltu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â chi ac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ymateb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mynd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flaen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absenoldeb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.</w:t>
      </w:r>
    </w:p>
    <w:p w14:paraId="2A5CA10C" w14:textId="3E9B1676" w:rsidR="00BF5D2D" w:rsidRDefault="00BF5D2D" w:rsidP="00BF5D2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5161D36A" w14:textId="77777777" w:rsidR="00BF5D2D" w:rsidRPr="00BF5D2D" w:rsidRDefault="00BF5D2D" w:rsidP="00BF5D2D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gram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</w:t>
      </w:r>
      <w:proofErr w:type="gram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allaf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ddod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â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rhywun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gyda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mi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i'r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cyfarfod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5EB9832F" w14:textId="1C27F1C1" w:rsidR="00BF5D2D" w:rsidRDefault="00BF5D2D" w:rsidP="00BF5D2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Pherson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Cymorth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drafodaethau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cyfarfodydd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wrandawiadau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er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enghraifft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cynrychiolydd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Undeb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neu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yw’n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well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ffrind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</w:t>
      </w:r>
      <w:r>
        <w:rPr>
          <w:rFonts w:ascii="Arial" w:hAnsi="Arial" w:cs="Arial"/>
          <w:color w:val="333333"/>
          <w:sz w:val="22"/>
          <w:szCs w:val="22"/>
        </w:rPr>
        <w:t>efnogaeth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</w:t>
      </w:r>
      <w:r w:rsidRPr="00BF5D2D">
        <w:rPr>
          <w:rFonts w:ascii="Arial" w:hAnsi="Arial" w:cs="Arial"/>
          <w:color w:val="333333"/>
          <w:sz w:val="22"/>
          <w:szCs w:val="22"/>
        </w:rPr>
        <w:t>oesol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Gofynnir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hysbysu’r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enw’r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sawl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sy’n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gynted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phosibl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a dim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hwyrach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48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awr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.</w:t>
      </w:r>
    </w:p>
    <w:p w14:paraId="4338E621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54CB384B" w14:textId="762431D6" w:rsidR="00AA2A60" w:rsidRPr="00665636" w:rsidRDefault="003F126D" w:rsidP="00665636">
      <w:pPr>
        <w:rPr>
          <w:rStyle w:val="Strong"/>
          <w:rFonts w:ascii="Arial" w:eastAsia="Times New Roman" w:hAnsi="Arial" w:cs="Arial"/>
          <w:color w:val="333333"/>
          <w:lang w:eastAsia="en-GB"/>
        </w:rPr>
      </w:pPr>
      <w:r>
        <w:rPr>
          <w:rStyle w:val="Strong"/>
          <w:rFonts w:ascii="Arial" w:hAnsi="Arial" w:cs="Arial"/>
          <w:color w:val="333333"/>
        </w:rPr>
        <w:br w:type="page"/>
      </w:r>
    </w:p>
    <w:p w14:paraId="42347154" w14:textId="38F6FBBC" w:rsidR="00BF5D2D" w:rsidRPr="00BF5D2D" w:rsidRDefault="00BF5D2D" w:rsidP="00BF5D2D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gram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A</w:t>
      </w:r>
      <w:proofErr w:type="gram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yw'r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Brifysgol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darparu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cyfieithwyr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pryd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fyfyrwyr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nad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Saesneg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yw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eu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hiaith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gyntaf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329A2761" w14:textId="4402B8A4" w:rsidR="00BF5D2D" w:rsidRDefault="00BF5D2D" w:rsidP="00BF5D2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Na</w:t>
      </w:r>
      <w:r>
        <w:rPr>
          <w:rFonts w:ascii="Arial" w:hAnsi="Arial" w:cs="Arial"/>
          <w:color w:val="333333"/>
          <w:sz w:val="22"/>
          <w:szCs w:val="22"/>
        </w:rPr>
        <w:t>c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ydy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nid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yw'r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darparu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cyfieithwyr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pryd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Cynhelir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gwrandawiad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Saesneg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(neu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Gymraeg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gofynnir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amdano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);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fodd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bynnag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anawsterau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iaith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drefnu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rywun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all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gyfieithu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rhan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.</w:t>
      </w:r>
    </w:p>
    <w:p w14:paraId="2848FE46" w14:textId="77777777" w:rsidR="00BF5D2D" w:rsidRDefault="00BF5D2D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01ED6AB6" w14:textId="77777777" w:rsidR="00BF5D2D" w:rsidRPr="00BF5D2D" w:rsidRDefault="00BF5D2D" w:rsidP="00BF5D2D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gram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</w:t>
      </w:r>
      <w:proofErr w:type="gram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oes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unrhyw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gymorth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gael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BF5D2D">
        <w:rPr>
          <w:rFonts w:ascii="Arial" w:hAnsi="Arial" w:cs="Arial"/>
          <w:b/>
          <w:bCs/>
          <w:color w:val="333333"/>
          <w:sz w:val="22"/>
          <w:szCs w:val="22"/>
        </w:rPr>
        <w:t xml:space="preserve"> mi?</w:t>
      </w:r>
    </w:p>
    <w:p w14:paraId="359BCE85" w14:textId="676B2934" w:rsidR="00BF5D2D" w:rsidRDefault="00BF5D2D" w:rsidP="00BF5D2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. Mae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Undeb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i’ch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cynghori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a’ch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helpu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gyda’ch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;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mae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rhagor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wybodaeth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wefan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Undeb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hyperlink r:id="rId14" w:history="1">
        <w:r w:rsidRPr="0064091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https://www.uswsu.com</w:t>
        </w:r>
      </w:hyperlink>
      <w:r>
        <w:rPr>
          <w:rStyle w:val="normaltextrun"/>
          <w:rFonts w:ascii="Arial" w:hAnsi="Arial" w:cs="Arial"/>
          <w:color w:val="0563C1"/>
          <w:sz w:val="22"/>
          <w:szCs w:val="22"/>
          <w:u w:val="single"/>
          <w:shd w:val="clear" w:color="auto" w:fill="FFFFFF"/>
          <w:lang w:val="en-US"/>
        </w:rPr>
        <w:t>)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Pr="00BF5D2D">
        <w:rPr>
          <w:rFonts w:ascii="Arial" w:hAnsi="Arial" w:cs="Arial"/>
          <w:color w:val="333333"/>
          <w:sz w:val="22"/>
          <w:szCs w:val="22"/>
        </w:rPr>
        <w:t xml:space="preserve"> Gall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geisio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cymorth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Ardal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Gynghori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wedi’i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lleoli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bob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campws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cysylltu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nhw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ar-lein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(</w:t>
      </w:r>
      <w:hyperlink r:id="rId15" w:history="1">
        <w:r w:rsidRPr="0005010F">
          <w:rPr>
            <w:rStyle w:val="Hyperlink"/>
            <w:rFonts w:ascii="Arial" w:hAnsi="Arial" w:cs="Arial"/>
            <w:sz w:val="22"/>
            <w:szCs w:val="22"/>
          </w:rPr>
          <w:t>https://advice.southwales.ac.uk/</w:t>
        </w:r>
      </w:hyperlink>
      <w:r>
        <w:rPr>
          <w:rFonts w:ascii="Arial" w:hAnsi="Arial" w:cs="Arial"/>
          <w:color w:val="333333"/>
          <w:sz w:val="22"/>
          <w:szCs w:val="22"/>
        </w:rPr>
        <w:t>)</w:t>
      </w:r>
      <w:r w:rsidRPr="000734CE">
        <w:rPr>
          <w:rFonts w:ascii="Arial" w:hAnsi="Arial" w:cs="Arial"/>
          <w:color w:val="333333"/>
          <w:sz w:val="22"/>
          <w:szCs w:val="22"/>
        </w:rPr>
        <w:t xml:space="preserve">. </w:t>
      </w:r>
      <w:r w:rsidRPr="00BF5D2D">
        <w:rPr>
          <w:rFonts w:ascii="Arial" w:hAnsi="Arial" w:cs="Arial"/>
          <w:color w:val="333333"/>
          <w:sz w:val="22"/>
          <w:szCs w:val="22"/>
        </w:rPr>
        <w:t xml:space="preserve"> I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rhagor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gyngor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rheoliadau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gweithdrefnau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gyfarfod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dylech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gysylltu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â’r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Gweinydd</w:t>
      </w:r>
      <w:r w:rsidR="00C409B9"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ddefnyddio’r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manylion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ddarparwyd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llythyr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BF5D2D">
        <w:rPr>
          <w:rFonts w:ascii="Arial" w:hAnsi="Arial" w:cs="Arial"/>
          <w:color w:val="333333"/>
          <w:sz w:val="22"/>
          <w:szCs w:val="22"/>
        </w:rPr>
        <w:t>atoch</w:t>
      </w:r>
      <w:proofErr w:type="spellEnd"/>
      <w:r w:rsidRPr="00BF5D2D">
        <w:rPr>
          <w:rFonts w:ascii="Arial" w:hAnsi="Arial" w:cs="Arial"/>
          <w:color w:val="333333"/>
          <w:sz w:val="22"/>
          <w:szCs w:val="22"/>
        </w:rPr>
        <w:t>.</w:t>
      </w:r>
    </w:p>
    <w:p w14:paraId="5E454AC6" w14:textId="77777777" w:rsidR="00BF5D2D" w:rsidRDefault="00BF5D2D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5D0BB5ED" w14:textId="7AE06AFA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333333"/>
          <w:sz w:val="22"/>
          <w:szCs w:val="22"/>
        </w:rPr>
        <w:t>P</w:t>
      </w:r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wy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arall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fydd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a'r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gwrandawiad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698D75E6" w14:textId="6F53BE08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cewch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gwrdd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</w:t>
      </w:r>
      <w:r>
        <w:rPr>
          <w:rFonts w:ascii="Arial" w:hAnsi="Arial" w:cs="Arial"/>
          <w:color w:val="333333"/>
          <w:sz w:val="22"/>
          <w:szCs w:val="22"/>
        </w:rPr>
        <w:t>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nhw’n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bresennol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chi,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un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i'ch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cefnogi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aelod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o staff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cymryd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nodiadau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>.</w:t>
      </w:r>
    </w:p>
    <w:p w14:paraId="1D3CCD6D" w14:textId="748CCBE3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cewch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fynychu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gwrandawiad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Banel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cynnwys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dau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aelod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o staff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blith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Bwrdd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Llywydd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Undeb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(neu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enwebai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>).</w:t>
      </w:r>
    </w:p>
    <w:p w14:paraId="37A88684" w14:textId="6AE2ED68" w:rsidR="00C409B9" w:rsidRDefault="00C409B9" w:rsidP="00C409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sawl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gododd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honedig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wahodd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fynychu'r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sef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Arweinydd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aelod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cymryd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nodiadau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>.</w:t>
      </w:r>
    </w:p>
    <w:p w14:paraId="3CD47AAB" w14:textId="47FB6D05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E6E42B5" w14:textId="77777777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Pwy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yw'r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tystion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7701FA8F" w14:textId="77777777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C409B9">
        <w:rPr>
          <w:rFonts w:ascii="Arial" w:hAnsi="Arial" w:cs="Arial"/>
          <w:color w:val="333333"/>
          <w:sz w:val="22"/>
          <w:szCs w:val="22"/>
        </w:rPr>
        <w:t xml:space="preserve">Gall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fod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oruchwylwyr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neu'n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aelod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o staff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o'ch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ysgol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faes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pwnc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cyfle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holi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dystion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sy'n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mynychu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byddant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gadael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ôl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holi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>.</w:t>
      </w:r>
    </w:p>
    <w:p w14:paraId="7D307F1F" w14:textId="289ECB9B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Pwy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sy'n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galw'r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tystion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11E0460F" w14:textId="18A7E058" w:rsidR="00C409B9" w:rsidRDefault="00C409B9" w:rsidP="00C409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trefnu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hunain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Caniateir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alw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dystion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gefnogi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Mae'n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drefnu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hysbysu'r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o'u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henwau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gynted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phosibl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drwy'r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cyfeiriad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e-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bost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ddarparwyd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wrth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gyfathrebu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â chi.</w:t>
      </w:r>
    </w:p>
    <w:p w14:paraId="225B82B8" w14:textId="65F44E78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Beth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sy'n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digwydd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ystod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/</w:t>
      </w:r>
      <w:proofErr w:type="spellStart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gwrandawiad</w:t>
      </w:r>
      <w:proofErr w:type="spellEnd"/>
      <w:r w:rsidRPr="00C409B9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7E3BAA0E" w14:textId="516EF9FB" w:rsidR="00C409B9" w:rsidRPr="00C409B9" w:rsidRDefault="00C409B9" w:rsidP="00C409B9">
      <w:pPr>
        <w:pStyle w:val="NormalWeb"/>
        <w:spacing w:after="0" w:line="360" w:lineRule="auto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Swyddog</w:t>
      </w:r>
      <w:proofErr w:type="spellEnd"/>
      <w:r w:rsidRPr="00C409B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Camymddygiad</w:t>
      </w:r>
      <w:proofErr w:type="spellEnd"/>
      <w:r w:rsidRPr="00C409B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Academaidd</w:t>
      </w:r>
      <w:proofErr w:type="spellEnd"/>
    </w:p>
    <w:p w14:paraId="1811FD44" w14:textId="76C30156" w:rsidR="00C409B9" w:rsidRDefault="00C409B9" w:rsidP="00C409B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egluro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pam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ymateb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h.y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gramStart"/>
      <w:r w:rsidRPr="00C409B9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derbyn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ai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peidio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?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gofyn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wybodaeth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angen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tiwtor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adrodd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Arweinydd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C409B9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C409B9">
        <w:rPr>
          <w:rFonts w:ascii="Arial" w:hAnsi="Arial" w:cs="Arial"/>
          <w:color w:val="333333"/>
          <w:sz w:val="22"/>
          <w:szCs w:val="22"/>
        </w:rPr>
        <w:t xml:space="preserve"> â chi.</w:t>
      </w:r>
    </w:p>
    <w:p w14:paraId="5DA0D03E" w14:textId="77777777" w:rsidR="00375F1E" w:rsidRDefault="00375F1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9D7675D" w14:textId="31EB6024" w:rsidR="00C409B9" w:rsidRDefault="00375F1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derbyn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copïau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gyflwynwyd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>.</w:t>
      </w:r>
    </w:p>
    <w:p w14:paraId="2DD413FB" w14:textId="3C0F41ED" w:rsidR="00375F1E" w:rsidRDefault="00375F1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3060EE5A" w14:textId="4A91D029" w:rsidR="00375F1E" w:rsidRDefault="00375F1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cyfle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roi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sylwadau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gyflwynwyd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, neu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diwrnod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chaniatâd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. Pan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holi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chyflwyno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tystiolaeth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gwblhau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gofynnir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adael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Yna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byddant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375F1E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yw'r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gadarnhau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achosion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priodol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,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gosb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i'w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gosod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yn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gwybod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am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ysgrifenedig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fewn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5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diwrnod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rhai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achosion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gall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ddewis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rhoi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lafar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ystod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yw’n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credu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syml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nad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angen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ystyriaeth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bellach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. Mae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ôl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disgresiwn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75F1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75F1E">
        <w:rPr>
          <w:rFonts w:ascii="Arial" w:hAnsi="Arial" w:cs="Arial"/>
          <w:color w:val="333333"/>
          <w:sz w:val="22"/>
          <w:szCs w:val="22"/>
        </w:rPr>
        <w:t>.</w:t>
      </w:r>
    </w:p>
    <w:p w14:paraId="4640E854" w14:textId="77777777" w:rsidR="00694B5E" w:rsidRPr="00694B5E" w:rsidRDefault="00694B5E" w:rsidP="00694B5E">
      <w:pPr>
        <w:pStyle w:val="NormalWeb"/>
        <w:spacing w:after="0" w:line="360" w:lineRule="auto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proofErr w:type="spellStart"/>
      <w:r w:rsidRPr="00694B5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Cyfarfod</w:t>
      </w:r>
      <w:proofErr w:type="spellEnd"/>
      <w:r w:rsidRPr="00694B5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Panel </w:t>
      </w:r>
      <w:proofErr w:type="spellStart"/>
      <w:r w:rsidRPr="00694B5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Camymddygiad</w:t>
      </w:r>
      <w:proofErr w:type="spellEnd"/>
      <w:r w:rsidRPr="00694B5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Academaidd</w:t>
      </w:r>
      <w:proofErr w:type="spellEnd"/>
    </w:p>
    <w:p w14:paraId="67727E81" w14:textId="411237FD" w:rsidR="00694B5E" w:rsidRPr="00694B5E" w:rsidRDefault="00694B5E" w:rsidP="00694B5E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Cadeirydd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egluro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pam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ymateb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h.y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gramStart"/>
      <w:r w:rsidRPr="00694B5E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derbyn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ai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peidio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?</w:t>
      </w:r>
    </w:p>
    <w:p w14:paraId="7354B93B" w14:textId="3A7876F6" w:rsidR="00694B5E" w:rsidRDefault="00694B5E" w:rsidP="00694B5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lastRenderedPageBreak/>
        <w:t>Byddwch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derbyn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copïau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gyflwynwyd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78CC6817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3BB0EA14" w14:textId="1AECACE2" w:rsid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aelod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o staff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gododd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wahodd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i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egluro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Panel pam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codi’r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Gall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Cadeirydd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alw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gwêl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briodol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Yna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cyfle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roi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safbwynt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drwy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wneud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datganiad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drwy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holi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drwy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alw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gadael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ôl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holi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38AC8486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6892B3C7" w14:textId="06761E4D" w:rsid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cyfle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roi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sylwadau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gyflwynwyd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arall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chaniatâd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Cadeirydd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31E87EC6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0F7952A2" w14:textId="411E151E" w:rsid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94B5E">
        <w:rPr>
          <w:rFonts w:ascii="Arial" w:hAnsi="Arial" w:cs="Arial"/>
          <w:color w:val="333333"/>
          <w:sz w:val="22"/>
          <w:szCs w:val="22"/>
        </w:rPr>
        <w:t xml:space="preserve">Pan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clywed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gweld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holl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gofynnir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adael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cymryd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amser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popeth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gyflwynwyd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694B5E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yw’r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wedi’i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gadarnhau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ac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lle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bo’n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briodol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gosb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i’w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gosod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yn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gwybod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am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ysgrifenedig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fewn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5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diwrnod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1FB4F8B3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11A2FC0A" w14:textId="77777777" w:rsidR="00694B5E" w:rsidRPr="00694B5E" w:rsidRDefault="00694B5E" w:rsidP="00694B5E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A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gaf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ofyn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unrhyw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gwestiynau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3EF1D063" w14:textId="6BF27EA3" w:rsidR="00694B5E" w:rsidRDefault="00694B5E" w:rsidP="00694B5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oes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gwestiynau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ystod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gwrandawiad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naill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ai'n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ymwneud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â'r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â'r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achos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ofyn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iddynt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holi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tystion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0B5CAF09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50391818" w14:textId="77777777" w:rsidR="00694B5E" w:rsidRPr="00694B5E" w:rsidRDefault="00694B5E" w:rsidP="00694B5E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A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fyddaf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cyfle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egluro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beth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sydd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digwydd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5CB2A16B" w14:textId="16886103" w:rsidR="00694B5E" w:rsidRDefault="00694B5E" w:rsidP="00694B5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roi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adroddiad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digwydd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3897218F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9610B95" w14:textId="66DFE80E" w:rsidR="00694B5E" w:rsidRP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A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gaf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hysbysu'r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Swyddog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Camymdd</w:t>
      </w:r>
      <w:r>
        <w:rPr>
          <w:rFonts w:ascii="Arial" w:hAnsi="Arial" w:cs="Arial"/>
          <w:b/>
          <w:bCs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/Panel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Camymddygiad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o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unrhyw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amgylchiadau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esgusodol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gram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a</w:t>
      </w:r>
      <w:proofErr w:type="gram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allai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fod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effeithio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arnaf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5E45A5AB" w14:textId="77777777" w:rsid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55CA2ECF" w14:textId="352C3BC0" w:rsid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Cewch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Dylech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hysbysu’r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amgylchiadau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esgusodol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amgylchiadau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personol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all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gysylltiedig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â’r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Er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ellir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ddefnyddio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cyfiawnhad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dros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gyflawni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;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ystyried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ffactor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lliniarol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wrth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benderfynu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lastRenderedPageBreak/>
        <w:t>gosb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yw'n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berthnasol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).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Lle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modd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dylech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ddarparu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dogfennaeth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ategol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gyfer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amgylchiadau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esgusodol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e.e.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tystysgrif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feddygol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1C87E134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103A2A28" w14:textId="1D2B93FC" w:rsid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Lle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gallech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rhoi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gwybod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amgylchiadau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fath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i’w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penderfyniad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wneud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ni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ellir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dyfynnu’r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amgylchiadau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hynny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sail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ofyn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adolygiad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21682CD8" w14:textId="158EC7CE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C63C24D" w14:textId="77777777" w:rsidR="00694B5E" w:rsidRPr="00694B5E" w:rsidRDefault="00694B5E" w:rsidP="00694B5E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Beth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yw'r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canlyniadau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posibl</w:t>
      </w:r>
      <w:proofErr w:type="spellEnd"/>
      <w:r w:rsidRPr="00694B5E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4BEAD5DE" w14:textId="4D638A61" w:rsidR="00694B5E" w:rsidRDefault="00694B5E" w:rsidP="00694B5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694B5E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yw’n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credu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gamymd</w:t>
      </w:r>
      <w:r>
        <w:rPr>
          <w:rFonts w:ascii="Arial" w:hAnsi="Arial" w:cs="Arial"/>
          <w:color w:val="333333"/>
          <w:sz w:val="22"/>
          <w:szCs w:val="22"/>
        </w:rPr>
        <w:t>dygiad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wedi’i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gadarnhau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ai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peidio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neu a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yw’n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teimlo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cyflawni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gwael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rhai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achosion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efallai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byddant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ohirio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penderfyniad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tra'n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aros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B5E">
        <w:rPr>
          <w:rFonts w:ascii="Arial" w:hAnsi="Arial" w:cs="Arial"/>
          <w:color w:val="333333"/>
          <w:sz w:val="22"/>
          <w:szCs w:val="22"/>
        </w:rPr>
        <w:t>ychwanegol</w:t>
      </w:r>
      <w:proofErr w:type="spellEnd"/>
      <w:r w:rsidRPr="00694B5E">
        <w:rPr>
          <w:rFonts w:ascii="Arial" w:hAnsi="Arial" w:cs="Arial"/>
          <w:color w:val="333333"/>
          <w:sz w:val="22"/>
          <w:szCs w:val="22"/>
        </w:rPr>
        <w:t>.</w:t>
      </w:r>
    </w:p>
    <w:p w14:paraId="3B9FF16F" w14:textId="77777777" w:rsidR="00694B5E" w:rsidRDefault="00694B5E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063AC8BE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19B0F72" w14:textId="083D4CE2" w:rsidR="003A38D9" w:rsidRPr="003A38D9" w:rsidRDefault="003A38D9" w:rsidP="003A38D9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Pryd</w:t>
      </w:r>
      <w:proofErr w:type="spellEnd"/>
      <w:r w:rsidR="001514FF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="001514FF">
        <w:rPr>
          <w:rFonts w:ascii="Arial" w:hAnsi="Arial" w:cs="Arial"/>
          <w:b/>
          <w:bCs/>
          <w:color w:val="333333"/>
          <w:sz w:val="22"/>
          <w:szCs w:val="22"/>
        </w:rPr>
        <w:t>caf</w:t>
      </w:r>
      <w:proofErr w:type="spellEnd"/>
      <w:r w:rsidR="001514FF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1514FF">
        <w:rPr>
          <w:rFonts w:ascii="Arial" w:hAnsi="Arial" w:cs="Arial"/>
          <w:b/>
          <w:bCs/>
          <w:color w:val="333333"/>
          <w:sz w:val="22"/>
          <w:szCs w:val="22"/>
        </w:rPr>
        <w:t>wy</w:t>
      </w:r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bod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am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ganlyniad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y Panel?</w:t>
      </w:r>
    </w:p>
    <w:p w14:paraId="161313B2" w14:textId="0F7702E0" w:rsidR="00CE5422" w:rsidRPr="000734CE" w:rsidRDefault="003A38D9" w:rsidP="003A38D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Byddwch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gwybod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am y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ysgrifenedig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fewn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5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diwrnod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gwaith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tîm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Gweinydd</w:t>
      </w:r>
      <w:r>
        <w:rPr>
          <w:rFonts w:ascii="Arial" w:hAnsi="Arial" w:cs="Arial"/>
          <w:color w:val="333333"/>
          <w:sz w:val="22"/>
          <w:szCs w:val="22"/>
        </w:rPr>
        <w:t>iaeth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anfon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llythyr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at bob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hysbysu'n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swyddogol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rhai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achosion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, gall y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roi’r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chi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lafar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ddiwedd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yw’n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meddwl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briodol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>.</w:t>
      </w:r>
    </w:p>
    <w:p w14:paraId="00AFF4A0" w14:textId="77777777" w:rsidR="003A38D9" w:rsidRDefault="003A38D9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1D9B8DA7" w14:textId="77777777" w:rsidR="003A38D9" w:rsidRPr="003A38D9" w:rsidRDefault="003A38D9" w:rsidP="003A38D9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Beth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fydd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digwydd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os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na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chaiff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achos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ei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brofi</w:t>
      </w:r>
      <w:proofErr w:type="spellEnd"/>
      <w:r w:rsidRPr="003A38D9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78B5F0D7" w14:textId="48F358E3" w:rsidR="003A38D9" w:rsidRDefault="003A38D9" w:rsidP="003A38D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yw’r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Camymdd</w:t>
      </w:r>
      <w:r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credu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ddi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-sail,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ni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gamau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pellach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cymryd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, ac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ni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fydd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cofnod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o’r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bodoli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cofnod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3A38D9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3A38D9">
        <w:rPr>
          <w:rFonts w:ascii="Arial" w:hAnsi="Arial" w:cs="Arial"/>
          <w:color w:val="333333"/>
          <w:sz w:val="22"/>
          <w:szCs w:val="22"/>
        </w:rPr>
        <w:t>.</w:t>
      </w:r>
    </w:p>
    <w:p w14:paraId="5ADC6510" w14:textId="77777777" w:rsidR="003A38D9" w:rsidRDefault="003A38D9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6020DEA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A498254" w14:textId="64DC1BB1" w:rsidR="00CE5422" w:rsidRPr="00726E6A" w:rsidRDefault="003A38D9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Os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caiff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achos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ei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gadarnhau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sut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bydd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hyn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effeithio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arnaf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1B656AE1" w14:textId="77777777" w:rsidR="00726E6A" w:rsidRDefault="00726E6A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68C75D0" w14:textId="6068467F" w:rsidR="00607C6C" w:rsidRDefault="00607C6C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yw’r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</w:t>
      </w:r>
      <w:r w:rsidR="00726E6A"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credu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wedi’i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gadarnhau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gosb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i’w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gosod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Mae’r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canlynol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opsiynau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</w:t>
      </w:r>
      <w:r w:rsidR="00726E6A"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[</w:t>
      </w:r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a)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c)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unig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] neu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Banel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</w:t>
      </w:r>
      <w:r w:rsidR="00726E6A"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[</w:t>
      </w:r>
      <w:r w:rsidRPr="00726E6A">
        <w:rPr>
          <w:rFonts w:ascii="Arial" w:hAnsi="Arial" w:cs="Arial"/>
          <w:b/>
          <w:bCs/>
          <w:color w:val="333333"/>
          <w:sz w:val="22"/>
          <w:szCs w:val="22"/>
        </w:rPr>
        <w:t xml:space="preserve">a) - </w:t>
      </w:r>
      <w:commentRangeStart w:id="1"/>
      <w:r w:rsidRPr="00726E6A">
        <w:rPr>
          <w:rFonts w:ascii="Arial" w:hAnsi="Arial" w:cs="Arial"/>
          <w:b/>
          <w:bCs/>
          <w:color w:val="333333"/>
          <w:sz w:val="22"/>
          <w:szCs w:val="22"/>
        </w:rPr>
        <w:t>f</w:t>
      </w:r>
      <w:commentRangeEnd w:id="1"/>
      <w:r w:rsidR="00726E6A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  <w:r w:rsidRPr="00607C6C">
        <w:rPr>
          <w:rFonts w:ascii="Arial" w:hAnsi="Arial" w:cs="Arial"/>
          <w:color w:val="333333"/>
          <w:sz w:val="22"/>
          <w:szCs w:val="22"/>
        </w:rPr>
        <w:t xml:space="preserve">)] ac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maent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seiliedig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ddifrifoldeb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:</w:t>
      </w:r>
    </w:p>
    <w:p w14:paraId="62ACEC76" w14:textId="77777777" w:rsidR="00607C6C" w:rsidRDefault="00607C6C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62EAC9A5" w14:textId="77777777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a)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Rhoi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rhybudd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ysgrifenedig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ffurfiol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ynghylch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ymddygiad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dyfodol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rhybudd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gadw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gofnod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personol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6446A418" w14:textId="77777777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b)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Canslo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marc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elfen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asesu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ailgyflwyno'r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gyfer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elfen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mae'r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cyfan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gapio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marc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llwyddo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sylfaenol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mae'r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holl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farciau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eraill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607C6C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enillwyd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aros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fath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7BC03F66" w14:textId="05120ECE" w:rsidR="00CE5422" w:rsidRDefault="00607C6C" w:rsidP="00607C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c)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Canslo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marciau’r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cyfan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ailgyflwyno’r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gyfer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pob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elfen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asesiad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er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mwyn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llwyddo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capio’r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marc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llwyddo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sylfaenol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73743F56" w14:textId="0BED4F61" w:rsidR="00607C6C" w:rsidRPr="00607C6C" w:rsidRDefault="00726E6A" w:rsidP="00607C6C">
      <w:pPr>
        <w:pStyle w:val="NormalWeb"/>
        <w:tabs>
          <w:tab w:val="left" w:pos="709"/>
        </w:tabs>
        <w:spacing w:after="0" w:line="360" w:lineRule="auto"/>
        <w:ind w:left="705" w:hanging="705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ch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Canslo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marciau’r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cyfan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i’r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ailgyflwyno’r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gyfer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pob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elfen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o’r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asesiad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er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mwyn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llwyddo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capio’r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y marc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llwyddo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sylfaenol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Mae</w:t>
      </w:r>
      <w:r w:rsidR="00B64269">
        <w:rPr>
          <w:rFonts w:ascii="Arial" w:hAnsi="Arial" w:cs="Arial"/>
          <w:color w:val="333333"/>
          <w:sz w:val="22"/>
          <w:szCs w:val="22"/>
        </w:rPr>
        <w:t>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holl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farciau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="00B6426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gyfer</w:t>
      </w:r>
      <w:proofErr w:type="spellEnd"/>
      <w:r w:rsidR="00B64269">
        <w:rPr>
          <w:rFonts w:ascii="Arial" w:hAnsi="Arial" w:cs="Arial"/>
          <w:color w:val="333333"/>
          <w:sz w:val="22"/>
          <w:szCs w:val="22"/>
        </w:rPr>
        <w:t xml:space="preserve"> y </w:t>
      </w:r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cam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hwn</w:t>
      </w:r>
      <w:proofErr w:type="spellEnd"/>
      <w:r w:rsidR="00B64269">
        <w:rPr>
          <w:rFonts w:ascii="Arial" w:hAnsi="Arial" w:cs="Arial"/>
          <w:color w:val="333333"/>
          <w:sz w:val="22"/>
          <w:szCs w:val="22"/>
        </w:rPr>
        <w:t xml:space="preserve"> </w:t>
      </w:r>
      <w:r w:rsidR="00607C6C" w:rsidRPr="00607C6C">
        <w:rPr>
          <w:rFonts w:ascii="Arial" w:hAnsi="Arial" w:cs="Arial"/>
          <w:color w:val="333333"/>
          <w:sz w:val="22"/>
          <w:szCs w:val="22"/>
        </w:rPr>
        <w:t>(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h.y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. y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flwyddyn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capio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y marc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llwyddo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sylfaenol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0339F72B" w14:textId="56769C0D" w:rsidR="00607C6C" w:rsidRDefault="00726E6A" w:rsidP="00607C6C">
      <w:pPr>
        <w:pStyle w:val="NormalWeb"/>
        <w:tabs>
          <w:tab w:val="left" w:pos="709"/>
        </w:tabs>
        <w:spacing w:before="0" w:beforeAutospacing="0" w:after="0" w:afterAutospacing="0" w:line="360" w:lineRule="auto"/>
        <w:ind w:left="705" w:hanging="705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</w:t>
      </w:r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Canslo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holl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farciau'r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modiwl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gyfer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y cam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presennol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ni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chaniateir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ailadrodd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flwyddyn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Caniateir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gadw'r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credydau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="00607C6C" w:rsidRPr="00607C6C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enillwyd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eisoes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Mae’r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="00B6426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="00B6426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derfynu</w:t>
      </w:r>
      <w:proofErr w:type="spellEnd"/>
      <w:r w:rsidR="00B6426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o’r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B64269">
        <w:rPr>
          <w:rFonts w:ascii="Arial" w:hAnsi="Arial" w:cs="Arial"/>
          <w:color w:val="333333"/>
          <w:sz w:val="22"/>
          <w:szCs w:val="22"/>
        </w:rPr>
        <w:t>c</w:t>
      </w:r>
      <w:r w:rsidR="00607C6C" w:rsidRPr="00607C6C">
        <w:rPr>
          <w:rFonts w:ascii="Arial" w:hAnsi="Arial" w:cs="Arial"/>
          <w:color w:val="333333"/>
          <w:sz w:val="22"/>
          <w:szCs w:val="22"/>
        </w:rPr>
        <w:t>wrs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ond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mae’n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gymwys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wneud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cais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am le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gwrs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newydd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unol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rheoliadau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derbyn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0DB08E00" w14:textId="2B4D8CCA" w:rsidR="00607C6C" w:rsidRPr="00607C6C" w:rsidRDefault="00B64269" w:rsidP="00607C6C">
      <w:pPr>
        <w:pStyle w:val="NormalWeb"/>
        <w:tabs>
          <w:tab w:val="left" w:pos="709"/>
        </w:tabs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dd</w:t>
      </w:r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Gwneir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argymhelliad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Is-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Ganghellor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(neu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enwebai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) y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dylid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diarddel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dan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sylw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. Gall y </w:t>
      </w:r>
      <w:proofErr w:type="spellStart"/>
      <w:r w:rsidR="00607C6C"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="00607C6C" w:rsidRPr="00607C6C">
        <w:rPr>
          <w:rFonts w:ascii="Arial" w:hAnsi="Arial" w:cs="Arial"/>
          <w:color w:val="333333"/>
          <w:sz w:val="22"/>
          <w:szCs w:val="22"/>
        </w:rPr>
        <w:t>:</w:t>
      </w:r>
    </w:p>
    <w:p w14:paraId="4944510B" w14:textId="0D849769" w:rsidR="00607C6C" w:rsidRPr="00607C6C" w:rsidRDefault="00607C6C" w:rsidP="00607C6C">
      <w:pPr>
        <w:pStyle w:val="NormalWeb"/>
        <w:tabs>
          <w:tab w:val="left" w:pos="709"/>
        </w:tabs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diarddel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2154B4">
        <w:rPr>
          <w:rFonts w:ascii="Arial" w:hAnsi="Arial" w:cs="Arial"/>
          <w:color w:val="333333"/>
          <w:sz w:val="22"/>
          <w:szCs w:val="22"/>
        </w:rPr>
        <w:t>gyda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chredyd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caniateir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gadw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credydau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607C6C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enillwyd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eisoes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;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chaniateir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astudio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ymhellach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;</w:t>
      </w:r>
    </w:p>
    <w:p w14:paraId="17257B5C" w14:textId="65706E1F" w:rsidR="00607C6C" w:rsidRDefault="00607C6C" w:rsidP="00607C6C">
      <w:pPr>
        <w:pStyle w:val="NormalWeb"/>
        <w:tabs>
          <w:tab w:val="left" w:pos="709"/>
        </w:tabs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ii)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diarddel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heb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gredyd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caiff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holl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gredyd</w:t>
      </w:r>
      <w:r w:rsidR="00B64269">
        <w:rPr>
          <w:rFonts w:ascii="Arial" w:hAnsi="Arial" w:cs="Arial"/>
          <w:color w:val="333333"/>
          <w:sz w:val="22"/>
          <w:szCs w:val="22"/>
        </w:rPr>
        <w:t>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presennol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</w:t>
      </w:r>
      <w:r w:rsidR="00B64269">
        <w:rPr>
          <w:rFonts w:ascii="Arial" w:hAnsi="Arial" w:cs="Arial"/>
          <w:color w:val="333333"/>
          <w:sz w:val="22"/>
          <w:szCs w:val="22"/>
        </w:rPr>
        <w:t>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dirymu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;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chaniateir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astudio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pellach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4D53CD04" w14:textId="3CADA369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ogystal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ag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benderfyniad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cosb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wneir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o dan </w:t>
      </w:r>
      <w:r w:rsidRPr="00D341FE">
        <w:rPr>
          <w:rFonts w:ascii="Arial" w:hAnsi="Arial" w:cs="Arial"/>
          <w:color w:val="333333"/>
          <w:sz w:val="22"/>
          <w:szCs w:val="22"/>
        </w:rPr>
        <w:t xml:space="preserve">a) </w:t>
      </w:r>
      <w:proofErr w:type="spellStart"/>
      <w:r w:rsidRPr="00D341FE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D341FE">
        <w:rPr>
          <w:rFonts w:ascii="Arial" w:hAnsi="Arial" w:cs="Arial"/>
          <w:color w:val="333333"/>
          <w:sz w:val="22"/>
          <w:szCs w:val="22"/>
        </w:rPr>
        <w:t xml:space="preserve"> </w:t>
      </w:r>
      <w:commentRangeStart w:id="2"/>
      <w:proofErr w:type="spellStart"/>
      <w:r w:rsidR="00B64269" w:rsidRPr="00D341FE">
        <w:rPr>
          <w:rFonts w:ascii="Arial" w:hAnsi="Arial" w:cs="Arial"/>
          <w:color w:val="333333"/>
          <w:sz w:val="22"/>
          <w:szCs w:val="22"/>
        </w:rPr>
        <w:t>ch</w:t>
      </w:r>
      <w:commentRangeEnd w:id="2"/>
      <w:proofErr w:type="spellEnd"/>
      <w:r w:rsidR="00B64269" w:rsidRPr="00D341F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2"/>
      </w:r>
      <w:r w:rsidRPr="00D341FE">
        <w:rPr>
          <w:rFonts w:ascii="Arial" w:hAnsi="Arial" w:cs="Arial"/>
          <w:color w:val="333333"/>
          <w:sz w:val="22"/>
          <w:szCs w:val="22"/>
        </w:rPr>
        <w:t>)</w:t>
      </w:r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myfyriwr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arfer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gyfeirio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at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weithdy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cyfeirio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priodol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diwtorial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unigol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Gwasanaeth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Datblygu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Myfyrwyr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Sgiliau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Astudio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767F676C" w14:textId="0ECD2A07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Fe'ch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cynghorir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ddarllen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Tariff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Cosbau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geir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o dan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Atodiad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1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16" w:history="1">
        <w:proofErr w:type="spellStart"/>
        <w:r w:rsidR="00B64269">
          <w:rPr>
            <w:rStyle w:val="Hyperlink"/>
            <w:rFonts w:ascii="Arial" w:hAnsi="Arial" w:cs="Arial"/>
            <w:sz w:val="22"/>
            <w:szCs w:val="22"/>
          </w:rPr>
          <w:t>Rheoliadau</w:t>
        </w:r>
        <w:proofErr w:type="spellEnd"/>
        <w:r w:rsidR="00B64269">
          <w:rPr>
            <w:rStyle w:val="Hyperlink"/>
            <w:rFonts w:ascii="Arial" w:hAnsi="Arial" w:cs="Arial"/>
            <w:sz w:val="22"/>
            <w:szCs w:val="22"/>
          </w:rPr>
          <w:t xml:space="preserve"> a </w:t>
        </w:r>
        <w:proofErr w:type="spellStart"/>
        <w:r w:rsidR="00B64269">
          <w:rPr>
            <w:rStyle w:val="Hyperlink"/>
            <w:rFonts w:ascii="Arial" w:hAnsi="Arial" w:cs="Arial"/>
            <w:sz w:val="22"/>
            <w:szCs w:val="22"/>
          </w:rPr>
          <w:t>Gweithdrefnau</w:t>
        </w:r>
        <w:proofErr w:type="spellEnd"/>
        <w:r w:rsidR="00B6426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B64269">
          <w:rPr>
            <w:rStyle w:val="Hyperlink"/>
            <w:rFonts w:ascii="Arial" w:hAnsi="Arial" w:cs="Arial"/>
            <w:sz w:val="22"/>
            <w:szCs w:val="22"/>
          </w:rPr>
          <w:t>Camymddygiad</w:t>
        </w:r>
        <w:proofErr w:type="spellEnd"/>
        <w:r w:rsidR="00B6426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B64269">
          <w:rPr>
            <w:rStyle w:val="Hyperlink"/>
            <w:rFonts w:ascii="Arial" w:hAnsi="Arial" w:cs="Arial"/>
            <w:sz w:val="22"/>
            <w:szCs w:val="22"/>
          </w:rPr>
          <w:t>Academaidd</w:t>
        </w:r>
        <w:proofErr w:type="spellEnd"/>
      </w:hyperlink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weld union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oblygiadau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gosbau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statws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14AD6B1A" w14:textId="60AA1BE4" w:rsidR="00607C6C" w:rsidRDefault="00607C6C" w:rsidP="00607C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lastRenderedPageBreak/>
        <w:t>Mae'r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cadw'r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hawl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ddirymu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dyfarniad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gredydau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canfyddir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camymddwyn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wedi'i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gyflawni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er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mwyn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ennill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dyfarniad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12AD6E16" w14:textId="7C231493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B</w:t>
      </w:r>
      <w:r w:rsidR="00352C19">
        <w:rPr>
          <w:rFonts w:ascii="Arial" w:hAnsi="Arial" w:cs="Arial"/>
          <w:b/>
          <w:bCs/>
          <w:color w:val="333333"/>
          <w:sz w:val="22"/>
          <w:szCs w:val="22"/>
        </w:rPr>
        <w:t>e</w:t>
      </w:r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th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os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wyf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fyfyriwr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gwrs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lywodraethir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gan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Weithdrefn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Addasrwydd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Ymarfer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2264FACA" w14:textId="3C3E7E0F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rhai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achosion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gall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effeithio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gallu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ymarfer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mewn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proffesiwn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penodol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e.e.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fyfyriwr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nyrsio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r w:rsidR="00352C19">
        <w:rPr>
          <w:rFonts w:ascii="Arial" w:hAnsi="Arial" w:cs="Arial"/>
          <w:color w:val="333333"/>
          <w:sz w:val="22"/>
          <w:szCs w:val="22"/>
        </w:rPr>
        <w:t xml:space="preserve">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Pennaeth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Ysgol (neu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enwebai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penderfynu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ddylid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hysbysu’r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corff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proffesiynol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ac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ddylid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cyfeirio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at y </w:t>
      </w:r>
      <w:hyperlink r:id="rId17" w:history="1">
        <w:proofErr w:type="spellStart"/>
        <w:r w:rsidR="00352C19">
          <w:rPr>
            <w:rStyle w:val="Hyperlink"/>
            <w:rFonts w:ascii="Arial" w:hAnsi="Arial" w:cs="Arial"/>
            <w:sz w:val="22"/>
            <w:szCs w:val="22"/>
          </w:rPr>
          <w:t>Weithdrefn</w:t>
        </w:r>
        <w:proofErr w:type="spellEnd"/>
        <w:r w:rsidR="00352C1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52C19">
          <w:rPr>
            <w:rStyle w:val="Hyperlink"/>
            <w:rFonts w:ascii="Arial" w:hAnsi="Arial" w:cs="Arial"/>
            <w:sz w:val="22"/>
            <w:szCs w:val="22"/>
          </w:rPr>
          <w:t>Addasrwydd</w:t>
        </w:r>
        <w:proofErr w:type="spellEnd"/>
        <w:r w:rsidR="00352C1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52C19">
          <w:rPr>
            <w:rStyle w:val="Hyperlink"/>
            <w:rFonts w:ascii="Arial" w:hAnsi="Arial" w:cs="Arial"/>
            <w:sz w:val="22"/>
            <w:szCs w:val="22"/>
          </w:rPr>
          <w:t>i</w:t>
        </w:r>
        <w:proofErr w:type="spellEnd"/>
        <w:r w:rsidR="00352C1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352C19">
          <w:rPr>
            <w:rStyle w:val="Hyperlink"/>
            <w:rFonts w:ascii="Arial" w:hAnsi="Arial" w:cs="Arial"/>
            <w:sz w:val="22"/>
            <w:szCs w:val="22"/>
          </w:rPr>
          <w:t>Ymarfer</w:t>
        </w:r>
        <w:proofErr w:type="spellEnd"/>
      </w:hyperlink>
      <w:r w:rsidRPr="00607C6C">
        <w:rPr>
          <w:rFonts w:ascii="Arial" w:hAnsi="Arial" w:cs="Arial"/>
          <w:color w:val="333333"/>
          <w:sz w:val="22"/>
          <w:szCs w:val="22"/>
        </w:rPr>
        <w:t>).</w:t>
      </w:r>
    </w:p>
    <w:p w14:paraId="72623E54" w14:textId="77777777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Beth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os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ydw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i’n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astudio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prentisiaeth</w:t>
      </w:r>
      <w:proofErr w:type="spellEnd"/>
      <w:r w:rsidRPr="00607C6C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25FC2847" w14:textId="7F2CAD63" w:rsidR="00607C6C" w:rsidRDefault="00607C6C" w:rsidP="00607C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ydych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brentis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honiadau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wneir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erbyn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dilyn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drefn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holl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fyfyrwyr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eraill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PDC.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Fodd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bynnag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efallai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cyflogwr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hysbysu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ddechrau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ystod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/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ddiwedd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weithdrefn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honiad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canlyniad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ogystal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gellir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gwahodd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cyflogwr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unrhyw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gyfarfodydd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gynhelir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gyda'r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</w:t>
      </w:r>
      <w:r w:rsidR="00352C19"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sylwedydd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unig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. Gall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prentisiaid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hefyd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fod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destun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ymchwiliad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mewnol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cyflogwr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â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gweithdrefn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Brifysgol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hun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neu’n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dilyn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hynny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dibynnu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ofynion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pob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cwrs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a/neu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gyflogwr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35EB1300" w14:textId="77777777" w:rsidR="00607C6C" w:rsidRPr="00352C19" w:rsidRDefault="00607C6C" w:rsidP="00607C6C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352C19">
        <w:rPr>
          <w:rFonts w:ascii="Arial" w:hAnsi="Arial" w:cs="Arial"/>
          <w:b/>
          <w:bCs/>
          <w:color w:val="333333"/>
          <w:sz w:val="22"/>
          <w:szCs w:val="22"/>
        </w:rPr>
        <w:t xml:space="preserve">A </w:t>
      </w:r>
      <w:proofErr w:type="spellStart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>gaf</w:t>
      </w:r>
      <w:proofErr w:type="spellEnd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>i</w:t>
      </w:r>
      <w:proofErr w:type="spellEnd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>ofyn</w:t>
      </w:r>
      <w:proofErr w:type="spellEnd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 xml:space="preserve"> am </w:t>
      </w:r>
      <w:proofErr w:type="spellStart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>adolygiad</w:t>
      </w:r>
      <w:proofErr w:type="spellEnd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>o'r</w:t>
      </w:r>
      <w:proofErr w:type="spellEnd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>penderfyniad</w:t>
      </w:r>
      <w:proofErr w:type="spellEnd"/>
      <w:r w:rsidRPr="00352C19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62CFB601" w14:textId="03953151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Mae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hawl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gyflwyno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cais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adolygiad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dilyn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hysbysiad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ganlyniad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</w:t>
      </w:r>
      <w:r w:rsidR="00352C19"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/Panel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seiliau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canlynol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:</w:t>
      </w:r>
    </w:p>
    <w:p w14:paraId="196ED275" w14:textId="77777777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a) Bod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gennych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dystiolaeth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chynhaliwyd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gweithdrefnau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â’r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rheoliadau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gallai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achosi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amheuaeth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resymol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fyddai’r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penderfyniad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wedi’i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wneud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pe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bai’r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materion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codi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4B8C8707" w14:textId="77777777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b) Bod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camgymeriad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gweinyddol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wedi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digwydd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(er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enghraifft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nid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oedd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hysbysiad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gosb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unol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â’r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penderfyniad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wnaed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cyfarfod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neu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wedi’i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gofnodi’n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anghywir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eich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cofnod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).</w:t>
      </w:r>
    </w:p>
    <w:p w14:paraId="6924FE0B" w14:textId="77777777" w:rsidR="00607C6C" w:rsidRPr="00607C6C" w:rsidRDefault="00607C6C" w:rsidP="00607C6C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607C6C">
        <w:rPr>
          <w:rFonts w:ascii="Arial" w:hAnsi="Arial" w:cs="Arial"/>
          <w:color w:val="333333"/>
          <w:sz w:val="22"/>
          <w:szCs w:val="22"/>
        </w:rPr>
        <w:t xml:space="preserve">c)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Gallwch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ddangos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bod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gosb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anghymesur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>.</w:t>
      </w:r>
    </w:p>
    <w:p w14:paraId="7156C7E1" w14:textId="74A0010D" w:rsidR="00607C6C" w:rsidRDefault="00607C6C" w:rsidP="00607C6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Rhaid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cyflwyno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cais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adolygiad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fewn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10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diwrnod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gwaith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i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hysbysiad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ganlyniad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Swyddog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</w:t>
      </w:r>
      <w:r w:rsidR="00151C94"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neu’r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Panel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</w:t>
      </w:r>
      <w:r w:rsidR="00151C94">
        <w:rPr>
          <w:rFonts w:ascii="Arial" w:hAnsi="Arial" w:cs="Arial"/>
          <w:color w:val="333333"/>
          <w:sz w:val="22"/>
          <w:szCs w:val="22"/>
        </w:rPr>
        <w:t>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ddefnyddio’r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Ffurflen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Cais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Adolygiad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Camymddygiad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Academaidd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sydd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gael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ar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ddolen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 we </w:t>
      </w:r>
      <w:proofErr w:type="spellStart"/>
      <w:r w:rsidRPr="00607C6C">
        <w:rPr>
          <w:rFonts w:ascii="Arial" w:hAnsi="Arial" w:cs="Arial"/>
          <w:color w:val="333333"/>
          <w:sz w:val="22"/>
          <w:szCs w:val="22"/>
        </w:rPr>
        <w:t>ganlynol</w:t>
      </w:r>
      <w:proofErr w:type="spellEnd"/>
      <w:r w:rsidRPr="00607C6C">
        <w:rPr>
          <w:rFonts w:ascii="Arial" w:hAnsi="Arial" w:cs="Arial"/>
          <w:color w:val="333333"/>
          <w:sz w:val="22"/>
          <w:szCs w:val="22"/>
        </w:rPr>
        <w:t xml:space="preserve">: </w:t>
      </w:r>
    </w:p>
    <w:commentRangeStart w:id="3"/>
    <w:p w14:paraId="31310A43" w14:textId="44ED6369" w:rsidR="00AA2A60" w:rsidRDefault="00D341FE" w:rsidP="000734CE">
      <w:pPr>
        <w:pStyle w:val="NormalWeb"/>
        <w:spacing w:before="0" w:beforeAutospacing="0" w:after="0" w:afterAutospacing="0" w:line="360" w:lineRule="auto"/>
        <w:rPr>
          <w:rStyle w:val="Hyperlink"/>
          <w:rFonts w:ascii="Arial" w:hAnsi="Arial" w:cs="Arial"/>
          <w:sz w:val="22"/>
          <w:szCs w:val="22"/>
        </w:rPr>
      </w:pPr>
      <w:r>
        <w:lastRenderedPageBreak/>
        <w:fldChar w:fldCharType="begin"/>
      </w:r>
      <w:r>
        <w:instrText xml:space="preserve"> HYPERLINK "https://registry.southwales.ac.uk/student-regulations/academic-misconduct/" </w:instrText>
      </w:r>
      <w:r>
        <w:fldChar w:fldCharType="separate"/>
      </w:r>
      <w:r w:rsidR="00607C6C" w:rsidRPr="004043AA">
        <w:rPr>
          <w:rStyle w:val="Hyperlink"/>
          <w:rFonts w:ascii="Arial" w:hAnsi="Arial" w:cs="Arial"/>
          <w:sz w:val="22"/>
          <w:szCs w:val="22"/>
        </w:rPr>
        <w:t>https://registry.southwales.ac.uk/student-regulations/academic-misconduct/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commentRangeEnd w:id="3"/>
      <w:r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3"/>
      </w:r>
      <w:r w:rsidR="00AF42C8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3A862062" w14:textId="77777777" w:rsidR="00CE5422" w:rsidRPr="000734CE" w:rsidRDefault="00CE5422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6F5C6AEA" w14:textId="77777777" w:rsidR="00151C94" w:rsidRDefault="00151C94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151C94">
        <w:rPr>
          <w:rFonts w:ascii="Arial" w:hAnsi="Arial" w:cs="Arial"/>
          <w:color w:val="333333"/>
          <w:sz w:val="22"/>
          <w:szCs w:val="22"/>
        </w:rPr>
        <w:t xml:space="preserve">Ni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dderbynnir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ceisiadau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am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adolygiad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oni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bai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eu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bod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yn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cydymffurfio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â’r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gofynion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51C94">
        <w:rPr>
          <w:rFonts w:ascii="Arial" w:hAnsi="Arial" w:cs="Arial"/>
          <w:color w:val="333333"/>
          <w:sz w:val="22"/>
          <w:szCs w:val="22"/>
        </w:rPr>
        <w:t>uchod</w:t>
      </w:r>
      <w:proofErr w:type="spellEnd"/>
      <w:r w:rsidRPr="00151C94">
        <w:rPr>
          <w:rFonts w:ascii="Arial" w:hAnsi="Arial" w:cs="Arial"/>
          <w:color w:val="333333"/>
          <w:sz w:val="22"/>
          <w:szCs w:val="22"/>
        </w:rPr>
        <w:t>.</w:t>
      </w:r>
    </w:p>
    <w:p w14:paraId="0665D3B6" w14:textId="2EFEA33B" w:rsidR="003E0046" w:rsidRDefault="003E0046" w:rsidP="000734C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333333"/>
          <w:sz w:val="22"/>
          <w:szCs w:val="22"/>
        </w:rPr>
      </w:pPr>
    </w:p>
    <w:p w14:paraId="48EFA934" w14:textId="77777777" w:rsidR="00607C6C" w:rsidRPr="00607C6C" w:rsidRDefault="00607C6C" w:rsidP="00607C6C">
      <w:pPr>
        <w:spacing w:after="0" w:line="360" w:lineRule="auto"/>
        <w:rPr>
          <w:rFonts w:ascii="Arial" w:hAnsi="Arial" w:cs="Arial"/>
          <w:b/>
          <w:bCs/>
        </w:rPr>
      </w:pPr>
      <w:r w:rsidRPr="00607C6C">
        <w:rPr>
          <w:rFonts w:ascii="Arial" w:hAnsi="Arial" w:cs="Arial"/>
          <w:b/>
          <w:bCs/>
        </w:rPr>
        <w:t xml:space="preserve">Beth </w:t>
      </w:r>
      <w:proofErr w:type="spellStart"/>
      <w:r w:rsidRPr="00607C6C">
        <w:rPr>
          <w:rFonts w:ascii="Arial" w:hAnsi="Arial" w:cs="Arial"/>
          <w:b/>
          <w:bCs/>
        </w:rPr>
        <w:t>fydd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yn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digwydd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os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nad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oes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gennyf</w:t>
      </w:r>
      <w:proofErr w:type="spellEnd"/>
      <w:r w:rsidRPr="00607C6C">
        <w:rPr>
          <w:rFonts w:ascii="Arial" w:hAnsi="Arial" w:cs="Arial"/>
          <w:b/>
          <w:bCs/>
        </w:rPr>
        <w:t xml:space="preserve"> sail </w:t>
      </w:r>
      <w:proofErr w:type="spellStart"/>
      <w:r w:rsidRPr="00607C6C">
        <w:rPr>
          <w:rFonts w:ascii="Arial" w:hAnsi="Arial" w:cs="Arial"/>
          <w:b/>
          <w:bCs/>
        </w:rPr>
        <w:t>i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ofyn</w:t>
      </w:r>
      <w:proofErr w:type="spellEnd"/>
      <w:r w:rsidRPr="00607C6C">
        <w:rPr>
          <w:rFonts w:ascii="Arial" w:hAnsi="Arial" w:cs="Arial"/>
          <w:b/>
          <w:bCs/>
        </w:rPr>
        <w:t xml:space="preserve"> am </w:t>
      </w:r>
      <w:proofErr w:type="spellStart"/>
      <w:r w:rsidRPr="00607C6C">
        <w:rPr>
          <w:rFonts w:ascii="Arial" w:hAnsi="Arial" w:cs="Arial"/>
          <w:b/>
          <w:bCs/>
        </w:rPr>
        <w:t>adolygiad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ond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fy</w:t>
      </w:r>
      <w:proofErr w:type="spellEnd"/>
      <w:r w:rsidRPr="00607C6C">
        <w:rPr>
          <w:rFonts w:ascii="Arial" w:hAnsi="Arial" w:cs="Arial"/>
          <w:b/>
          <w:bCs/>
        </w:rPr>
        <w:t xml:space="preserve"> mod </w:t>
      </w:r>
      <w:proofErr w:type="spellStart"/>
      <w:r w:rsidRPr="00607C6C">
        <w:rPr>
          <w:rFonts w:ascii="Arial" w:hAnsi="Arial" w:cs="Arial"/>
          <w:b/>
          <w:bCs/>
        </w:rPr>
        <w:t>yn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anhapus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â'r</w:t>
      </w:r>
      <w:proofErr w:type="spellEnd"/>
      <w:r w:rsidRPr="00607C6C">
        <w:rPr>
          <w:rFonts w:ascii="Arial" w:hAnsi="Arial" w:cs="Arial"/>
          <w:b/>
          <w:bCs/>
        </w:rPr>
        <w:t xml:space="preserve"> </w:t>
      </w:r>
      <w:proofErr w:type="spellStart"/>
      <w:r w:rsidRPr="00607C6C">
        <w:rPr>
          <w:rFonts w:ascii="Arial" w:hAnsi="Arial" w:cs="Arial"/>
          <w:b/>
          <w:bCs/>
        </w:rPr>
        <w:t>penderfyniad</w:t>
      </w:r>
      <w:proofErr w:type="spellEnd"/>
      <w:r w:rsidRPr="00607C6C">
        <w:rPr>
          <w:rFonts w:ascii="Arial" w:hAnsi="Arial" w:cs="Arial"/>
          <w:b/>
          <w:bCs/>
        </w:rPr>
        <w:t>?</w:t>
      </w:r>
    </w:p>
    <w:p w14:paraId="2D3B1DA9" w14:textId="77777777" w:rsidR="00607C6C" w:rsidRPr="00607C6C" w:rsidRDefault="00607C6C" w:rsidP="00607C6C">
      <w:pPr>
        <w:spacing w:after="0" w:line="360" w:lineRule="auto"/>
        <w:rPr>
          <w:rFonts w:ascii="Arial" w:hAnsi="Arial" w:cs="Arial"/>
        </w:rPr>
      </w:pPr>
    </w:p>
    <w:p w14:paraId="7632D4D8" w14:textId="1C5F5D8F" w:rsidR="00151C94" w:rsidRPr="000734CE" w:rsidRDefault="00607C6C" w:rsidP="00151C94">
      <w:pPr>
        <w:spacing w:after="0" w:line="360" w:lineRule="auto"/>
        <w:rPr>
          <w:rFonts w:ascii="Arial" w:hAnsi="Arial" w:cs="Arial"/>
        </w:rPr>
      </w:pPr>
      <w:proofErr w:type="spellStart"/>
      <w:r w:rsidRPr="00607C6C">
        <w:rPr>
          <w:rFonts w:ascii="Arial" w:hAnsi="Arial" w:cs="Arial"/>
        </w:rPr>
        <w:t>Os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teimlwch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nad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oes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gennych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unrhyw</w:t>
      </w:r>
      <w:proofErr w:type="spellEnd"/>
      <w:r w:rsidRPr="00607C6C">
        <w:rPr>
          <w:rFonts w:ascii="Arial" w:hAnsi="Arial" w:cs="Arial"/>
        </w:rPr>
        <w:t xml:space="preserve"> sail </w:t>
      </w:r>
      <w:proofErr w:type="spellStart"/>
      <w:r w:rsidRPr="00607C6C">
        <w:rPr>
          <w:rFonts w:ascii="Arial" w:hAnsi="Arial" w:cs="Arial"/>
        </w:rPr>
        <w:t>dros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gyflwyno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cais</w:t>
      </w:r>
      <w:proofErr w:type="spellEnd"/>
      <w:r w:rsidRPr="00607C6C">
        <w:rPr>
          <w:rFonts w:ascii="Arial" w:hAnsi="Arial" w:cs="Arial"/>
        </w:rPr>
        <w:t xml:space="preserve"> am </w:t>
      </w:r>
      <w:proofErr w:type="spellStart"/>
      <w:r w:rsidRPr="00607C6C">
        <w:rPr>
          <w:rFonts w:ascii="Arial" w:hAnsi="Arial" w:cs="Arial"/>
        </w:rPr>
        <w:t>adolygiad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ond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eich</w:t>
      </w:r>
      <w:proofErr w:type="spellEnd"/>
      <w:r w:rsidRPr="00607C6C">
        <w:rPr>
          <w:rFonts w:ascii="Arial" w:hAnsi="Arial" w:cs="Arial"/>
        </w:rPr>
        <w:t xml:space="preserve"> bod </w:t>
      </w:r>
      <w:proofErr w:type="spellStart"/>
      <w:r w:rsidRPr="00607C6C">
        <w:rPr>
          <w:rFonts w:ascii="Arial" w:hAnsi="Arial" w:cs="Arial"/>
        </w:rPr>
        <w:t>yn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teimlo</w:t>
      </w:r>
      <w:proofErr w:type="spellEnd"/>
      <w:r w:rsidRPr="00607C6C">
        <w:rPr>
          <w:rFonts w:ascii="Arial" w:hAnsi="Arial" w:cs="Arial"/>
        </w:rPr>
        <w:t xml:space="preserve"> bod </w:t>
      </w:r>
      <w:proofErr w:type="spellStart"/>
      <w:r w:rsidRPr="00607C6C">
        <w:rPr>
          <w:rFonts w:ascii="Arial" w:hAnsi="Arial" w:cs="Arial"/>
        </w:rPr>
        <w:t>gennych</w:t>
      </w:r>
      <w:proofErr w:type="spellEnd"/>
      <w:r w:rsidRPr="00607C6C">
        <w:rPr>
          <w:rFonts w:ascii="Arial" w:hAnsi="Arial" w:cs="Arial"/>
        </w:rPr>
        <w:t xml:space="preserve"> sail </w:t>
      </w:r>
      <w:proofErr w:type="spellStart"/>
      <w:r w:rsidRPr="00607C6C">
        <w:rPr>
          <w:rFonts w:ascii="Arial" w:hAnsi="Arial" w:cs="Arial"/>
        </w:rPr>
        <w:t>i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gwyno</w:t>
      </w:r>
      <w:proofErr w:type="spellEnd"/>
      <w:r w:rsidRPr="00607C6C">
        <w:rPr>
          <w:rFonts w:ascii="Arial" w:hAnsi="Arial" w:cs="Arial"/>
        </w:rPr>
        <w:t xml:space="preserve"> am y </w:t>
      </w:r>
      <w:proofErr w:type="spellStart"/>
      <w:r w:rsidRPr="00607C6C">
        <w:rPr>
          <w:rFonts w:ascii="Arial" w:hAnsi="Arial" w:cs="Arial"/>
        </w:rPr>
        <w:t>penderfyniad</w:t>
      </w:r>
      <w:proofErr w:type="spellEnd"/>
      <w:r w:rsidRPr="00607C6C">
        <w:rPr>
          <w:rFonts w:ascii="Arial" w:hAnsi="Arial" w:cs="Arial"/>
        </w:rPr>
        <w:t xml:space="preserve"> a </w:t>
      </w:r>
      <w:proofErr w:type="spellStart"/>
      <w:r w:rsidRPr="00607C6C">
        <w:rPr>
          <w:rFonts w:ascii="Arial" w:hAnsi="Arial" w:cs="Arial"/>
        </w:rPr>
        <w:t>wnaed</w:t>
      </w:r>
      <w:proofErr w:type="spellEnd"/>
      <w:r w:rsidRPr="00607C6C">
        <w:rPr>
          <w:rFonts w:ascii="Arial" w:hAnsi="Arial" w:cs="Arial"/>
        </w:rPr>
        <w:t xml:space="preserve">, </w:t>
      </w:r>
      <w:proofErr w:type="spellStart"/>
      <w:r w:rsidRPr="00607C6C">
        <w:rPr>
          <w:rFonts w:ascii="Arial" w:hAnsi="Arial" w:cs="Arial"/>
        </w:rPr>
        <w:t>bydd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angen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i</w:t>
      </w:r>
      <w:proofErr w:type="spellEnd"/>
      <w:r w:rsidRPr="00607C6C">
        <w:rPr>
          <w:rFonts w:ascii="Arial" w:hAnsi="Arial" w:cs="Arial"/>
        </w:rPr>
        <w:t xml:space="preserve"> chi </w:t>
      </w:r>
      <w:proofErr w:type="spellStart"/>
      <w:r w:rsidRPr="00607C6C">
        <w:rPr>
          <w:rFonts w:ascii="Arial" w:hAnsi="Arial" w:cs="Arial"/>
        </w:rPr>
        <w:t>ofyn</w:t>
      </w:r>
      <w:proofErr w:type="spellEnd"/>
      <w:r w:rsidRPr="00607C6C">
        <w:rPr>
          <w:rFonts w:ascii="Arial" w:hAnsi="Arial" w:cs="Arial"/>
        </w:rPr>
        <w:t xml:space="preserve"> am </w:t>
      </w:r>
      <w:proofErr w:type="spellStart"/>
      <w:r w:rsidRPr="00607C6C">
        <w:rPr>
          <w:rFonts w:ascii="Arial" w:hAnsi="Arial" w:cs="Arial"/>
        </w:rPr>
        <w:t>Lythyr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Cwblhau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Gweithdrefnau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gan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yr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Uned</w:t>
      </w:r>
      <w:proofErr w:type="spellEnd"/>
      <w:r w:rsidRPr="00607C6C">
        <w:rPr>
          <w:rFonts w:ascii="Arial" w:hAnsi="Arial" w:cs="Arial"/>
        </w:rPr>
        <w:t xml:space="preserve"> Gwaith </w:t>
      </w:r>
      <w:proofErr w:type="spellStart"/>
      <w:r w:rsidRPr="00607C6C">
        <w:rPr>
          <w:rFonts w:ascii="Arial" w:hAnsi="Arial" w:cs="Arial"/>
        </w:rPr>
        <w:t>Achos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Myfyrwyr</w:t>
      </w:r>
      <w:proofErr w:type="spellEnd"/>
      <w:r w:rsidRPr="00607C6C">
        <w:rPr>
          <w:rFonts w:ascii="Arial" w:hAnsi="Arial" w:cs="Arial"/>
        </w:rPr>
        <w:t xml:space="preserve"> </w:t>
      </w:r>
      <w:r w:rsidR="00151C94">
        <w:rPr>
          <w:rFonts w:ascii="Arial" w:hAnsi="Arial" w:cs="Arial"/>
        </w:rPr>
        <w:t>(</w:t>
      </w:r>
      <w:hyperlink r:id="rId18" w:history="1">
        <w:r w:rsidR="00151C94" w:rsidRPr="00435C4C">
          <w:rPr>
            <w:rStyle w:val="Hyperlink"/>
            <w:rFonts w:ascii="Arial" w:hAnsi="Arial" w:cs="Arial"/>
          </w:rPr>
          <w:t>studentcasework@southwales.ac.uk</w:t>
        </w:r>
      </w:hyperlink>
      <w:r w:rsidR="00151C94">
        <w:rPr>
          <w:rFonts w:ascii="Arial" w:hAnsi="Arial" w:cs="Arial"/>
        </w:rPr>
        <w:t xml:space="preserve">).  </w:t>
      </w:r>
      <w:proofErr w:type="spellStart"/>
      <w:r w:rsidRPr="00607C6C">
        <w:rPr>
          <w:rFonts w:ascii="Arial" w:hAnsi="Arial" w:cs="Arial"/>
        </w:rPr>
        <w:t>Bydd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hyn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yn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cadarnhau</w:t>
      </w:r>
      <w:proofErr w:type="spellEnd"/>
      <w:r w:rsidRPr="00607C6C">
        <w:rPr>
          <w:rFonts w:ascii="Arial" w:hAnsi="Arial" w:cs="Arial"/>
        </w:rPr>
        <w:t xml:space="preserve"> bod </w:t>
      </w:r>
      <w:proofErr w:type="spellStart"/>
      <w:r w:rsidRPr="00607C6C">
        <w:rPr>
          <w:rFonts w:ascii="Arial" w:hAnsi="Arial" w:cs="Arial"/>
        </w:rPr>
        <w:t>gweithdrefnau'r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Brifysgol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wedi'u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dihysbyddu</w:t>
      </w:r>
      <w:proofErr w:type="spellEnd"/>
      <w:r w:rsidRPr="00607C6C">
        <w:rPr>
          <w:rFonts w:ascii="Arial" w:hAnsi="Arial" w:cs="Arial"/>
        </w:rPr>
        <w:t xml:space="preserve"> ac </w:t>
      </w:r>
      <w:proofErr w:type="spellStart"/>
      <w:r w:rsidRPr="00607C6C">
        <w:rPr>
          <w:rFonts w:ascii="Arial" w:hAnsi="Arial" w:cs="Arial"/>
        </w:rPr>
        <w:t>yn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caniatáu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ichi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gael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mynediad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i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gynllun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cwynion</w:t>
      </w:r>
      <w:proofErr w:type="spellEnd"/>
      <w:r w:rsidRPr="00607C6C">
        <w:rPr>
          <w:rFonts w:ascii="Arial" w:hAnsi="Arial" w:cs="Arial"/>
        </w:rPr>
        <w:t xml:space="preserve"> </w:t>
      </w:r>
      <w:proofErr w:type="spellStart"/>
      <w:r w:rsidRPr="00607C6C">
        <w:rPr>
          <w:rFonts w:ascii="Arial" w:hAnsi="Arial" w:cs="Arial"/>
        </w:rPr>
        <w:t>myfyrwyr</w:t>
      </w:r>
      <w:proofErr w:type="spellEnd"/>
      <w:r w:rsidRPr="00607C6C">
        <w:rPr>
          <w:rFonts w:ascii="Arial" w:hAnsi="Arial" w:cs="Arial"/>
        </w:rPr>
        <w:t xml:space="preserve"> </w:t>
      </w:r>
      <w:hyperlink r:id="rId19" w:history="1">
        <w:proofErr w:type="spellStart"/>
        <w:r w:rsidR="00151C94">
          <w:rPr>
            <w:rStyle w:val="Hyperlink"/>
            <w:rFonts w:ascii="Arial" w:hAnsi="Arial" w:cs="Arial"/>
          </w:rPr>
          <w:t>Swyddfa’r</w:t>
        </w:r>
        <w:proofErr w:type="spellEnd"/>
        <w:r w:rsidR="00151C94">
          <w:rPr>
            <w:rStyle w:val="Hyperlink"/>
            <w:rFonts w:ascii="Arial" w:hAnsi="Arial" w:cs="Arial"/>
          </w:rPr>
          <w:t xml:space="preserve"> </w:t>
        </w:r>
        <w:proofErr w:type="spellStart"/>
        <w:r w:rsidR="00151C94">
          <w:rPr>
            <w:rStyle w:val="Hyperlink"/>
            <w:rFonts w:ascii="Arial" w:hAnsi="Arial" w:cs="Arial"/>
          </w:rPr>
          <w:t>Dyfarnwr</w:t>
        </w:r>
        <w:proofErr w:type="spellEnd"/>
        <w:r w:rsidR="00151C94">
          <w:rPr>
            <w:rStyle w:val="Hyperlink"/>
            <w:rFonts w:ascii="Arial" w:hAnsi="Arial" w:cs="Arial"/>
          </w:rPr>
          <w:t xml:space="preserve"> </w:t>
        </w:r>
        <w:proofErr w:type="spellStart"/>
        <w:r w:rsidR="00151C94">
          <w:rPr>
            <w:rStyle w:val="Hyperlink"/>
            <w:rFonts w:ascii="Arial" w:hAnsi="Arial" w:cs="Arial"/>
          </w:rPr>
          <w:t>Annibynnol</w:t>
        </w:r>
        <w:proofErr w:type="spellEnd"/>
        <w:r w:rsidR="00151C94">
          <w:rPr>
            <w:rStyle w:val="Hyperlink"/>
            <w:rFonts w:ascii="Arial" w:hAnsi="Arial" w:cs="Arial"/>
          </w:rPr>
          <w:t xml:space="preserve"> </w:t>
        </w:r>
        <w:proofErr w:type="spellStart"/>
        <w:r w:rsidR="00151C94">
          <w:rPr>
            <w:rStyle w:val="Hyperlink"/>
            <w:rFonts w:ascii="Arial" w:hAnsi="Arial" w:cs="Arial"/>
          </w:rPr>
          <w:t>ar</w:t>
        </w:r>
        <w:proofErr w:type="spellEnd"/>
        <w:r w:rsidR="00151C94">
          <w:rPr>
            <w:rStyle w:val="Hyperlink"/>
            <w:rFonts w:ascii="Arial" w:hAnsi="Arial" w:cs="Arial"/>
          </w:rPr>
          <w:t xml:space="preserve"> </w:t>
        </w:r>
        <w:proofErr w:type="spellStart"/>
        <w:r w:rsidR="00151C94">
          <w:rPr>
            <w:rStyle w:val="Hyperlink"/>
            <w:rFonts w:ascii="Arial" w:hAnsi="Arial" w:cs="Arial"/>
          </w:rPr>
          <w:t>gyfer</w:t>
        </w:r>
        <w:proofErr w:type="spellEnd"/>
        <w:r w:rsidR="00151C94">
          <w:rPr>
            <w:rStyle w:val="Hyperlink"/>
            <w:rFonts w:ascii="Arial" w:hAnsi="Arial" w:cs="Arial"/>
          </w:rPr>
          <w:t xml:space="preserve"> </w:t>
        </w:r>
        <w:proofErr w:type="spellStart"/>
        <w:r w:rsidR="00151C94">
          <w:rPr>
            <w:rStyle w:val="Hyperlink"/>
            <w:rFonts w:ascii="Arial" w:hAnsi="Arial" w:cs="Arial"/>
          </w:rPr>
          <w:t>Addysg</w:t>
        </w:r>
        <w:proofErr w:type="spellEnd"/>
        <w:r w:rsidR="00151C94">
          <w:rPr>
            <w:rStyle w:val="Hyperlink"/>
            <w:rFonts w:ascii="Arial" w:hAnsi="Arial" w:cs="Arial"/>
          </w:rPr>
          <w:t xml:space="preserve"> </w:t>
        </w:r>
        <w:proofErr w:type="spellStart"/>
        <w:r w:rsidR="00151C94">
          <w:rPr>
            <w:rStyle w:val="Hyperlink"/>
            <w:rFonts w:ascii="Arial" w:hAnsi="Arial" w:cs="Arial"/>
          </w:rPr>
          <w:t>Uwch</w:t>
        </w:r>
        <w:proofErr w:type="spellEnd"/>
        <w:r w:rsidR="00151C94">
          <w:rPr>
            <w:rStyle w:val="Hyperlink"/>
            <w:rFonts w:ascii="Arial" w:hAnsi="Arial" w:cs="Arial"/>
          </w:rPr>
          <w:t xml:space="preserve"> (OIA</w:t>
        </w:r>
        <w:r w:rsidR="00151C94" w:rsidRPr="002B1221">
          <w:rPr>
            <w:rStyle w:val="Hyperlink"/>
            <w:rFonts w:ascii="Arial" w:hAnsi="Arial" w:cs="Arial"/>
          </w:rPr>
          <w:t>)</w:t>
        </w:r>
      </w:hyperlink>
      <w:r w:rsidR="00151C94" w:rsidRPr="000734CE">
        <w:rPr>
          <w:rFonts w:ascii="Arial" w:hAnsi="Arial" w:cs="Arial"/>
        </w:rPr>
        <w:t xml:space="preserve">. </w:t>
      </w:r>
    </w:p>
    <w:p w14:paraId="40315569" w14:textId="171C6A2B" w:rsidR="00607C6C" w:rsidRDefault="00607C6C" w:rsidP="00607C6C">
      <w:pPr>
        <w:spacing w:after="0" w:line="360" w:lineRule="auto"/>
        <w:rPr>
          <w:rFonts w:ascii="Arial" w:hAnsi="Arial" w:cs="Arial"/>
        </w:rPr>
      </w:pPr>
    </w:p>
    <w:p w14:paraId="0B8951BA" w14:textId="5F64DA04" w:rsidR="00885932" w:rsidRPr="000734CE" w:rsidRDefault="00885932" w:rsidP="00C61234">
      <w:pPr>
        <w:spacing w:after="0" w:line="360" w:lineRule="auto"/>
        <w:rPr>
          <w:rFonts w:ascii="Arial" w:hAnsi="Arial" w:cs="Arial"/>
        </w:rPr>
      </w:pPr>
    </w:p>
    <w:sectPr w:rsidR="00885932" w:rsidRPr="000734CE" w:rsidSect="001A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wen Aubrey" w:date="2022-05-03T12:06:00Z" w:initials="GA">
    <w:p w14:paraId="55DFE262" w14:textId="43A00E00" w:rsidR="00606A83" w:rsidRDefault="00606A83">
      <w:pPr>
        <w:pStyle w:val="CommentText"/>
      </w:pPr>
      <w:r>
        <w:rPr>
          <w:rStyle w:val="CommentReference"/>
        </w:rPr>
        <w:annotationRef/>
      </w:r>
      <w:r>
        <w:t>Is this something quoted on Turnitin which I should leave in English?</w:t>
      </w:r>
    </w:p>
  </w:comment>
  <w:comment w:id="1" w:author="Gwen Aubrey" w:date="2022-04-27T16:27:00Z" w:initials="GA">
    <w:p w14:paraId="26EC4241" w14:textId="39793F5E" w:rsidR="00726E6A" w:rsidRDefault="00726E6A">
      <w:pPr>
        <w:pStyle w:val="CommentText"/>
      </w:pPr>
      <w:r>
        <w:rPr>
          <w:rStyle w:val="CommentReference"/>
        </w:rPr>
        <w:annotationRef/>
      </w:r>
      <w:r>
        <w:t>Are these available in Welsh?</w:t>
      </w:r>
    </w:p>
  </w:comment>
  <w:comment w:id="2" w:author="Gwen Aubrey" w:date="2022-04-27T22:00:00Z" w:initials="GA">
    <w:p w14:paraId="6C62C5CA" w14:textId="3B8018A6" w:rsidR="00B64269" w:rsidRDefault="00B64269">
      <w:pPr>
        <w:pStyle w:val="CommentText"/>
      </w:pPr>
      <w:r>
        <w:t xml:space="preserve">a) </w:t>
      </w:r>
      <w:r>
        <w:t xml:space="preserve">i ch) </w:t>
      </w:r>
      <w:r w:rsidR="00D341FE">
        <w:t>I have followed the Welsh alphabet as in the Welsh lang Regs</w:t>
      </w:r>
      <w:r>
        <w:rPr>
          <w:rStyle w:val="CommentReference"/>
        </w:rPr>
        <w:annotationRef/>
      </w:r>
    </w:p>
  </w:comment>
  <w:comment w:id="3" w:author="Gwen Aubrey" w:date="2022-05-03T12:09:00Z" w:initials="GA">
    <w:p w14:paraId="4476D28D" w14:textId="405AACA3" w:rsidR="00D341FE" w:rsidRDefault="00D341FE">
      <w:pPr>
        <w:pStyle w:val="CommentText"/>
      </w:pPr>
      <w:r>
        <w:rPr>
          <w:rStyle w:val="CommentReference"/>
        </w:rPr>
        <w:annotationRef/>
      </w:r>
      <w:r>
        <w:t>link to Welsh language version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FE262" w15:done="0"/>
  <w15:commentEx w15:paraId="26EC4241" w15:done="0"/>
  <w15:commentEx w15:paraId="6C62C5CA" w15:done="0"/>
  <w15:commentEx w15:paraId="4476D2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995E" w16cex:dateUtc="2022-05-03T11:06:00Z"/>
  <w16cex:commentExtensible w16cex:durableId="2613ED7C" w16cex:dateUtc="2022-04-27T15:27:00Z"/>
  <w16cex:commentExtensible w16cex:durableId="26143B8D" w16cex:dateUtc="2022-04-27T21:00:00Z"/>
  <w16cex:commentExtensible w16cex:durableId="261B99E3" w16cex:dateUtc="2022-05-03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FE262" w16cid:durableId="261B995E"/>
  <w16cid:commentId w16cid:paraId="26EC4241" w16cid:durableId="2613ED7C"/>
  <w16cid:commentId w16cid:paraId="6C62C5CA" w16cid:durableId="26143B8D"/>
  <w16cid:commentId w16cid:paraId="4476D28D" w16cid:durableId="261B9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2889" w14:textId="77777777" w:rsidR="00107BA8" w:rsidRDefault="00107BA8" w:rsidP="000E2CC7">
      <w:pPr>
        <w:spacing w:after="0" w:line="240" w:lineRule="auto"/>
      </w:pPr>
      <w:r>
        <w:separator/>
      </w:r>
    </w:p>
  </w:endnote>
  <w:endnote w:type="continuationSeparator" w:id="0">
    <w:p w14:paraId="4BEA89D3" w14:textId="77777777" w:rsidR="00107BA8" w:rsidRDefault="00107BA8" w:rsidP="000E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7C49" w14:textId="77777777" w:rsidR="00107BA8" w:rsidRDefault="00107BA8" w:rsidP="000E2CC7">
      <w:pPr>
        <w:spacing w:after="0" w:line="240" w:lineRule="auto"/>
      </w:pPr>
      <w:r>
        <w:separator/>
      </w:r>
    </w:p>
  </w:footnote>
  <w:footnote w:type="continuationSeparator" w:id="0">
    <w:p w14:paraId="0F990520" w14:textId="77777777" w:rsidR="00107BA8" w:rsidRDefault="00107BA8" w:rsidP="000E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067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022A5"/>
    <w:multiLevelType w:val="hybridMultilevel"/>
    <w:tmpl w:val="981E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A71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19714178"/>
    <w:multiLevelType w:val="hybridMultilevel"/>
    <w:tmpl w:val="9BEA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124E"/>
    <w:multiLevelType w:val="hybridMultilevel"/>
    <w:tmpl w:val="CA86F046"/>
    <w:lvl w:ilvl="0" w:tplc="791E051E">
      <w:start w:val="1"/>
      <w:numFmt w:val="lowerRoman"/>
      <w:lvlText w:val="%1)"/>
      <w:lvlJc w:val="left"/>
      <w:pPr>
        <w:tabs>
          <w:tab w:val="num" w:pos="2138"/>
        </w:tabs>
        <w:ind w:left="2138" w:hanging="72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23984682"/>
    <w:multiLevelType w:val="hybridMultilevel"/>
    <w:tmpl w:val="432425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DA22C2"/>
    <w:multiLevelType w:val="hybridMultilevel"/>
    <w:tmpl w:val="5AF6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4A2F"/>
    <w:multiLevelType w:val="hybridMultilevel"/>
    <w:tmpl w:val="6B866714"/>
    <w:lvl w:ilvl="0" w:tplc="8EF854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053B"/>
    <w:multiLevelType w:val="multilevel"/>
    <w:tmpl w:val="CF1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46A16"/>
    <w:multiLevelType w:val="hybridMultilevel"/>
    <w:tmpl w:val="BE5E9868"/>
    <w:lvl w:ilvl="0" w:tplc="8EF854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C78E0"/>
    <w:multiLevelType w:val="hybridMultilevel"/>
    <w:tmpl w:val="DE1A295A"/>
    <w:lvl w:ilvl="0" w:tplc="8EF854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5D2"/>
    <w:multiLevelType w:val="hybridMultilevel"/>
    <w:tmpl w:val="DB94613E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564A2EBF"/>
    <w:multiLevelType w:val="multilevel"/>
    <w:tmpl w:val="FFC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693357">
    <w:abstractNumId w:val="3"/>
  </w:num>
  <w:num w:numId="2" w16cid:durableId="1661887046">
    <w:abstractNumId w:val="4"/>
  </w:num>
  <w:num w:numId="3" w16cid:durableId="769007643">
    <w:abstractNumId w:val="0"/>
  </w:num>
  <w:num w:numId="4" w16cid:durableId="329260832">
    <w:abstractNumId w:val="11"/>
  </w:num>
  <w:num w:numId="5" w16cid:durableId="979960085">
    <w:abstractNumId w:val="2"/>
  </w:num>
  <w:num w:numId="6" w16cid:durableId="117771650">
    <w:abstractNumId w:val="12"/>
  </w:num>
  <w:num w:numId="7" w16cid:durableId="219751878">
    <w:abstractNumId w:val="8"/>
  </w:num>
  <w:num w:numId="8" w16cid:durableId="607732928">
    <w:abstractNumId w:val="1"/>
  </w:num>
  <w:num w:numId="9" w16cid:durableId="708530472">
    <w:abstractNumId w:val="5"/>
  </w:num>
  <w:num w:numId="10" w16cid:durableId="1796481740">
    <w:abstractNumId w:val="6"/>
  </w:num>
  <w:num w:numId="11" w16cid:durableId="1372877162">
    <w:abstractNumId w:val="9"/>
  </w:num>
  <w:num w:numId="12" w16cid:durableId="856621136">
    <w:abstractNumId w:val="7"/>
  </w:num>
  <w:num w:numId="13" w16cid:durableId="33229780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wen Aubrey">
    <w15:presenceInfo w15:providerId="Windows Live" w15:userId="1c20ac36ad9fc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32"/>
    <w:rsid w:val="000073EC"/>
    <w:rsid w:val="000230A0"/>
    <w:rsid w:val="0003336C"/>
    <w:rsid w:val="00037360"/>
    <w:rsid w:val="0005010F"/>
    <w:rsid w:val="00054B18"/>
    <w:rsid w:val="000654AF"/>
    <w:rsid w:val="00066A13"/>
    <w:rsid w:val="00067F76"/>
    <w:rsid w:val="000734CE"/>
    <w:rsid w:val="00087356"/>
    <w:rsid w:val="000979B8"/>
    <w:rsid w:val="000C410A"/>
    <w:rsid w:val="000D239C"/>
    <w:rsid w:val="000D675E"/>
    <w:rsid w:val="000E2CC7"/>
    <w:rsid w:val="000E6544"/>
    <w:rsid w:val="00105316"/>
    <w:rsid w:val="00107045"/>
    <w:rsid w:val="00107BA8"/>
    <w:rsid w:val="001227E7"/>
    <w:rsid w:val="0012445D"/>
    <w:rsid w:val="00127A8C"/>
    <w:rsid w:val="00132144"/>
    <w:rsid w:val="001514FF"/>
    <w:rsid w:val="00151C94"/>
    <w:rsid w:val="0018506E"/>
    <w:rsid w:val="00185A4C"/>
    <w:rsid w:val="001A367C"/>
    <w:rsid w:val="001A6B88"/>
    <w:rsid w:val="001B350C"/>
    <w:rsid w:val="001D429B"/>
    <w:rsid w:val="001F1824"/>
    <w:rsid w:val="002154B4"/>
    <w:rsid w:val="00221F61"/>
    <w:rsid w:val="00231497"/>
    <w:rsid w:val="00246C47"/>
    <w:rsid w:val="00264F60"/>
    <w:rsid w:val="00276D58"/>
    <w:rsid w:val="00281504"/>
    <w:rsid w:val="002918F0"/>
    <w:rsid w:val="0029485A"/>
    <w:rsid w:val="002A7BA4"/>
    <w:rsid w:val="002B1221"/>
    <w:rsid w:val="002B627D"/>
    <w:rsid w:val="002C0D2A"/>
    <w:rsid w:val="002C3E02"/>
    <w:rsid w:val="002C6FB1"/>
    <w:rsid w:val="002E295B"/>
    <w:rsid w:val="003022BE"/>
    <w:rsid w:val="0030629B"/>
    <w:rsid w:val="0031116B"/>
    <w:rsid w:val="0032580F"/>
    <w:rsid w:val="00327BD3"/>
    <w:rsid w:val="00332D0A"/>
    <w:rsid w:val="00335D8F"/>
    <w:rsid w:val="00352C19"/>
    <w:rsid w:val="00375F1E"/>
    <w:rsid w:val="00383539"/>
    <w:rsid w:val="003A38D9"/>
    <w:rsid w:val="003C71D7"/>
    <w:rsid w:val="003D6B05"/>
    <w:rsid w:val="003E0046"/>
    <w:rsid w:val="003F0F14"/>
    <w:rsid w:val="003F126D"/>
    <w:rsid w:val="003F56D5"/>
    <w:rsid w:val="00413BA8"/>
    <w:rsid w:val="004229BF"/>
    <w:rsid w:val="004249B9"/>
    <w:rsid w:val="00477C9A"/>
    <w:rsid w:val="00492E57"/>
    <w:rsid w:val="004A5BCF"/>
    <w:rsid w:val="004B0561"/>
    <w:rsid w:val="004B069C"/>
    <w:rsid w:val="004C277D"/>
    <w:rsid w:val="004D0F60"/>
    <w:rsid w:val="004D52BA"/>
    <w:rsid w:val="004E119E"/>
    <w:rsid w:val="005106D7"/>
    <w:rsid w:val="00542E58"/>
    <w:rsid w:val="00551238"/>
    <w:rsid w:val="00555B69"/>
    <w:rsid w:val="005611AE"/>
    <w:rsid w:val="00567CC4"/>
    <w:rsid w:val="005949DD"/>
    <w:rsid w:val="005E2259"/>
    <w:rsid w:val="00604F04"/>
    <w:rsid w:val="00606A83"/>
    <w:rsid w:val="00607C6C"/>
    <w:rsid w:val="006133CE"/>
    <w:rsid w:val="0061548B"/>
    <w:rsid w:val="006438F1"/>
    <w:rsid w:val="00647AFB"/>
    <w:rsid w:val="00651D1A"/>
    <w:rsid w:val="00665636"/>
    <w:rsid w:val="00676E12"/>
    <w:rsid w:val="0068285F"/>
    <w:rsid w:val="00694B5E"/>
    <w:rsid w:val="0069785F"/>
    <w:rsid w:val="006A0CD5"/>
    <w:rsid w:val="006C0F3C"/>
    <w:rsid w:val="006D55D7"/>
    <w:rsid w:val="006F4CEB"/>
    <w:rsid w:val="00726E6A"/>
    <w:rsid w:val="00764A48"/>
    <w:rsid w:val="0078341B"/>
    <w:rsid w:val="007A256E"/>
    <w:rsid w:val="007E074D"/>
    <w:rsid w:val="007E6019"/>
    <w:rsid w:val="007F468D"/>
    <w:rsid w:val="007F5098"/>
    <w:rsid w:val="008062C5"/>
    <w:rsid w:val="00834D64"/>
    <w:rsid w:val="00870B51"/>
    <w:rsid w:val="00872FFD"/>
    <w:rsid w:val="00885932"/>
    <w:rsid w:val="00887B63"/>
    <w:rsid w:val="00893325"/>
    <w:rsid w:val="008C472B"/>
    <w:rsid w:val="00902879"/>
    <w:rsid w:val="00907877"/>
    <w:rsid w:val="0092142D"/>
    <w:rsid w:val="009332CD"/>
    <w:rsid w:val="00935FAD"/>
    <w:rsid w:val="00995846"/>
    <w:rsid w:val="009969C1"/>
    <w:rsid w:val="009A1C0F"/>
    <w:rsid w:val="009F35EA"/>
    <w:rsid w:val="00A078D5"/>
    <w:rsid w:val="00A17FFD"/>
    <w:rsid w:val="00A4493A"/>
    <w:rsid w:val="00A77BA5"/>
    <w:rsid w:val="00A91930"/>
    <w:rsid w:val="00AA2A60"/>
    <w:rsid w:val="00AC573E"/>
    <w:rsid w:val="00AD27BD"/>
    <w:rsid w:val="00AE5D87"/>
    <w:rsid w:val="00AF42C8"/>
    <w:rsid w:val="00AF543A"/>
    <w:rsid w:val="00B0350E"/>
    <w:rsid w:val="00B11614"/>
    <w:rsid w:val="00B16944"/>
    <w:rsid w:val="00B2486F"/>
    <w:rsid w:val="00B33BC5"/>
    <w:rsid w:val="00B35413"/>
    <w:rsid w:val="00B54B81"/>
    <w:rsid w:val="00B56958"/>
    <w:rsid w:val="00B64269"/>
    <w:rsid w:val="00B751E3"/>
    <w:rsid w:val="00B766E3"/>
    <w:rsid w:val="00B76DC7"/>
    <w:rsid w:val="00B90149"/>
    <w:rsid w:val="00B90C21"/>
    <w:rsid w:val="00B93E6A"/>
    <w:rsid w:val="00BA4A9E"/>
    <w:rsid w:val="00BA6F0E"/>
    <w:rsid w:val="00BB3270"/>
    <w:rsid w:val="00BD501F"/>
    <w:rsid w:val="00BF001C"/>
    <w:rsid w:val="00BF5D2D"/>
    <w:rsid w:val="00C05277"/>
    <w:rsid w:val="00C11328"/>
    <w:rsid w:val="00C12FC2"/>
    <w:rsid w:val="00C31784"/>
    <w:rsid w:val="00C32039"/>
    <w:rsid w:val="00C372B8"/>
    <w:rsid w:val="00C409B9"/>
    <w:rsid w:val="00C5243C"/>
    <w:rsid w:val="00C61234"/>
    <w:rsid w:val="00C76AF6"/>
    <w:rsid w:val="00C91861"/>
    <w:rsid w:val="00C93EAB"/>
    <w:rsid w:val="00CA13CC"/>
    <w:rsid w:val="00CB0374"/>
    <w:rsid w:val="00CB3D7C"/>
    <w:rsid w:val="00CE5422"/>
    <w:rsid w:val="00D341FE"/>
    <w:rsid w:val="00D560E6"/>
    <w:rsid w:val="00DB38FC"/>
    <w:rsid w:val="00DB64CB"/>
    <w:rsid w:val="00DC6857"/>
    <w:rsid w:val="00DE57BB"/>
    <w:rsid w:val="00E158B4"/>
    <w:rsid w:val="00E22FFD"/>
    <w:rsid w:val="00E3548A"/>
    <w:rsid w:val="00E53B2D"/>
    <w:rsid w:val="00E900AF"/>
    <w:rsid w:val="00EA39FA"/>
    <w:rsid w:val="00EB3F7A"/>
    <w:rsid w:val="00EE46B9"/>
    <w:rsid w:val="00EF2737"/>
    <w:rsid w:val="00F066A4"/>
    <w:rsid w:val="00F107D4"/>
    <w:rsid w:val="00F50DDB"/>
    <w:rsid w:val="00F70A1D"/>
    <w:rsid w:val="00F87F5E"/>
    <w:rsid w:val="00F91605"/>
    <w:rsid w:val="00FC7540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3A5A"/>
  <w15:docId w15:val="{9954E90C-579A-462B-9462-8B6CC3A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67C"/>
  </w:style>
  <w:style w:type="paragraph" w:styleId="Heading1">
    <w:name w:val="heading 1"/>
    <w:basedOn w:val="Normal"/>
    <w:next w:val="Normal"/>
    <w:link w:val="Heading1Char"/>
    <w:uiPriority w:val="9"/>
    <w:qFormat/>
    <w:rsid w:val="00834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2A60"/>
    <w:pPr>
      <w:spacing w:before="158" w:after="158" w:line="63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9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92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14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74D"/>
    <w:pPr>
      <w:spacing w:after="0" w:line="240" w:lineRule="auto"/>
      <w:ind w:left="720" w:hanging="357"/>
      <w:contextualSpacing/>
    </w:pPr>
  </w:style>
  <w:style w:type="character" w:styleId="Strong">
    <w:name w:val="Strong"/>
    <w:basedOn w:val="DefaultParagraphFont"/>
    <w:uiPriority w:val="22"/>
    <w:qFormat/>
    <w:rsid w:val="009028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CC7"/>
    <w:pPr>
      <w:spacing w:after="0" w:line="240" w:lineRule="auto"/>
      <w:ind w:left="357" w:hanging="35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C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4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2A60"/>
    <w:rPr>
      <w:rFonts w:ascii="inherit" w:eastAsia="Times New Roman" w:hAnsi="inherit" w:cs="Times New Roman"/>
      <w:b/>
      <w:bCs/>
      <w:sz w:val="47"/>
      <w:szCs w:val="4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4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E004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90C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C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6C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3A"/>
  </w:style>
  <w:style w:type="paragraph" w:styleId="Footer">
    <w:name w:val="footer"/>
    <w:basedOn w:val="Normal"/>
    <w:link w:val="FooterChar"/>
    <w:uiPriority w:val="99"/>
    <w:unhideWhenUsed/>
    <w:rsid w:val="00AF5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074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92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2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southwales.ac.uk/student-regulations/academic-misconduct/" TargetMode="External"/><Relationship Id="rId13" Type="http://schemas.openxmlformats.org/officeDocument/2006/relationships/hyperlink" Target="https://registry.southwales.ac.uk/student-regulations/academic-misconduct/" TargetMode="External"/><Relationship Id="rId18" Type="http://schemas.openxmlformats.org/officeDocument/2006/relationships/hyperlink" Target="mailto:studentcasework@southwales.ac.uk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studyskills.southwales.ac.uk/academic-skills/referencing/" TargetMode="External"/><Relationship Id="rId12" Type="http://schemas.microsoft.com/office/2018/08/relationships/commentsExtensible" Target="commentsExtensible.xml"/><Relationship Id="rId17" Type="http://schemas.openxmlformats.org/officeDocument/2006/relationships/hyperlink" Target="https://registry.southwales.ac.uk/student-regulations/fitness-practi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stry.southwales.ac.uk/student-regulations/academic-misconduc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advice.southwales.ac.uk/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www.oiahe.org.uk/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www.uswsu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Morgan</dc:creator>
  <cp:keywords/>
  <dc:description/>
  <cp:lastModifiedBy>Gwen Aubrey</cp:lastModifiedBy>
  <cp:revision>11</cp:revision>
  <dcterms:created xsi:type="dcterms:W3CDTF">2022-04-26T07:41:00Z</dcterms:created>
  <dcterms:modified xsi:type="dcterms:W3CDTF">2022-05-03T14:39:00Z</dcterms:modified>
</cp:coreProperties>
</file>