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EE4C" w14:textId="70BB1BBE" w:rsidR="00AA2A60" w:rsidRDefault="00AA2A60" w:rsidP="000734CE">
      <w:pPr>
        <w:spacing w:after="0" w:line="360" w:lineRule="auto"/>
        <w:rPr>
          <w:rFonts w:ascii="Arial" w:hAnsi="Arial" w:cs="Arial"/>
          <w:b/>
          <w:sz w:val="28"/>
          <w:szCs w:val="28"/>
        </w:rPr>
      </w:pPr>
      <w:r w:rsidRPr="000734CE">
        <w:rPr>
          <w:rFonts w:ascii="Arial" w:hAnsi="Arial" w:cs="Arial"/>
          <w:b/>
          <w:sz w:val="28"/>
          <w:szCs w:val="28"/>
        </w:rPr>
        <w:t>Academic Misconduct - Frequently Asked Questions</w:t>
      </w:r>
    </w:p>
    <w:p w14:paraId="55242BE7" w14:textId="77777777" w:rsidR="00CE5422" w:rsidRPr="000734CE" w:rsidRDefault="00CE5422" w:rsidP="000734CE">
      <w:pPr>
        <w:spacing w:after="0" w:line="360" w:lineRule="auto"/>
        <w:rPr>
          <w:rFonts w:ascii="Arial" w:hAnsi="Arial" w:cs="Arial"/>
          <w:b/>
          <w:sz w:val="28"/>
          <w:szCs w:val="28"/>
        </w:rPr>
      </w:pPr>
    </w:p>
    <w:p w14:paraId="7D51B325" w14:textId="67B51BB3" w:rsidR="00AA2A60" w:rsidRDefault="00AA2A60" w:rsidP="000734CE">
      <w:pPr>
        <w:pStyle w:val="NormalWeb"/>
        <w:spacing w:before="0" w:beforeAutospacing="0" w:after="0" w:afterAutospacing="0" w:line="360" w:lineRule="auto"/>
        <w:rPr>
          <w:rStyle w:val="Strong"/>
          <w:rFonts w:ascii="Arial" w:eastAsiaTheme="minorHAnsi" w:hAnsi="Arial" w:cs="Arial"/>
          <w:color w:val="333333"/>
          <w:sz w:val="22"/>
          <w:szCs w:val="22"/>
          <w:lang w:eastAsia="en-US"/>
        </w:rPr>
      </w:pPr>
      <w:r w:rsidRPr="000734CE">
        <w:rPr>
          <w:rStyle w:val="Strong"/>
          <w:rFonts w:ascii="Arial" w:hAnsi="Arial" w:cs="Arial"/>
          <w:color w:val="333333"/>
          <w:sz w:val="22"/>
          <w:szCs w:val="22"/>
        </w:rPr>
        <w:t>What is academic misconduct?</w:t>
      </w:r>
    </w:p>
    <w:p w14:paraId="29F4999D"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25294F7" w14:textId="77777777" w:rsidR="00AA2A60" w:rsidRPr="000734CE"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University of South Wales Academic Misconduct Regulations define academic misconduct as:</w:t>
      </w:r>
    </w:p>
    <w:p w14:paraId="7529B1C0" w14:textId="424C0295"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w:t>
      </w:r>
      <w:r w:rsidRPr="000734CE">
        <w:rPr>
          <w:rFonts w:ascii="Arial" w:hAnsi="Arial" w:cs="Arial"/>
          <w:i/>
          <w:color w:val="333333"/>
          <w:sz w:val="22"/>
          <w:szCs w:val="22"/>
        </w:rPr>
        <w:t>any action or attempted action that may result in creating an unfair academic advantage or disadvantage for any other member(s) of the academic community</w:t>
      </w:r>
      <w:r w:rsidRPr="000734CE">
        <w:rPr>
          <w:rFonts w:ascii="Arial" w:hAnsi="Arial" w:cs="Arial"/>
          <w:color w:val="333333"/>
          <w:sz w:val="22"/>
          <w:szCs w:val="22"/>
        </w:rPr>
        <w:t>’</w:t>
      </w:r>
      <w:r w:rsidR="007A256E" w:rsidRPr="000734CE">
        <w:rPr>
          <w:rFonts w:ascii="Arial" w:hAnsi="Arial" w:cs="Arial"/>
          <w:color w:val="333333"/>
          <w:sz w:val="22"/>
          <w:szCs w:val="22"/>
        </w:rPr>
        <w:t>.</w:t>
      </w:r>
      <w:r w:rsidRPr="000734CE">
        <w:rPr>
          <w:rFonts w:ascii="Arial" w:hAnsi="Arial" w:cs="Arial"/>
          <w:color w:val="333333"/>
          <w:sz w:val="22"/>
          <w:szCs w:val="22"/>
        </w:rPr>
        <w:t xml:space="preserve"> </w:t>
      </w:r>
    </w:p>
    <w:p w14:paraId="790BE0FF" w14:textId="77777777" w:rsidR="003E0046" w:rsidRPr="000734CE" w:rsidRDefault="003E0046" w:rsidP="000734CE">
      <w:pPr>
        <w:pStyle w:val="NormalWeb"/>
        <w:spacing w:before="0" w:beforeAutospacing="0" w:after="0" w:afterAutospacing="0" w:line="360" w:lineRule="auto"/>
        <w:rPr>
          <w:rFonts w:ascii="Arial" w:hAnsi="Arial" w:cs="Arial"/>
          <w:color w:val="333333"/>
          <w:sz w:val="22"/>
          <w:szCs w:val="22"/>
        </w:rPr>
      </w:pPr>
    </w:p>
    <w:p w14:paraId="5B9513C6" w14:textId="1607F43A"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Developing your knowledge will often require you to consider the work of other</w:t>
      </w:r>
      <w:r w:rsidR="007A256E" w:rsidRPr="000734CE">
        <w:rPr>
          <w:rFonts w:ascii="Arial" w:hAnsi="Arial" w:cs="Arial"/>
          <w:color w:val="333333"/>
          <w:sz w:val="22"/>
          <w:szCs w:val="22"/>
        </w:rPr>
        <w:t xml:space="preserve"> academics and peers</w:t>
      </w:r>
      <w:r w:rsidRPr="000734CE">
        <w:rPr>
          <w:rFonts w:ascii="Arial" w:hAnsi="Arial" w:cs="Arial"/>
          <w:color w:val="333333"/>
          <w:sz w:val="22"/>
          <w:szCs w:val="22"/>
        </w:rPr>
        <w:t>. For example, if you were analysing a famous work of art, or piece of music</w:t>
      </w:r>
      <w:r w:rsidR="007A256E" w:rsidRPr="000734CE">
        <w:rPr>
          <w:rFonts w:ascii="Arial" w:hAnsi="Arial" w:cs="Arial"/>
          <w:color w:val="333333"/>
          <w:sz w:val="22"/>
          <w:szCs w:val="22"/>
        </w:rPr>
        <w:t>,</w:t>
      </w:r>
      <w:r w:rsidRPr="000734CE">
        <w:rPr>
          <w:rFonts w:ascii="Arial" w:hAnsi="Arial" w:cs="Arial"/>
          <w:color w:val="333333"/>
          <w:sz w:val="22"/>
          <w:szCs w:val="22"/>
        </w:rPr>
        <w:t xml:space="preserve"> it would make sense to find out what others have written about the subject</w:t>
      </w:r>
      <w:r w:rsidR="007A256E" w:rsidRPr="000734CE">
        <w:rPr>
          <w:rFonts w:ascii="Arial" w:hAnsi="Arial" w:cs="Arial"/>
          <w:color w:val="333333"/>
          <w:sz w:val="22"/>
          <w:szCs w:val="22"/>
        </w:rPr>
        <w:t>,</w:t>
      </w:r>
      <w:r w:rsidRPr="000734CE">
        <w:rPr>
          <w:rFonts w:ascii="Arial" w:hAnsi="Arial" w:cs="Arial"/>
          <w:color w:val="333333"/>
          <w:sz w:val="22"/>
          <w:szCs w:val="22"/>
        </w:rPr>
        <w:t xml:space="preserve"> as well as forming your own opinions</w:t>
      </w:r>
      <w:r w:rsidR="007A256E" w:rsidRPr="000734CE">
        <w:rPr>
          <w:rFonts w:ascii="Arial" w:hAnsi="Arial" w:cs="Arial"/>
          <w:color w:val="333333"/>
          <w:sz w:val="22"/>
          <w:szCs w:val="22"/>
        </w:rPr>
        <w:t xml:space="preserve"> in order to develop </w:t>
      </w:r>
      <w:r w:rsidR="004E119E" w:rsidRPr="000734CE">
        <w:rPr>
          <w:rFonts w:ascii="Arial" w:hAnsi="Arial" w:cs="Arial"/>
          <w:color w:val="333333"/>
          <w:sz w:val="22"/>
          <w:szCs w:val="22"/>
        </w:rPr>
        <w:t xml:space="preserve">and demonstrate </w:t>
      </w:r>
      <w:r w:rsidR="007A256E" w:rsidRPr="000734CE">
        <w:rPr>
          <w:rFonts w:ascii="Arial" w:hAnsi="Arial" w:cs="Arial"/>
          <w:color w:val="333333"/>
          <w:sz w:val="22"/>
          <w:szCs w:val="22"/>
        </w:rPr>
        <w:t xml:space="preserve">your critical </w:t>
      </w:r>
      <w:r w:rsidR="004E119E" w:rsidRPr="000734CE">
        <w:rPr>
          <w:rFonts w:ascii="Arial" w:hAnsi="Arial" w:cs="Arial"/>
          <w:color w:val="333333"/>
          <w:sz w:val="22"/>
          <w:szCs w:val="22"/>
        </w:rPr>
        <w:t>analysis</w:t>
      </w:r>
      <w:r w:rsidR="007A256E" w:rsidRPr="000734CE">
        <w:rPr>
          <w:rFonts w:ascii="Arial" w:hAnsi="Arial" w:cs="Arial"/>
          <w:color w:val="333333"/>
          <w:sz w:val="22"/>
          <w:szCs w:val="22"/>
        </w:rPr>
        <w:t xml:space="preserve"> skills</w:t>
      </w:r>
      <w:r w:rsidRPr="000734CE">
        <w:rPr>
          <w:rFonts w:ascii="Arial" w:hAnsi="Arial" w:cs="Arial"/>
          <w:color w:val="333333"/>
          <w:sz w:val="22"/>
          <w:szCs w:val="22"/>
        </w:rPr>
        <w:t>. Understanding how to use the work of others, including your peers</w:t>
      </w:r>
      <w:r w:rsidR="004E119E" w:rsidRPr="000734CE">
        <w:rPr>
          <w:rFonts w:ascii="Arial" w:hAnsi="Arial" w:cs="Arial"/>
          <w:color w:val="333333"/>
          <w:sz w:val="22"/>
          <w:szCs w:val="22"/>
        </w:rPr>
        <w:t>’</w:t>
      </w:r>
      <w:r w:rsidRPr="000734CE">
        <w:rPr>
          <w:rFonts w:ascii="Arial" w:hAnsi="Arial" w:cs="Arial"/>
          <w:color w:val="333333"/>
          <w:sz w:val="22"/>
          <w:szCs w:val="22"/>
        </w:rPr>
        <w:t xml:space="preserve">, to develop your own insights into a subject is an important professional skill. It is not, however, acceptable to use the work of others without the correct acknowledgement that you are doing so in the form of referencing. </w:t>
      </w:r>
    </w:p>
    <w:p w14:paraId="0A10EAC7"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0F1BE6E" w14:textId="7C659110" w:rsidR="00CE5422"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In this context, ‘work’ is defined as words, ideas or creative output. This includes work that is published or </w:t>
      </w:r>
      <w:r w:rsidR="00DC6857" w:rsidRPr="000734CE">
        <w:rPr>
          <w:rFonts w:ascii="Arial" w:hAnsi="Arial" w:cs="Arial"/>
          <w:color w:val="333333"/>
          <w:sz w:val="22"/>
          <w:szCs w:val="22"/>
        </w:rPr>
        <w:t>unpublished and</w:t>
      </w:r>
      <w:r w:rsidRPr="000734CE">
        <w:rPr>
          <w:rFonts w:ascii="Arial" w:hAnsi="Arial" w:cs="Arial"/>
          <w:color w:val="333333"/>
          <w:sz w:val="22"/>
          <w:szCs w:val="22"/>
        </w:rPr>
        <w:t xml:space="preserve"> includes material from the internet. Therefore, whenever you include the work of others within your own work, you must </w:t>
      </w:r>
      <w:r w:rsidR="005611AE" w:rsidRPr="000734CE">
        <w:rPr>
          <w:rFonts w:ascii="Arial" w:hAnsi="Arial" w:cs="Arial"/>
          <w:color w:val="333333"/>
          <w:sz w:val="22"/>
          <w:szCs w:val="22"/>
        </w:rPr>
        <w:t xml:space="preserve">always </w:t>
      </w:r>
      <w:r w:rsidRPr="000734CE">
        <w:rPr>
          <w:rFonts w:ascii="Arial" w:hAnsi="Arial" w:cs="Arial"/>
          <w:color w:val="333333"/>
          <w:sz w:val="22"/>
          <w:szCs w:val="22"/>
        </w:rPr>
        <w:t xml:space="preserve">provide a reference to this. Correct referencing ensures that you acknowledge the original creators of the </w:t>
      </w:r>
      <w:r w:rsidR="00DC6857" w:rsidRPr="000734CE">
        <w:rPr>
          <w:rFonts w:ascii="Arial" w:hAnsi="Arial" w:cs="Arial"/>
          <w:color w:val="333333"/>
          <w:sz w:val="22"/>
          <w:szCs w:val="22"/>
        </w:rPr>
        <w:t>work and</w:t>
      </w:r>
      <w:r w:rsidR="005611AE" w:rsidRPr="000734CE">
        <w:rPr>
          <w:rFonts w:ascii="Arial" w:hAnsi="Arial" w:cs="Arial"/>
          <w:color w:val="333333"/>
          <w:sz w:val="22"/>
          <w:szCs w:val="22"/>
        </w:rPr>
        <w:t xml:space="preserve"> are using their work and opinions in an appropriate and ethical manner</w:t>
      </w:r>
      <w:r w:rsidRPr="000734CE">
        <w:rPr>
          <w:rFonts w:ascii="Arial" w:hAnsi="Arial" w:cs="Arial"/>
          <w:color w:val="333333"/>
          <w:sz w:val="22"/>
          <w:szCs w:val="22"/>
        </w:rPr>
        <w:t>. During your studies, you will be expected to follow professional academic conventions</w:t>
      </w:r>
      <w:r w:rsidR="004E119E" w:rsidRPr="000734CE">
        <w:rPr>
          <w:rFonts w:ascii="Arial" w:hAnsi="Arial" w:cs="Arial"/>
          <w:color w:val="333333"/>
          <w:sz w:val="22"/>
          <w:szCs w:val="22"/>
        </w:rPr>
        <w:t xml:space="preserve"> and referencing styles</w:t>
      </w:r>
      <w:r w:rsidRPr="000734CE">
        <w:rPr>
          <w:rFonts w:ascii="Arial" w:hAnsi="Arial" w:cs="Arial"/>
          <w:color w:val="333333"/>
          <w:sz w:val="22"/>
          <w:szCs w:val="22"/>
        </w:rPr>
        <w:t xml:space="preserve"> (e.g. Harvard referencing). This skill will be taught as part of your course</w:t>
      </w:r>
      <w:r w:rsidR="004E119E" w:rsidRPr="000734CE">
        <w:rPr>
          <w:rFonts w:ascii="Arial" w:hAnsi="Arial" w:cs="Arial"/>
          <w:color w:val="333333"/>
          <w:sz w:val="22"/>
          <w:szCs w:val="22"/>
        </w:rPr>
        <w:t xml:space="preserve">, and further information and guidance can also be found on the USW website </w:t>
      </w:r>
      <w:hyperlink r:id="rId7" w:history="1">
        <w:r w:rsidR="00B54B81" w:rsidRPr="00B54B81">
          <w:rPr>
            <w:rStyle w:val="Hyperlink"/>
            <w:rFonts w:ascii="Arial" w:hAnsi="Arial" w:cs="Arial"/>
            <w:sz w:val="22"/>
            <w:szCs w:val="22"/>
          </w:rPr>
          <w:t>here</w:t>
        </w:r>
      </w:hyperlink>
      <w:r w:rsidR="004E119E" w:rsidRPr="000734CE">
        <w:rPr>
          <w:rFonts w:ascii="Arial" w:hAnsi="Arial" w:cs="Arial"/>
          <w:color w:val="333333"/>
          <w:sz w:val="22"/>
          <w:szCs w:val="22"/>
        </w:rPr>
        <w:t>.</w:t>
      </w:r>
      <w:r w:rsidRPr="000734CE">
        <w:rPr>
          <w:rFonts w:ascii="Arial" w:hAnsi="Arial" w:cs="Arial"/>
          <w:color w:val="333333"/>
          <w:sz w:val="22"/>
          <w:szCs w:val="22"/>
        </w:rPr>
        <w:t xml:space="preserve"> </w:t>
      </w:r>
      <w:r w:rsidR="004E119E" w:rsidRPr="000734CE">
        <w:rPr>
          <w:rFonts w:ascii="Arial" w:hAnsi="Arial" w:cs="Arial"/>
          <w:color w:val="333333"/>
          <w:sz w:val="22"/>
          <w:szCs w:val="22"/>
        </w:rPr>
        <w:t>Consequently</w:t>
      </w:r>
      <w:r w:rsidRPr="000734CE">
        <w:rPr>
          <w:rFonts w:ascii="Arial" w:hAnsi="Arial" w:cs="Arial"/>
          <w:color w:val="333333"/>
          <w:sz w:val="22"/>
          <w:szCs w:val="22"/>
        </w:rPr>
        <w:t>, if you fail to reference correctly when submitting work, this could be considered</w:t>
      </w:r>
      <w:r w:rsidR="00DC6857">
        <w:rPr>
          <w:rFonts w:ascii="Arial" w:hAnsi="Arial" w:cs="Arial"/>
          <w:color w:val="333333"/>
          <w:sz w:val="22"/>
          <w:szCs w:val="22"/>
        </w:rPr>
        <w:t xml:space="preserve"> either poor academic practice or, in more serious cases, as</w:t>
      </w:r>
      <w:r w:rsidR="004E119E" w:rsidRPr="000734CE">
        <w:rPr>
          <w:rFonts w:ascii="Arial" w:hAnsi="Arial" w:cs="Arial"/>
          <w:color w:val="333333"/>
          <w:sz w:val="22"/>
          <w:szCs w:val="22"/>
        </w:rPr>
        <w:t xml:space="preserve"> </w:t>
      </w:r>
      <w:r w:rsidRPr="000734CE">
        <w:rPr>
          <w:rFonts w:ascii="Arial" w:hAnsi="Arial" w:cs="Arial"/>
          <w:color w:val="333333"/>
          <w:sz w:val="22"/>
          <w:szCs w:val="22"/>
        </w:rPr>
        <w:t xml:space="preserve">academic misconduct, for which there are </w:t>
      </w:r>
      <w:r w:rsidR="002B627D" w:rsidRPr="000734CE">
        <w:rPr>
          <w:rFonts w:ascii="Arial" w:hAnsi="Arial" w:cs="Arial"/>
          <w:color w:val="333333"/>
          <w:sz w:val="22"/>
          <w:szCs w:val="22"/>
        </w:rPr>
        <w:t>penalties</w:t>
      </w:r>
      <w:r w:rsidR="002B627D">
        <w:rPr>
          <w:rFonts w:ascii="Arial" w:hAnsi="Arial" w:cs="Arial"/>
          <w:color w:val="333333"/>
          <w:sz w:val="22"/>
          <w:szCs w:val="22"/>
        </w:rPr>
        <w:t>. These</w:t>
      </w:r>
      <w:r w:rsidR="00DC6857">
        <w:rPr>
          <w:rFonts w:ascii="Arial" w:hAnsi="Arial" w:cs="Arial"/>
          <w:color w:val="333333"/>
          <w:sz w:val="22"/>
          <w:szCs w:val="22"/>
        </w:rPr>
        <w:t xml:space="preserve"> penalties</w:t>
      </w:r>
      <w:r w:rsidR="00B54B81">
        <w:rPr>
          <w:rFonts w:ascii="Arial" w:hAnsi="Arial" w:cs="Arial"/>
          <w:color w:val="333333"/>
          <w:sz w:val="22"/>
          <w:szCs w:val="22"/>
        </w:rPr>
        <w:t xml:space="preserve"> </w:t>
      </w:r>
      <w:r w:rsidRPr="000734CE">
        <w:rPr>
          <w:rFonts w:ascii="Arial" w:hAnsi="Arial" w:cs="Arial"/>
          <w:color w:val="333333"/>
          <w:sz w:val="22"/>
          <w:szCs w:val="22"/>
        </w:rPr>
        <w:t xml:space="preserve">could </w:t>
      </w:r>
      <w:r w:rsidR="004E119E" w:rsidRPr="000734CE">
        <w:rPr>
          <w:rFonts w:ascii="Arial" w:hAnsi="Arial" w:cs="Arial"/>
          <w:color w:val="333333"/>
          <w:sz w:val="22"/>
          <w:szCs w:val="22"/>
        </w:rPr>
        <w:t xml:space="preserve">seriously </w:t>
      </w:r>
      <w:r w:rsidRPr="000734CE">
        <w:rPr>
          <w:rFonts w:ascii="Arial" w:hAnsi="Arial" w:cs="Arial"/>
          <w:color w:val="333333"/>
          <w:sz w:val="22"/>
          <w:szCs w:val="22"/>
        </w:rPr>
        <w:t>affect your final results</w:t>
      </w:r>
      <w:r w:rsidR="004E119E" w:rsidRPr="000734CE">
        <w:rPr>
          <w:rFonts w:ascii="Arial" w:hAnsi="Arial" w:cs="Arial"/>
          <w:color w:val="333333"/>
          <w:sz w:val="22"/>
          <w:szCs w:val="22"/>
        </w:rPr>
        <w:t xml:space="preserve">, degree classification or even the possibility of staying on the course </w:t>
      </w:r>
      <w:r w:rsidR="002B627D" w:rsidRPr="000734CE">
        <w:rPr>
          <w:rFonts w:ascii="Arial" w:hAnsi="Arial" w:cs="Arial"/>
          <w:color w:val="333333"/>
          <w:sz w:val="22"/>
          <w:szCs w:val="22"/>
        </w:rPr>
        <w:t>in</w:t>
      </w:r>
      <w:r w:rsidR="002B627D">
        <w:rPr>
          <w:rFonts w:ascii="Arial" w:hAnsi="Arial" w:cs="Arial"/>
          <w:color w:val="333333"/>
          <w:sz w:val="22"/>
          <w:szCs w:val="22"/>
        </w:rPr>
        <w:t xml:space="preserve"> severe</w:t>
      </w:r>
      <w:r w:rsidR="00DC6857">
        <w:rPr>
          <w:rFonts w:ascii="Arial" w:hAnsi="Arial" w:cs="Arial"/>
          <w:color w:val="333333"/>
          <w:sz w:val="22"/>
          <w:szCs w:val="22"/>
        </w:rPr>
        <w:t xml:space="preserve"> incidents</w:t>
      </w:r>
      <w:r w:rsidRPr="000734CE">
        <w:rPr>
          <w:rFonts w:ascii="Arial" w:hAnsi="Arial" w:cs="Arial"/>
          <w:color w:val="333333"/>
          <w:sz w:val="22"/>
          <w:szCs w:val="22"/>
        </w:rPr>
        <w:t xml:space="preserve">. </w:t>
      </w:r>
    </w:p>
    <w:p w14:paraId="01248B0B" w14:textId="51BC7918" w:rsidR="00AA2A60" w:rsidRPr="000734CE" w:rsidRDefault="00AA2A60" w:rsidP="000734CE">
      <w:pPr>
        <w:pStyle w:val="NormalWeb"/>
        <w:spacing w:before="0" w:beforeAutospacing="0" w:after="0" w:afterAutospacing="0" w:line="360" w:lineRule="auto"/>
        <w:rPr>
          <w:rFonts w:ascii="Arial" w:hAnsi="Arial" w:cs="Arial"/>
          <w:color w:val="333333"/>
          <w:sz w:val="22"/>
          <w:szCs w:val="22"/>
        </w:rPr>
      </w:pPr>
    </w:p>
    <w:p w14:paraId="71F6DEFD" w14:textId="65FE0811" w:rsidR="00AA2A60" w:rsidRPr="000734CE"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The main categories </w:t>
      </w:r>
      <w:r w:rsidR="005611AE" w:rsidRPr="000734CE">
        <w:rPr>
          <w:rFonts w:ascii="Arial" w:hAnsi="Arial" w:cs="Arial"/>
          <w:color w:val="333333"/>
          <w:sz w:val="22"/>
          <w:szCs w:val="22"/>
        </w:rPr>
        <w:t xml:space="preserve">of academic misconduct </w:t>
      </w:r>
      <w:r w:rsidRPr="000734CE">
        <w:rPr>
          <w:rFonts w:ascii="Arial" w:hAnsi="Arial" w:cs="Arial"/>
          <w:color w:val="333333"/>
          <w:sz w:val="22"/>
          <w:szCs w:val="22"/>
        </w:rPr>
        <w:t>are as follows:</w:t>
      </w:r>
    </w:p>
    <w:p w14:paraId="67AAE0FA" w14:textId="220863BE" w:rsidR="00AA2A60" w:rsidRPr="000734CE" w:rsidRDefault="00AA2A60" w:rsidP="000734CE">
      <w:pPr>
        <w:numPr>
          <w:ilvl w:val="0"/>
          <w:numId w:val="6"/>
        </w:numPr>
        <w:spacing w:after="0" w:line="360" w:lineRule="auto"/>
        <w:ind w:left="375"/>
        <w:rPr>
          <w:rFonts w:ascii="Arial" w:hAnsi="Arial" w:cs="Arial"/>
          <w:color w:val="333333"/>
        </w:rPr>
      </w:pPr>
      <w:r w:rsidRPr="000734CE">
        <w:rPr>
          <w:rFonts w:ascii="Arial" w:hAnsi="Arial" w:cs="Arial"/>
          <w:color w:val="333333"/>
        </w:rPr>
        <w:t>Plagiarism</w:t>
      </w:r>
      <w:r w:rsidR="004C277D">
        <w:rPr>
          <w:rFonts w:ascii="Arial" w:hAnsi="Arial" w:cs="Arial"/>
          <w:color w:val="333333"/>
        </w:rPr>
        <w:t xml:space="preserve"> – taking someone else’s work and passing it off as your own.</w:t>
      </w:r>
    </w:p>
    <w:p w14:paraId="2185CB90" w14:textId="05193E9D" w:rsidR="00AA2A60" w:rsidRPr="000734CE" w:rsidRDefault="00AA2A60" w:rsidP="000734CE">
      <w:pPr>
        <w:numPr>
          <w:ilvl w:val="0"/>
          <w:numId w:val="6"/>
        </w:numPr>
        <w:spacing w:after="0" w:line="360" w:lineRule="auto"/>
        <w:ind w:left="375"/>
        <w:rPr>
          <w:rFonts w:ascii="Arial" w:hAnsi="Arial" w:cs="Arial"/>
          <w:color w:val="333333"/>
        </w:rPr>
      </w:pPr>
      <w:r w:rsidRPr="000734CE">
        <w:rPr>
          <w:rFonts w:ascii="Arial" w:hAnsi="Arial" w:cs="Arial"/>
          <w:color w:val="333333"/>
        </w:rPr>
        <w:t>Cheating</w:t>
      </w:r>
      <w:r w:rsidR="004C277D">
        <w:rPr>
          <w:rFonts w:ascii="Arial" w:hAnsi="Arial" w:cs="Arial"/>
          <w:color w:val="333333"/>
        </w:rPr>
        <w:t xml:space="preserve"> – when you act dishonestly before/ during/ after an exam.</w:t>
      </w:r>
    </w:p>
    <w:p w14:paraId="24DF06A4" w14:textId="1C3B1FC4" w:rsidR="00AA2A60" w:rsidRDefault="00AA2A60" w:rsidP="004C277D">
      <w:pPr>
        <w:numPr>
          <w:ilvl w:val="0"/>
          <w:numId w:val="6"/>
        </w:numPr>
        <w:spacing w:after="0" w:line="240" w:lineRule="auto"/>
        <w:ind w:left="375"/>
        <w:rPr>
          <w:rFonts w:ascii="Arial" w:hAnsi="Arial" w:cs="Arial"/>
          <w:color w:val="333333"/>
        </w:rPr>
      </w:pPr>
      <w:r w:rsidRPr="000734CE">
        <w:rPr>
          <w:rFonts w:ascii="Arial" w:hAnsi="Arial" w:cs="Arial"/>
          <w:color w:val="333333"/>
        </w:rPr>
        <w:t>Contract Cheating</w:t>
      </w:r>
      <w:r w:rsidR="004C277D">
        <w:rPr>
          <w:rFonts w:ascii="Arial" w:hAnsi="Arial" w:cs="Arial"/>
          <w:color w:val="333333"/>
        </w:rPr>
        <w:t xml:space="preserve"> – e.g. asking someone else to write an assessment for you (usually by paying them) and submitting it as your own</w:t>
      </w:r>
    </w:p>
    <w:p w14:paraId="233E5EE6" w14:textId="77777777" w:rsidR="004C277D" w:rsidRPr="000734CE" w:rsidRDefault="004C277D" w:rsidP="004C277D">
      <w:pPr>
        <w:spacing w:after="0" w:line="240" w:lineRule="auto"/>
        <w:ind w:left="375"/>
        <w:rPr>
          <w:rFonts w:ascii="Arial" w:hAnsi="Arial" w:cs="Arial"/>
          <w:color w:val="333333"/>
        </w:rPr>
      </w:pPr>
    </w:p>
    <w:p w14:paraId="13A06BE4" w14:textId="129A9B50" w:rsidR="004C277D" w:rsidRDefault="00AA2A60" w:rsidP="004C277D">
      <w:pPr>
        <w:numPr>
          <w:ilvl w:val="0"/>
          <w:numId w:val="6"/>
        </w:numPr>
        <w:spacing w:after="0" w:line="240" w:lineRule="auto"/>
        <w:ind w:left="375"/>
        <w:rPr>
          <w:rFonts w:ascii="Arial" w:hAnsi="Arial" w:cs="Arial"/>
          <w:color w:val="333333"/>
        </w:rPr>
      </w:pPr>
      <w:r w:rsidRPr="000734CE">
        <w:rPr>
          <w:rFonts w:ascii="Arial" w:hAnsi="Arial" w:cs="Arial"/>
          <w:color w:val="333333"/>
        </w:rPr>
        <w:t>Falsification</w:t>
      </w:r>
      <w:r w:rsidR="004C277D">
        <w:rPr>
          <w:rFonts w:ascii="Arial" w:hAnsi="Arial" w:cs="Arial"/>
          <w:color w:val="333333"/>
        </w:rPr>
        <w:t xml:space="preserve"> – making up/ distorting data/ evidence/ results etc. and using this as part of an assessment</w:t>
      </w:r>
    </w:p>
    <w:p w14:paraId="50451112" w14:textId="72FCDCA3" w:rsidR="004C277D" w:rsidRPr="004C277D" w:rsidRDefault="004C277D" w:rsidP="004C277D">
      <w:pPr>
        <w:spacing w:after="0" w:line="240" w:lineRule="auto"/>
        <w:ind w:left="375"/>
        <w:rPr>
          <w:rFonts w:ascii="Arial" w:hAnsi="Arial" w:cs="Arial"/>
          <w:color w:val="333333"/>
        </w:rPr>
      </w:pPr>
    </w:p>
    <w:p w14:paraId="171D2FB2" w14:textId="7E515ED7" w:rsidR="00AA2A60" w:rsidRDefault="00AA2A60" w:rsidP="00AD27BD">
      <w:pPr>
        <w:numPr>
          <w:ilvl w:val="0"/>
          <w:numId w:val="6"/>
        </w:numPr>
        <w:spacing w:after="0" w:line="240" w:lineRule="auto"/>
        <w:ind w:left="375"/>
        <w:rPr>
          <w:rFonts w:ascii="Arial" w:hAnsi="Arial" w:cs="Arial"/>
          <w:color w:val="333333"/>
        </w:rPr>
      </w:pPr>
      <w:r w:rsidRPr="000734CE">
        <w:rPr>
          <w:rFonts w:ascii="Arial" w:hAnsi="Arial" w:cs="Arial"/>
          <w:color w:val="333333"/>
        </w:rPr>
        <w:lastRenderedPageBreak/>
        <w:t>Recycling</w:t>
      </w:r>
      <w:r w:rsidR="004C277D">
        <w:rPr>
          <w:rFonts w:ascii="Arial" w:hAnsi="Arial" w:cs="Arial"/>
          <w:color w:val="333333"/>
        </w:rPr>
        <w:t xml:space="preserve"> – sometimes called ‘self-plagiarism’, when you submit work which you’ve already used before in another context</w:t>
      </w:r>
    </w:p>
    <w:p w14:paraId="12B06AF9" w14:textId="6C5BD36C" w:rsidR="00AD27BD" w:rsidRPr="000734CE" w:rsidRDefault="00AD27BD" w:rsidP="00AD27BD">
      <w:pPr>
        <w:spacing w:after="0" w:line="240" w:lineRule="auto"/>
        <w:ind w:left="375"/>
        <w:rPr>
          <w:rFonts w:ascii="Arial" w:hAnsi="Arial" w:cs="Arial"/>
          <w:color w:val="333333"/>
        </w:rPr>
      </w:pPr>
    </w:p>
    <w:p w14:paraId="55BB8D24" w14:textId="638BC91B" w:rsidR="00AA2A60" w:rsidRDefault="00AA2A60" w:rsidP="00AD27BD">
      <w:pPr>
        <w:numPr>
          <w:ilvl w:val="0"/>
          <w:numId w:val="6"/>
        </w:numPr>
        <w:spacing w:after="0" w:line="240" w:lineRule="auto"/>
        <w:ind w:left="375"/>
        <w:rPr>
          <w:rFonts w:ascii="Arial" w:hAnsi="Arial" w:cs="Arial"/>
          <w:color w:val="333333"/>
        </w:rPr>
      </w:pPr>
      <w:r w:rsidRPr="000734CE">
        <w:rPr>
          <w:rFonts w:ascii="Arial" w:hAnsi="Arial" w:cs="Arial"/>
          <w:color w:val="333333"/>
        </w:rPr>
        <w:t>Collusion</w:t>
      </w:r>
      <w:r w:rsidR="00AD27BD">
        <w:rPr>
          <w:rFonts w:ascii="Arial" w:hAnsi="Arial" w:cs="Arial"/>
          <w:color w:val="333333"/>
        </w:rPr>
        <w:t xml:space="preserve"> – when you work with another student to produce work, or part of your work, and you each submit it as your individual work. This includes if you share your work with another student and it results in both of you submitting similar work, even if your intention was not for them to copy you (or vice versa). There are some instances where working together is allowed by your tutor and appropriate, but this would have been made very clear to you. </w:t>
      </w:r>
    </w:p>
    <w:p w14:paraId="3F1C848C" w14:textId="77777777" w:rsidR="004C277D" w:rsidRDefault="004C277D" w:rsidP="000734CE">
      <w:pPr>
        <w:spacing w:after="0" w:line="360" w:lineRule="auto"/>
        <w:ind w:left="375"/>
        <w:rPr>
          <w:rFonts w:ascii="Arial" w:hAnsi="Arial" w:cs="Arial"/>
          <w:color w:val="333333"/>
        </w:rPr>
      </w:pPr>
    </w:p>
    <w:p w14:paraId="0ADB7E40" w14:textId="0141D291" w:rsidR="00CE5422" w:rsidRDefault="004C277D" w:rsidP="004C277D">
      <w:pPr>
        <w:spacing w:after="0" w:line="360" w:lineRule="auto"/>
        <w:ind w:left="15"/>
        <w:rPr>
          <w:rFonts w:ascii="Arial" w:hAnsi="Arial" w:cs="Arial"/>
          <w:color w:val="333333"/>
        </w:rPr>
      </w:pPr>
      <w:r>
        <w:rPr>
          <w:rFonts w:ascii="Arial" w:hAnsi="Arial" w:cs="Arial"/>
          <w:color w:val="333333"/>
        </w:rPr>
        <w:t>You can find further details on the different types of academic misconduct in th</w:t>
      </w:r>
      <w:r w:rsidR="00AD27BD">
        <w:rPr>
          <w:rFonts w:ascii="Arial" w:hAnsi="Arial" w:cs="Arial"/>
          <w:color w:val="333333"/>
        </w:rPr>
        <w:t>e</w:t>
      </w:r>
      <w:r>
        <w:rPr>
          <w:rFonts w:ascii="Arial" w:hAnsi="Arial" w:cs="Arial"/>
          <w:color w:val="333333"/>
        </w:rPr>
        <w:t xml:space="preserve"> Academic Misconduct Regulations and Procedure.</w:t>
      </w:r>
    </w:p>
    <w:p w14:paraId="32CF4909" w14:textId="77777777" w:rsidR="004C277D" w:rsidRPr="000734CE" w:rsidRDefault="004C277D" w:rsidP="000734CE">
      <w:pPr>
        <w:spacing w:after="0" w:line="360" w:lineRule="auto"/>
        <w:ind w:left="375"/>
        <w:rPr>
          <w:rFonts w:ascii="Arial" w:hAnsi="Arial" w:cs="Arial"/>
          <w:color w:val="333333"/>
        </w:rPr>
      </w:pPr>
      <w:bookmarkStart w:id="0" w:name="_GoBack"/>
      <w:bookmarkEnd w:id="0"/>
    </w:p>
    <w:p w14:paraId="172270E0" w14:textId="77777777" w:rsidR="00AA2A60" w:rsidRPr="000734CE"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Examples include, but are not limited to:</w:t>
      </w:r>
    </w:p>
    <w:p w14:paraId="6E7F4EE2" w14:textId="68665CD2" w:rsidR="00B54B81" w:rsidRDefault="00B54B81" w:rsidP="00B54B81">
      <w:pPr>
        <w:numPr>
          <w:ilvl w:val="0"/>
          <w:numId w:val="7"/>
        </w:numPr>
        <w:spacing w:after="0" w:line="360" w:lineRule="auto"/>
        <w:ind w:left="375"/>
        <w:rPr>
          <w:rFonts w:ascii="Arial" w:hAnsi="Arial" w:cs="Arial"/>
          <w:color w:val="333333"/>
        </w:rPr>
      </w:pPr>
      <w:r w:rsidRPr="000734CE">
        <w:rPr>
          <w:rFonts w:ascii="Arial" w:hAnsi="Arial" w:cs="Arial"/>
          <w:color w:val="333333"/>
        </w:rPr>
        <w:t xml:space="preserve">Plagiarism can be defined as </w:t>
      </w:r>
      <w:r>
        <w:rPr>
          <w:rFonts w:ascii="Arial" w:hAnsi="Arial" w:cs="Arial"/>
          <w:color w:val="333333"/>
        </w:rPr>
        <w:t>when you take someone else’s work or ideas and pass them off as your own,</w:t>
      </w:r>
      <w:r w:rsidRPr="000734CE">
        <w:rPr>
          <w:rFonts w:ascii="Arial" w:hAnsi="Arial" w:cs="Arial"/>
          <w:color w:val="333333"/>
        </w:rPr>
        <w:t xml:space="preserve"> without acknowledgement</w:t>
      </w:r>
      <w:r>
        <w:rPr>
          <w:rFonts w:ascii="Arial" w:hAnsi="Arial" w:cs="Arial"/>
          <w:color w:val="333333"/>
        </w:rPr>
        <w:t xml:space="preserve">, </w:t>
      </w:r>
      <w:r w:rsidRPr="000734CE">
        <w:rPr>
          <w:rFonts w:ascii="Arial" w:hAnsi="Arial" w:cs="Arial"/>
          <w:color w:val="333333"/>
        </w:rPr>
        <w:t>for instance, through copying</w:t>
      </w:r>
      <w:r>
        <w:rPr>
          <w:rFonts w:ascii="Arial" w:hAnsi="Arial" w:cs="Arial"/>
          <w:color w:val="333333"/>
        </w:rPr>
        <w:t xml:space="preserve"> or</w:t>
      </w:r>
      <w:r w:rsidRPr="000734CE">
        <w:rPr>
          <w:rFonts w:ascii="Arial" w:hAnsi="Arial" w:cs="Arial"/>
          <w:color w:val="333333"/>
        </w:rPr>
        <w:t xml:space="preserve"> unacknowledged paraphrasing</w:t>
      </w:r>
      <w:r>
        <w:rPr>
          <w:rFonts w:ascii="Arial" w:hAnsi="Arial" w:cs="Arial"/>
          <w:color w:val="333333"/>
        </w:rPr>
        <w:t>.</w:t>
      </w:r>
      <w:r w:rsidRPr="000734CE">
        <w:rPr>
          <w:rFonts w:ascii="Arial" w:hAnsi="Arial" w:cs="Arial"/>
          <w:color w:val="333333"/>
        </w:rPr>
        <w:t xml:space="preserve"> </w:t>
      </w:r>
    </w:p>
    <w:p w14:paraId="3A03CBFE" w14:textId="41D786BE" w:rsidR="00B54B81" w:rsidRDefault="00B54B81" w:rsidP="00B54B81">
      <w:pPr>
        <w:numPr>
          <w:ilvl w:val="0"/>
          <w:numId w:val="7"/>
        </w:numPr>
        <w:spacing w:after="0" w:line="360" w:lineRule="auto"/>
        <w:ind w:left="375"/>
        <w:rPr>
          <w:rFonts w:ascii="Arial" w:hAnsi="Arial" w:cs="Arial"/>
          <w:color w:val="333333"/>
        </w:rPr>
      </w:pPr>
      <w:r w:rsidRPr="000734CE">
        <w:rPr>
          <w:rFonts w:ascii="Arial" w:hAnsi="Arial" w:cs="Arial"/>
          <w:color w:val="333333"/>
        </w:rPr>
        <w:t xml:space="preserve">Presenting an assessment script as your own work when the script includes material </w:t>
      </w:r>
      <w:r>
        <w:rPr>
          <w:rFonts w:ascii="Arial" w:hAnsi="Arial" w:cs="Arial"/>
          <w:color w:val="333333"/>
        </w:rPr>
        <w:t>produced by unauthorised means, or produced in collaboration with someone else, but you present it as your own individual work.</w:t>
      </w:r>
    </w:p>
    <w:p w14:paraId="0458EB83" w14:textId="03CBE972" w:rsidR="00B54B81" w:rsidRPr="00B54B81" w:rsidRDefault="00B54B81" w:rsidP="00B54B81">
      <w:pPr>
        <w:numPr>
          <w:ilvl w:val="0"/>
          <w:numId w:val="7"/>
        </w:numPr>
        <w:spacing w:after="0" w:line="360" w:lineRule="auto"/>
        <w:ind w:left="375"/>
        <w:rPr>
          <w:rFonts w:ascii="Arial" w:hAnsi="Arial" w:cs="Arial"/>
          <w:color w:val="333333"/>
        </w:rPr>
      </w:pPr>
      <w:r>
        <w:rPr>
          <w:rFonts w:ascii="Arial" w:hAnsi="Arial" w:cs="Arial"/>
          <w:color w:val="333333"/>
        </w:rPr>
        <w:t xml:space="preserve">Presenting work which has been produced by and/ or bought from someone else, and submitting it as your own. </w:t>
      </w:r>
    </w:p>
    <w:p w14:paraId="1F511034" w14:textId="542A3700" w:rsidR="00AA2A60" w:rsidRDefault="00AA2A60" w:rsidP="000734CE">
      <w:pPr>
        <w:numPr>
          <w:ilvl w:val="0"/>
          <w:numId w:val="7"/>
        </w:numPr>
        <w:spacing w:after="0" w:line="360" w:lineRule="auto"/>
        <w:ind w:left="375"/>
        <w:rPr>
          <w:rFonts w:ascii="Arial" w:hAnsi="Arial" w:cs="Arial"/>
          <w:color w:val="333333"/>
        </w:rPr>
      </w:pPr>
      <w:r w:rsidRPr="000734CE">
        <w:rPr>
          <w:rFonts w:ascii="Arial" w:hAnsi="Arial" w:cs="Arial"/>
          <w:color w:val="333333"/>
        </w:rPr>
        <w:t xml:space="preserve">Introducing into an examination room any unauthorised form of materials such as a book, manuscript, data or loose papers, information obtained via an electronic device or any source of unauthorised </w:t>
      </w:r>
      <w:r w:rsidR="00DC6857" w:rsidRPr="000734CE">
        <w:rPr>
          <w:rFonts w:ascii="Arial" w:hAnsi="Arial" w:cs="Arial"/>
          <w:color w:val="333333"/>
        </w:rPr>
        <w:t>information.</w:t>
      </w:r>
    </w:p>
    <w:p w14:paraId="728CEA6A" w14:textId="70FBFBC9" w:rsidR="00107045" w:rsidRPr="000734CE" w:rsidRDefault="00107045" w:rsidP="000734CE">
      <w:pPr>
        <w:numPr>
          <w:ilvl w:val="0"/>
          <w:numId w:val="7"/>
        </w:numPr>
        <w:spacing w:after="0" w:line="360" w:lineRule="auto"/>
        <w:ind w:left="375"/>
        <w:rPr>
          <w:rFonts w:ascii="Arial" w:hAnsi="Arial" w:cs="Arial"/>
          <w:color w:val="333333"/>
        </w:rPr>
      </w:pPr>
      <w:r>
        <w:rPr>
          <w:rFonts w:ascii="Arial" w:hAnsi="Arial" w:cs="Arial"/>
          <w:color w:val="333333"/>
        </w:rPr>
        <w:t>Submitting a piece of work which includes falsified/ fabricated data, evidence, references or results.</w:t>
      </w:r>
    </w:p>
    <w:p w14:paraId="538E58C7" w14:textId="77777777" w:rsidR="00CE5422" w:rsidRPr="000734CE" w:rsidRDefault="00CE5422" w:rsidP="000734CE">
      <w:pPr>
        <w:spacing w:after="0" w:line="360" w:lineRule="auto"/>
        <w:ind w:left="375"/>
        <w:rPr>
          <w:rFonts w:ascii="Arial" w:hAnsi="Arial" w:cs="Arial"/>
          <w:color w:val="333333"/>
        </w:rPr>
      </w:pPr>
    </w:p>
    <w:p w14:paraId="437D1639" w14:textId="5F6AED3A" w:rsidR="00AA2A60" w:rsidRPr="00B90149"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For a more complete list please consult the</w:t>
      </w:r>
      <w:r w:rsidR="00C31784">
        <w:rPr>
          <w:rFonts w:ascii="Arial" w:hAnsi="Arial" w:cs="Arial"/>
          <w:color w:val="333333"/>
          <w:sz w:val="22"/>
          <w:szCs w:val="22"/>
        </w:rPr>
        <w:t xml:space="preserve"> regulations here:</w:t>
      </w:r>
      <w:r w:rsidR="00066A13" w:rsidRPr="00066A13">
        <w:t xml:space="preserve"> </w:t>
      </w:r>
      <w:hyperlink r:id="rId8" w:history="1">
        <w:r w:rsidR="00B90149" w:rsidRPr="00B90149">
          <w:rPr>
            <w:rStyle w:val="Hyperlink"/>
            <w:rFonts w:ascii="Arial" w:hAnsi="Arial" w:cs="Arial"/>
            <w:sz w:val="22"/>
            <w:szCs w:val="22"/>
          </w:rPr>
          <w:t>https://registry.southwales.ac.uk/student-regulations/academic-misconduct/</w:t>
        </w:r>
      </w:hyperlink>
      <w:r w:rsidR="00B90149" w:rsidRPr="00B90149">
        <w:rPr>
          <w:rFonts w:ascii="Arial" w:hAnsi="Arial" w:cs="Arial"/>
          <w:sz w:val="22"/>
          <w:szCs w:val="22"/>
        </w:rPr>
        <w:t xml:space="preserve"> </w:t>
      </w:r>
    </w:p>
    <w:p w14:paraId="2BEEDA55" w14:textId="72CF1CE6" w:rsidR="00CE5422" w:rsidRDefault="00CE5422" w:rsidP="000734CE">
      <w:pPr>
        <w:pStyle w:val="NormalWeb"/>
        <w:spacing w:before="0" w:beforeAutospacing="0" w:after="0" w:afterAutospacing="0" w:line="360" w:lineRule="auto"/>
        <w:rPr>
          <w:rFonts w:ascii="Arial" w:hAnsi="Arial" w:cs="Arial"/>
          <w:color w:val="333333"/>
          <w:sz w:val="22"/>
          <w:szCs w:val="22"/>
        </w:rPr>
      </w:pPr>
    </w:p>
    <w:p w14:paraId="0FF87A46" w14:textId="3912C397" w:rsidR="00107045" w:rsidRDefault="00107045" w:rsidP="00107045">
      <w:pPr>
        <w:pStyle w:val="NormalWeb"/>
        <w:spacing w:before="0" w:beforeAutospacing="0" w:after="0" w:afterAutospacing="0" w:line="360" w:lineRule="auto"/>
        <w:rPr>
          <w:rStyle w:val="Strong"/>
          <w:rFonts w:ascii="Arial" w:hAnsi="Arial" w:cs="Arial"/>
          <w:color w:val="333333"/>
          <w:sz w:val="22"/>
          <w:szCs w:val="22"/>
        </w:rPr>
      </w:pPr>
      <w:r>
        <w:rPr>
          <w:rStyle w:val="Strong"/>
          <w:rFonts w:ascii="Arial" w:hAnsi="Arial" w:cs="Arial"/>
          <w:color w:val="333333"/>
          <w:sz w:val="22"/>
          <w:szCs w:val="22"/>
        </w:rPr>
        <w:t xml:space="preserve">What </w:t>
      </w:r>
      <w:r w:rsidRPr="009969C1">
        <w:rPr>
          <w:rStyle w:val="Strong"/>
          <w:rFonts w:ascii="Arial" w:hAnsi="Arial" w:cs="Arial"/>
          <w:color w:val="333333"/>
          <w:sz w:val="22"/>
          <w:szCs w:val="22"/>
        </w:rPr>
        <w:t>is Poor Academic Practice?</w:t>
      </w:r>
    </w:p>
    <w:p w14:paraId="0E948E68" w14:textId="18FD3D13" w:rsidR="00107045" w:rsidRDefault="00107045" w:rsidP="000734CE">
      <w:pPr>
        <w:pStyle w:val="NormalWeb"/>
        <w:spacing w:before="0" w:beforeAutospacing="0" w:after="0" w:afterAutospacing="0" w:line="360" w:lineRule="auto"/>
        <w:rPr>
          <w:rFonts w:ascii="Arial" w:hAnsi="Arial" w:cs="Arial"/>
          <w:color w:val="333333"/>
          <w:sz w:val="22"/>
          <w:szCs w:val="22"/>
        </w:rPr>
      </w:pPr>
    </w:p>
    <w:p w14:paraId="461CCD35" w14:textId="24F6EC04" w:rsidR="00C61234" w:rsidRDefault="00C61234" w:rsidP="000734CE">
      <w:pPr>
        <w:pStyle w:val="NormalWeb"/>
        <w:spacing w:before="0" w:beforeAutospacing="0" w:after="0" w:afterAutospacing="0" w:line="360" w:lineRule="auto"/>
        <w:rPr>
          <w:rFonts w:ascii="Arial" w:hAnsi="Arial" w:cs="Arial"/>
          <w:color w:val="333333"/>
          <w:sz w:val="22"/>
          <w:szCs w:val="22"/>
        </w:rPr>
      </w:pPr>
      <w:r w:rsidRPr="00C61234">
        <w:rPr>
          <w:rFonts w:ascii="Arial" w:hAnsi="Arial" w:cs="Arial"/>
          <w:color w:val="333333"/>
          <w:sz w:val="22"/>
          <w:szCs w:val="22"/>
        </w:rPr>
        <w:t>The University acknowledges that students may unintentionally commit academic misconduct through poor academic practice</w:t>
      </w:r>
      <w:r>
        <w:rPr>
          <w:rFonts w:ascii="Arial" w:hAnsi="Arial" w:cs="Arial"/>
          <w:color w:val="333333"/>
          <w:sz w:val="22"/>
          <w:szCs w:val="22"/>
        </w:rPr>
        <w:t>, especially when they are at the beginning of their first year and may not be as familiar with academic writing</w:t>
      </w:r>
      <w:r w:rsidRPr="00C61234">
        <w:rPr>
          <w:rFonts w:ascii="Arial" w:hAnsi="Arial" w:cs="Arial"/>
          <w:color w:val="333333"/>
          <w:sz w:val="22"/>
          <w:szCs w:val="22"/>
        </w:rPr>
        <w:t>. Poor academic practice occurs when students poorly prepare a piece of work for assessment</w:t>
      </w:r>
      <w:r>
        <w:rPr>
          <w:rFonts w:ascii="Arial" w:hAnsi="Arial" w:cs="Arial"/>
          <w:color w:val="333333"/>
          <w:sz w:val="22"/>
          <w:szCs w:val="22"/>
        </w:rPr>
        <w:t xml:space="preserve">. </w:t>
      </w:r>
      <w:r w:rsidRPr="00C61234">
        <w:rPr>
          <w:rFonts w:ascii="Arial" w:hAnsi="Arial" w:cs="Arial"/>
          <w:color w:val="333333"/>
          <w:sz w:val="22"/>
          <w:szCs w:val="22"/>
        </w:rPr>
        <w:t xml:space="preserve">If </w:t>
      </w:r>
      <w:r>
        <w:rPr>
          <w:rFonts w:ascii="Arial" w:hAnsi="Arial" w:cs="Arial"/>
          <w:color w:val="333333"/>
          <w:sz w:val="22"/>
          <w:szCs w:val="22"/>
        </w:rPr>
        <w:t>you continue</w:t>
      </w:r>
      <w:r w:rsidRPr="00C61234">
        <w:rPr>
          <w:rFonts w:ascii="Arial" w:hAnsi="Arial" w:cs="Arial"/>
          <w:color w:val="333333"/>
          <w:sz w:val="22"/>
          <w:szCs w:val="22"/>
        </w:rPr>
        <w:t xml:space="preserve"> to commit poor academic practice, the University will consider that </w:t>
      </w:r>
      <w:r>
        <w:rPr>
          <w:rFonts w:ascii="Arial" w:hAnsi="Arial" w:cs="Arial"/>
          <w:color w:val="333333"/>
          <w:sz w:val="22"/>
          <w:szCs w:val="22"/>
        </w:rPr>
        <w:t>you have</w:t>
      </w:r>
      <w:r w:rsidRPr="00C61234">
        <w:rPr>
          <w:rFonts w:ascii="Arial" w:hAnsi="Arial" w:cs="Arial"/>
          <w:color w:val="333333"/>
          <w:sz w:val="22"/>
          <w:szCs w:val="22"/>
        </w:rPr>
        <w:t xml:space="preserve"> used academic misconduct practices</w:t>
      </w:r>
      <w:r>
        <w:rPr>
          <w:rFonts w:ascii="Arial" w:hAnsi="Arial" w:cs="Arial"/>
          <w:color w:val="333333"/>
          <w:sz w:val="22"/>
          <w:szCs w:val="22"/>
        </w:rPr>
        <w:t>, as you will not have demonstrated that you have learnt from previous instances.</w:t>
      </w:r>
    </w:p>
    <w:p w14:paraId="045FAA11" w14:textId="2FC92A33" w:rsidR="00107045" w:rsidRDefault="00107045" w:rsidP="000734CE">
      <w:pPr>
        <w:pStyle w:val="NormalWeb"/>
        <w:spacing w:before="0" w:beforeAutospacing="0" w:after="0" w:afterAutospacing="0" w:line="360" w:lineRule="auto"/>
        <w:rPr>
          <w:rFonts w:ascii="Arial" w:hAnsi="Arial" w:cs="Arial"/>
          <w:color w:val="333333"/>
          <w:sz w:val="22"/>
          <w:szCs w:val="22"/>
        </w:rPr>
      </w:pPr>
    </w:p>
    <w:p w14:paraId="117124DE" w14:textId="77777777" w:rsidR="006C0F3C" w:rsidRDefault="006C0F3C" w:rsidP="006C0F3C">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Who is making the allegation of academic misconduct?</w:t>
      </w:r>
    </w:p>
    <w:p w14:paraId="3CA0193D" w14:textId="77777777" w:rsidR="006C0F3C" w:rsidRPr="000734CE" w:rsidRDefault="006C0F3C" w:rsidP="006C0F3C">
      <w:pPr>
        <w:pStyle w:val="NormalWeb"/>
        <w:spacing w:before="0" w:beforeAutospacing="0" w:after="0" w:afterAutospacing="0" w:line="360" w:lineRule="auto"/>
        <w:rPr>
          <w:rFonts w:ascii="Arial" w:hAnsi="Arial" w:cs="Arial"/>
          <w:color w:val="333333"/>
          <w:sz w:val="22"/>
          <w:szCs w:val="22"/>
        </w:rPr>
      </w:pPr>
    </w:p>
    <w:p w14:paraId="64F502AA" w14:textId="04BFA53E" w:rsidR="006C0F3C" w:rsidRDefault="006C0F3C" w:rsidP="006C0F3C">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Depending on the nature of the allegation, it may have been the person marking your work</w:t>
      </w:r>
      <w:r>
        <w:rPr>
          <w:rFonts w:ascii="Arial" w:hAnsi="Arial" w:cs="Arial"/>
          <w:color w:val="333333"/>
          <w:sz w:val="22"/>
          <w:szCs w:val="22"/>
        </w:rPr>
        <w:t>, the Module Leader, the invigilator,</w:t>
      </w:r>
      <w:r w:rsidRPr="000734CE">
        <w:rPr>
          <w:rFonts w:ascii="Arial" w:hAnsi="Arial" w:cs="Arial"/>
          <w:color w:val="333333"/>
          <w:sz w:val="22"/>
          <w:szCs w:val="22"/>
        </w:rPr>
        <w:t xml:space="preserve"> or another member of staff</w:t>
      </w:r>
      <w:r>
        <w:rPr>
          <w:rFonts w:ascii="Arial" w:hAnsi="Arial" w:cs="Arial"/>
          <w:color w:val="333333"/>
          <w:sz w:val="22"/>
          <w:szCs w:val="22"/>
        </w:rPr>
        <w:t>,</w:t>
      </w:r>
      <w:r w:rsidRPr="000734CE">
        <w:rPr>
          <w:rFonts w:ascii="Arial" w:hAnsi="Arial" w:cs="Arial"/>
          <w:color w:val="333333"/>
          <w:sz w:val="22"/>
          <w:szCs w:val="22"/>
        </w:rPr>
        <w:t xml:space="preserve"> who has reason to believe that academic misconduct has taken place.</w:t>
      </w:r>
      <w:r>
        <w:rPr>
          <w:rFonts w:ascii="Arial" w:hAnsi="Arial" w:cs="Arial"/>
          <w:color w:val="333333"/>
          <w:sz w:val="22"/>
          <w:szCs w:val="22"/>
        </w:rPr>
        <w:t xml:space="preserve"> Where possible, if any concerns have been </w:t>
      </w:r>
      <w:r>
        <w:rPr>
          <w:rFonts w:ascii="Arial" w:hAnsi="Arial" w:cs="Arial"/>
          <w:color w:val="333333"/>
          <w:sz w:val="22"/>
          <w:szCs w:val="22"/>
        </w:rPr>
        <w:lastRenderedPageBreak/>
        <w:t>raised about your work, your tutor or Module Leader will invite you to an exploratory meeting first to discuss these concerns.</w:t>
      </w:r>
      <w:r w:rsidRPr="000734CE">
        <w:rPr>
          <w:rFonts w:ascii="Arial" w:hAnsi="Arial" w:cs="Arial"/>
          <w:color w:val="333333"/>
          <w:sz w:val="22"/>
          <w:szCs w:val="22"/>
        </w:rPr>
        <w:t xml:space="preserve"> </w:t>
      </w:r>
    </w:p>
    <w:p w14:paraId="1A79EBE3" w14:textId="4E514BB5" w:rsidR="00107045" w:rsidRPr="000734CE" w:rsidRDefault="00107045" w:rsidP="000734CE">
      <w:pPr>
        <w:pStyle w:val="NormalWeb"/>
        <w:spacing w:before="0" w:beforeAutospacing="0" w:after="0" w:afterAutospacing="0" w:line="360" w:lineRule="auto"/>
        <w:rPr>
          <w:rFonts w:ascii="Arial" w:hAnsi="Arial" w:cs="Arial"/>
          <w:color w:val="333333"/>
          <w:sz w:val="22"/>
          <w:szCs w:val="22"/>
        </w:rPr>
      </w:pPr>
    </w:p>
    <w:p w14:paraId="30CA55CF" w14:textId="105163A2" w:rsidR="00AA2A60" w:rsidRDefault="000073EC" w:rsidP="000734CE">
      <w:pPr>
        <w:pStyle w:val="NormalWeb"/>
        <w:spacing w:before="0" w:beforeAutospacing="0" w:after="0" w:afterAutospacing="0" w:line="360" w:lineRule="auto"/>
        <w:rPr>
          <w:rStyle w:val="Strong"/>
          <w:rFonts w:ascii="Arial" w:hAnsi="Arial" w:cs="Arial"/>
          <w:color w:val="333333"/>
          <w:sz w:val="22"/>
          <w:szCs w:val="22"/>
        </w:rPr>
      </w:pPr>
      <w:r>
        <w:rPr>
          <w:rStyle w:val="Strong"/>
          <w:rFonts w:ascii="Arial" w:hAnsi="Arial" w:cs="Arial"/>
          <w:color w:val="333333"/>
          <w:sz w:val="22"/>
          <w:szCs w:val="22"/>
        </w:rPr>
        <w:t>What is the role of the Academic Misconduct Officer</w:t>
      </w:r>
      <w:r w:rsidR="009332CD">
        <w:rPr>
          <w:rStyle w:val="Strong"/>
          <w:rFonts w:ascii="Arial" w:hAnsi="Arial" w:cs="Arial"/>
          <w:color w:val="333333"/>
          <w:sz w:val="22"/>
          <w:szCs w:val="22"/>
        </w:rPr>
        <w:t xml:space="preserve"> (AMO)</w:t>
      </w:r>
      <w:r>
        <w:rPr>
          <w:rStyle w:val="Strong"/>
          <w:rFonts w:ascii="Arial" w:hAnsi="Arial" w:cs="Arial"/>
          <w:color w:val="333333"/>
          <w:sz w:val="22"/>
          <w:szCs w:val="22"/>
        </w:rPr>
        <w:t>?</w:t>
      </w:r>
    </w:p>
    <w:p w14:paraId="3767783B"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D4ABC84" w14:textId="1A312149" w:rsidR="00AA2A60" w:rsidRDefault="000073EC" w:rsidP="000734CE">
      <w:pPr>
        <w:pStyle w:val="NormalWeb"/>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If you are suspected of having committed academic misconduct, a</w:t>
      </w:r>
      <w:r w:rsidR="006C0F3C">
        <w:rPr>
          <w:rFonts w:ascii="Arial" w:hAnsi="Arial" w:cs="Arial"/>
          <w:color w:val="333333"/>
          <w:sz w:val="22"/>
          <w:szCs w:val="22"/>
        </w:rPr>
        <w:t>n allegation form</w:t>
      </w:r>
      <w:r w:rsidR="00AA2A60" w:rsidRPr="000734CE">
        <w:rPr>
          <w:rFonts w:ascii="Arial" w:hAnsi="Arial" w:cs="Arial"/>
          <w:color w:val="333333"/>
          <w:sz w:val="22"/>
          <w:szCs w:val="22"/>
        </w:rPr>
        <w:t xml:space="preserve"> </w:t>
      </w:r>
      <w:r>
        <w:rPr>
          <w:rFonts w:ascii="Arial" w:hAnsi="Arial" w:cs="Arial"/>
          <w:color w:val="333333"/>
          <w:sz w:val="22"/>
          <w:szCs w:val="22"/>
        </w:rPr>
        <w:t>will be</w:t>
      </w:r>
      <w:r w:rsidR="00AA2A60" w:rsidRPr="000734CE">
        <w:rPr>
          <w:rFonts w:ascii="Arial" w:hAnsi="Arial" w:cs="Arial"/>
          <w:color w:val="333333"/>
          <w:sz w:val="22"/>
          <w:szCs w:val="22"/>
        </w:rPr>
        <w:t xml:space="preserve"> forwarded </w:t>
      </w:r>
      <w:r w:rsidR="00107045">
        <w:rPr>
          <w:rFonts w:ascii="Arial" w:hAnsi="Arial" w:cs="Arial"/>
          <w:color w:val="333333"/>
          <w:sz w:val="22"/>
          <w:szCs w:val="22"/>
        </w:rPr>
        <w:t xml:space="preserve">from your tutor/ Module Leader </w:t>
      </w:r>
      <w:r w:rsidR="00AA2A60" w:rsidRPr="000734CE">
        <w:rPr>
          <w:rFonts w:ascii="Arial" w:hAnsi="Arial" w:cs="Arial"/>
          <w:color w:val="333333"/>
          <w:sz w:val="22"/>
          <w:szCs w:val="22"/>
        </w:rPr>
        <w:t xml:space="preserve">to an </w:t>
      </w:r>
      <w:r w:rsidR="00B90149">
        <w:rPr>
          <w:rFonts w:ascii="Arial" w:hAnsi="Arial" w:cs="Arial"/>
          <w:color w:val="333333"/>
          <w:sz w:val="22"/>
          <w:szCs w:val="22"/>
        </w:rPr>
        <w:t>A</w:t>
      </w:r>
      <w:r w:rsidR="00CE5422" w:rsidRPr="000734CE">
        <w:rPr>
          <w:rFonts w:ascii="Arial" w:hAnsi="Arial" w:cs="Arial"/>
          <w:color w:val="333333"/>
          <w:sz w:val="22"/>
          <w:szCs w:val="22"/>
        </w:rPr>
        <w:t xml:space="preserve">cademic </w:t>
      </w:r>
      <w:r w:rsidR="00B90149">
        <w:rPr>
          <w:rFonts w:ascii="Arial" w:hAnsi="Arial" w:cs="Arial"/>
          <w:color w:val="333333"/>
          <w:sz w:val="22"/>
          <w:szCs w:val="22"/>
        </w:rPr>
        <w:t>M</w:t>
      </w:r>
      <w:r w:rsidR="00CE5422" w:rsidRPr="000734CE">
        <w:rPr>
          <w:rFonts w:ascii="Arial" w:hAnsi="Arial" w:cs="Arial"/>
          <w:color w:val="333333"/>
          <w:sz w:val="22"/>
          <w:szCs w:val="22"/>
        </w:rPr>
        <w:t xml:space="preserve">isconduct </w:t>
      </w:r>
      <w:r w:rsidR="00B90149">
        <w:rPr>
          <w:rFonts w:ascii="Arial" w:hAnsi="Arial" w:cs="Arial"/>
          <w:color w:val="333333"/>
          <w:sz w:val="22"/>
          <w:szCs w:val="22"/>
        </w:rPr>
        <w:t>O</w:t>
      </w:r>
      <w:r w:rsidR="00107045">
        <w:rPr>
          <w:rFonts w:ascii="Arial" w:hAnsi="Arial" w:cs="Arial"/>
          <w:color w:val="333333"/>
          <w:sz w:val="22"/>
          <w:szCs w:val="22"/>
        </w:rPr>
        <w:t>fficer.</w:t>
      </w:r>
      <w:r w:rsidR="00AA2A60" w:rsidRPr="000734CE">
        <w:rPr>
          <w:rFonts w:ascii="Arial" w:hAnsi="Arial" w:cs="Arial"/>
          <w:color w:val="333333"/>
          <w:sz w:val="22"/>
          <w:szCs w:val="22"/>
        </w:rPr>
        <w:t xml:space="preserve"> </w:t>
      </w:r>
      <w:r w:rsidR="00B90149">
        <w:rPr>
          <w:rFonts w:ascii="Arial" w:hAnsi="Arial" w:cs="Arial"/>
          <w:color w:val="333333"/>
          <w:sz w:val="22"/>
          <w:szCs w:val="22"/>
        </w:rPr>
        <w:t>A</w:t>
      </w:r>
      <w:r w:rsidR="00AA2A60" w:rsidRPr="000734CE">
        <w:rPr>
          <w:rFonts w:ascii="Arial" w:hAnsi="Arial" w:cs="Arial"/>
          <w:color w:val="333333"/>
          <w:sz w:val="22"/>
          <w:szCs w:val="22"/>
        </w:rPr>
        <w:t xml:space="preserve">cademic </w:t>
      </w:r>
      <w:r w:rsidR="00B90149">
        <w:rPr>
          <w:rFonts w:ascii="Arial" w:hAnsi="Arial" w:cs="Arial"/>
          <w:color w:val="333333"/>
          <w:sz w:val="22"/>
          <w:szCs w:val="22"/>
        </w:rPr>
        <w:t>M</w:t>
      </w:r>
      <w:r w:rsidR="00AA2A60" w:rsidRPr="000734CE">
        <w:rPr>
          <w:rFonts w:ascii="Arial" w:hAnsi="Arial" w:cs="Arial"/>
          <w:color w:val="333333"/>
          <w:sz w:val="22"/>
          <w:szCs w:val="22"/>
        </w:rPr>
        <w:t xml:space="preserve">isconduct </w:t>
      </w:r>
      <w:r w:rsidR="00B90149">
        <w:rPr>
          <w:rFonts w:ascii="Arial" w:hAnsi="Arial" w:cs="Arial"/>
          <w:color w:val="333333"/>
          <w:sz w:val="22"/>
          <w:szCs w:val="22"/>
        </w:rPr>
        <w:t>O</w:t>
      </w:r>
      <w:r w:rsidR="00AA2A60" w:rsidRPr="000734CE">
        <w:rPr>
          <w:rFonts w:ascii="Arial" w:hAnsi="Arial" w:cs="Arial"/>
          <w:color w:val="333333"/>
          <w:sz w:val="22"/>
          <w:szCs w:val="22"/>
        </w:rPr>
        <w:t>fficer</w:t>
      </w:r>
      <w:r w:rsidR="00107045">
        <w:rPr>
          <w:rFonts w:ascii="Arial" w:hAnsi="Arial" w:cs="Arial"/>
          <w:color w:val="333333"/>
          <w:sz w:val="22"/>
          <w:szCs w:val="22"/>
        </w:rPr>
        <w:t>s consider</w:t>
      </w:r>
      <w:r w:rsidR="00AA2A60" w:rsidRPr="000734CE">
        <w:rPr>
          <w:rFonts w:ascii="Arial" w:hAnsi="Arial" w:cs="Arial"/>
          <w:color w:val="333333"/>
          <w:sz w:val="22"/>
          <w:szCs w:val="22"/>
        </w:rPr>
        <w:t xml:space="preserve"> all allegations </w:t>
      </w:r>
      <w:r w:rsidR="00107045">
        <w:rPr>
          <w:rFonts w:ascii="Arial" w:hAnsi="Arial" w:cs="Arial"/>
          <w:color w:val="333333"/>
          <w:sz w:val="22"/>
          <w:szCs w:val="22"/>
        </w:rPr>
        <w:t>in the first instance during an initial review, and confirm</w:t>
      </w:r>
      <w:r w:rsidR="00AA2A60" w:rsidRPr="000734CE">
        <w:rPr>
          <w:rFonts w:ascii="Arial" w:hAnsi="Arial" w:cs="Arial"/>
          <w:color w:val="333333"/>
          <w:sz w:val="22"/>
          <w:szCs w:val="22"/>
        </w:rPr>
        <w:t xml:space="preserve"> if a case exists on behalf of </w:t>
      </w:r>
      <w:r>
        <w:rPr>
          <w:rFonts w:ascii="Arial" w:hAnsi="Arial" w:cs="Arial"/>
          <w:color w:val="333333"/>
          <w:sz w:val="22"/>
          <w:szCs w:val="22"/>
        </w:rPr>
        <w:t>the University.</w:t>
      </w:r>
    </w:p>
    <w:p w14:paraId="120902A9"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FBC6563" w14:textId="385E5380" w:rsidR="00E158B4" w:rsidRDefault="00E158B4" w:rsidP="000734CE">
      <w:pPr>
        <w:pStyle w:val="NormalWeb"/>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There are</w:t>
      </w:r>
      <w:r w:rsidR="000073EC">
        <w:rPr>
          <w:rFonts w:ascii="Arial" w:hAnsi="Arial" w:cs="Arial"/>
          <w:color w:val="333333"/>
          <w:sz w:val="22"/>
          <w:szCs w:val="22"/>
        </w:rPr>
        <w:t xml:space="preserve"> f</w:t>
      </w:r>
      <w:r w:rsidR="00221F61">
        <w:rPr>
          <w:rFonts w:ascii="Arial" w:hAnsi="Arial" w:cs="Arial"/>
          <w:color w:val="333333"/>
          <w:sz w:val="22"/>
          <w:szCs w:val="22"/>
        </w:rPr>
        <w:t>ive</w:t>
      </w:r>
      <w:r w:rsidR="000073EC">
        <w:rPr>
          <w:rFonts w:ascii="Arial" w:hAnsi="Arial" w:cs="Arial"/>
          <w:color w:val="333333"/>
          <w:sz w:val="22"/>
          <w:szCs w:val="22"/>
        </w:rPr>
        <w:t xml:space="preserve"> options available to the Academic Misconduct Officer</w:t>
      </w:r>
      <w:r>
        <w:rPr>
          <w:rFonts w:ascii="Arial" w:hAnsi="Arial" w:cs="Arial"/>
          <w:color w:val="333333"/>
          <w:sz w:val="22"/>
          <w:szCs w:val="22"/>
        </w:rPr>
        <w:t>:</w:t>
      </w:r>
    </w:p>
    <w:p w14:paraId="36342D22" w14:textId="08F1499E" w:rsidR="000073EC" w:rsidRDefault="000073EC" w:rsidP="00E158B4">
      <w:pPr>
        <w:pStyle w:val="NormalWeb"/>
        <w:numPr>
          <w:ilvl w:val="0"/>
          <w:numId w:val="9"/>
        </w:numPr>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They can decide there is no case to answer, based on the evidence submitted.</w:t>
      </w:r>
    </w:p>
    <w:p w14:paraId="5BAE1DC5" w14:textId="3F038071" w:rsidR="00221F61" w:rsidRDefault="000073EC" w:rsidP="00E158B4">
      <w:pPr>
        <w:pStyle w:val="NormalWeb"/>
        <w:numPr>
          <w:ilvl w:val="0"/>
          <w:numId w:val="9"/>
        </w:numPr>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If they consider the case is</w:t>
      </w:r>
      <w:r w:rsidR="00037360">
        <w:rPr>
          <w:rFonts w:ascii="Arial" w:hAnsi="Arial" w:cs="Arial"/>
          <w:color w:val="333333"/>
          <w:sz w:val="22"/>
          <w:szCs w:val="22"/>
        </w:rPr>
        <w:t xml:space="preserve"> an example of </w:t>
      </w:r>
      <w:r w:rsidR="00E158B4">
        <w:rPr>
          <w:rFonts w:ascii="Arial" w:hAnsi="Arial" w:cs="Arial"/>
          <w:color w:val="333333"/>
          <w:sz w:val="22"/>
          <w:szCs w:val="22"/>
        </w:rPr>
        <w:t>poor academic practice</w:t>
      </w:r>
      <w:r w:rsidR="00037360">
        <w:rPr>
          <w:rFonts w:ascii="Arial" w:hAnsi="Arial" w:cs="Arial"/>
          <w:color w:val="333333"/>
          <w:sz w:val="22"/>
          <w:szCs w:val="22"/>
        </w:rPr>
        <w:t>,</w:t>
      </w:r>
      <w:r w:rsidR="00E158B4">
        <w:rPr>
          <w:rFonts w:ascii="Arial" w:hAnsi="Arial" w:cs="Arial"/>
          <w:color w:val="333333"/>
          <w:sz w:val="22"/>
          <w:szCs w:val="22"/>
        </w:rPr>
        <w:t xml:space="preserve"> you</w:t>
      </w:r>
      <w:r w:rsidR="00037360">
        <w:rPr>
          <w:rFonts w:ascii="Arial" w:hAnsi="Arial" w:cs="Arial"/>
          <w:color w:val="333333"/>
          <w:sz w:val="22"/>
          <w:szCs w:val="22"/>
        </w:rPr>
        <w:t xml:space="preserve"> </w:t>
      </w:r>
      <w:r w:rsidR="00037360" w:rsidRPr="00037360">
        <w:rPr>
          <w:rFonts w:ascii="Arial" w:hAnsi="Arial" w:cs="Arial"/>
          <w:color w:val="333333"/>
          <w:sz w:val="22"/>
          <w:szCs w:val="22"/>
        </w:rPr>
        <w:t>will be referred to an appropriate referencing workshop or individual tutorial at the Student Development and Study Skills Service</w:t>
      </w:r>
      <w:r w:rsidR="00037360">
        <w:rPr>
          <w:rFonts w:ascii="Arial" w:hAnsi="Arial" w:cs="Arial"/>
          <w:color w:val="333333"/>
          <w:sz w:val="22"/>
          <w:szCs w:val="22"/>
        </w:rPr>
        <w:t>. Where appropriate, your personal academic coach will be notified of the referral as we</w:t>
      </w:r>
      <w:r w:rsidR="00221F61">
        <w:rPr>
          <w:rFonts w:ascii="Arial" w:hAnsi="Arial" w:cs="Arial"/>
          <w:color w:val="333333"/>
          <w:sz w:val="22"/>
          <w:szCs w:val="22"/>
        </w:rPr>
        <w:t>ll.</w:t>
      </w:r>
      <w:r w:rsidR="00E158B4">
        <w:rPr>
          <w:rFonts w:ascii="Arial" w:hAnsi="Arial" w:cs="Arial"/>
          <w:color w:val="333333"/>
          <w:sz w:val="22"/>
          <w:szCs w:val="22"/>
        </w:rPr>
        <w:t xml:space="preserve"> </w:t>
      </w:r>
      <w:r w:rsidR="009332CD">
        <w:rPr>
          <w:rFonts w:ascii="Arial" w:hAnsi="Arial" w:cs="Arial"/>
          <w:color w:val="333333"/>
          <w:sz w:val="22"/>
          <w:szCs w:val="22"/>
        </w:rPr>
        <w:t>You will not need to meet with the Academic Misconduct Officer in this instance.</w:t>
      </w:r>
    </w:p>
    <w:p w14:paraId="4CED6E2A" w14:textId="28CD3F50" w:rsidR="00E158B4" w:rsidRDefault="00221F61" w:rsidP="00E158B4">
      <w:pPr>
        <w:pStyle w:val="NormalWeb"/>
        <w:numPr>
          <w:ilvl w:val="0"/>
          <w:numId w:val="9"/>
        </w:numPr>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 xml:space="preserve">If the Academic Misconduct Officer considers </w:t>
      </w:r>
      <w:r w:rsidR="004B0561">
        <w:rPr>
          <w:rFonts w:ascii="Arial" w:hAnsi="Arial" w:cs="Arial"/>
          <w:color w:val="333333"/>
          <w:sz w:val="22"/>
          <w:szCs w:val="22"/>
        </w:rPr>
        <w:t>that there is a potential case of</w:t>
      </w:r>
      <w:r>
        <w:rPr>
          <w:rFonts w:ascii="Arial" w:hAnsi="Arial" w:cs="Arial"/>
          <w:color w:val="333333"/>
          <w:sz w:val="22"/>
          <w:szCs w:val="22"/>
        </w:rPr>
        <w:t xml:space="preserve"> </w:t>
      </w:r>
      <w:r w:rsidR="0018506E">
        <w:rPr>
          <w:rFonts w:ascii="Arial" w:hAnsi="Arial" w:cs="Arial"/>
          <w:color w:val="333333"/>
          <w:sz w:val="22"/>
          <w:szCs w:val="22"/>
        </w:rPr>
        <w:t>a</w:t>
      </w:r>
      <w:r>
        <w:rPr>
          <w:rFonts w:ascii="Arial" w:hAnsi="Arial" w:cs="Arial"/>
          <w:color w:val="333333"/>
          <w:sz w:val="22"/>
          <w:szCs w:val="22"/>
        </w:rPr>
        <w:t xml:space="preserve">cademic </w:t>
      </w:r>
      <w:r w:rsidR="0018506E">
        <w:rPr>
          <w:rFonts w:ascii="Arial" w:hAnsi="Arial" w:cs="Arial"/>
          <w:color w:val="333333"/>
          <w:sz w:val="22"/>
          <w:szCs w:val="22"/>
        </w:rPr>
        <w:t>m</w:t>
      </w:r>
      <w:r>
        <w:rPr>
          <w:rFonts w:ascii="Arial" w:hAnsi="Arial" w:cs="Arial"/>
          <w:color w:val="333333"/>
          <w:sz w:val="22"/>
          <w:szCs w:val="22"/>
        </w:rPr>
        <w:t xml:space="preserve">isconduct, </w:t>
      </w:r>
      <w:r w:rsidR="00E158B4">
        <w:rPr>
          <w:rFonts w:ascii="Arial" w:hAnsi="Arial" w:cs="Arial"/>
          <w:color w:val="333333"/>
          <w:sz w:val="22"/>
          <w:szCs w:val="22"/>
        </w:rPr>
        <w:t>you will be invited to a meeting with the Academic Misconduct Officer, or alternatively given the option to submit a written statement.</w:t>
      </w:r>
    </w:p>
    <w:p w14:paraId="1F552458" w14:textId="62E266CA" w:rsidR="00E158B4" w:rsidRDefault="00E158B4" w:rsidP="00E158B4">
      <w:pPr>
        <w:pStyle w:val="NormalWeb"/>
        <w:numPr>
          <w:ilvl w:val="0"/>
          <w:numId w:val="9"/>
        </w:numPr>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 xml:space="preserve">If the Academic Misconduct Officer decides </w:t>
      </w:r>
      <w:r w:rsidR="006C0F3C">
        <w:rPr>
          <w:rFonts w:ascii="Arial" w:hAnsi="Arial" w:cs="Arial"/>
          <w:color w:val="333333"/>
          <w:sz w:val="22"/>
          <w:szCs w:val="22"/>
        </w:rPr>
        <w:t>that your potential case of</w:t>
      </w:r>
      <w:r w:rsidR="00037360">
        <w:rPr>
          <w:rFonts w:ascii="Arial" w:hAnsi="Arial" w:cs="Arial"/>
          <w:color w:val="333333"/>
          <w:sz w:val="22"/>
          <w:szCs w:val="22"/>
        </w:rPr>
        <w:t xml:space="preserve"> </w:t>
      </w:r>
      <w:r w:rsidR="0018506E">
        <w:rPr>
          <w:rFonts w:ascii="Arial" w:hAnsi="Arial" w:cs="Arial"/>
          <w:color w:val="333333"/>
          <w:sz w:val="22"/>
          <w:szCs w:val="22"/>
        </w:rPr>
        <w:t>a</w:t>
      </w:r>
      <w:r w:rsidR="00037360">
        <w:rPr>
          <w:rFonts w:ascii="Arial" w:hAnsi="Arial" w:cs="Arial"/>
          <w:color w:val="333333"/>
          <w:sz w:val="22"/>
          <w:szCs w:val="22"/>
        </w:rPr>
        <w:t xml:space="preserve">cademic </w:t>
      </w:r>
      <w:r w:rsidR="0018506E">
        <w:rPr>
          <w:rFonts w:ascii="Arial" w:hAnsi="Arial" w:cs="Arial"/>
          <w:color w:val="333333"/>
          <w:sz w:val="22"/>
          <w:szCs w:val="22"/>
        </w:rPr>
        <w:t>m</w:t>
      </w:r>
      <w:r w:rsidR="00037360">
        <w:rPr>
          <w:rFonts w:ascii="Arial" w:hAnsi="Arial" w:cs="Arial"/>
          <w:color w:val="333333"/>
          <w:sz w:val="22"/>
          <w:szCs w:val="22"/>
        </w:rPr>
        <w:t>isconduct</w:t>
      </w:r>
      <w:r>
        <w:rPr>
          <w:rFonts w:ascii="Arial" w:hAnsi="Arial" w:cs="Arial"/>
          <w:color w:val="333333"/>
          <w:sz w:val="22"/>
          <w:szCs w:val="22"/>
        </w:rPr>
        <w:t xml:space="preserve"> is </w:t>
      </w:r>
      <w:r w:rsidR="006C0F3C">
        <w:rPr>
          <w:rFonts w:ascii="Arial" w:hAnsi="Arial" w:cs="Arial"/>
          <w:color w:val="333333"/>
          <w:sz w:val="22"/>
          <w:szCs w:val="22"/>
        </w:rPr>
        <w:t>complex/ more serious</w:t>
      </w:r>
      <w:r>
        <w:rPr>
          <w:rFonts w:ascii="Arial" w:hAnsi="Arial" w:cs="Arial"/>
          <w:color w:val="333333"/>
          <w:sz w:val="22"/>
          <w:szCs w:val="22"/>
        </w:rPr>
        <w:t xml:space="preserve">, </w:t>
      </w:r>
      <w:r w:rsidR="000073EC">
        <w:rPr>
          <w:rFonts w:ascii="Arial" w:hAnsi="Arial" w:cs="Arial"/>
          <w:color w:val="333333"/>
          <w:sz w:val="22"/>
          <w:szCs w:val="22"/>
        </w:rPr>
        <w:t xml:space="preserve">your case may be referred </w:t>
      </w:r>
      <w:r w:rsidR="006C0F3C">
        <w:rPr>
          <w:rFonts w:ascii="Arial" w:hAnsi="Arial" w:cs="Arial"/>
          <w:color w:val="333333"/>
          <w:sz w:val="22"/>
          <w:szCs w:val="22"/>
        </w:rPr>
        <w:t xml:space="preserve">directly </w:t>
      </w:r>
      <w:r w:rsidR="000073EC">
        <w:rPr>
          <w:rFonts w:ascii="Arial" w:hAnsi="Arial" w:cs="Arial"/>
          <w:color w:val="333333"/>
          <w:sz w:val="22"/>
          <w:szCs w:val="22"/>
        </w:rPr>
        <w:t>to the Academic Misconduct Panel.</w:t>
      </w:r>
    </w:p>
    <w:p w14:paraId="33D1A930"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FD545DC" w14:textId="35C78256" w:rsidR="00AA2A60" w:rsidRDefault="000073EC" w:rsidP="000734CE">
      <w:pPr>
        <w:pStyle w:val="NormalWeb"/>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 xml:space="preserve">The Academic Misconduct Officer has </w:t>
      </w:r>
      <w:r w:rsidR="00AA2A60" w:rsidRPr="000734CE">
        <w:rPr>
          <w:rFonts w:ascii="Arial" w:hAnsi="Arial" w:cs="Arial"/>
          <w:b/>
          <w:color w:val="333333"/>
          <w:sz w:val="22"/>
          <w:szCs w:val="22"/>
        </w:rPr>
        <w:t>20 working days</w:t>
      </w:r>
      <w:r w:rsidR="00AA2A60" w:rsidRPr="000734CE">
        <w:rPr>
          <w:rFonts w:ascii="Arial" w:hAnsi="Arial" w:cs="Arial"/>
          <w:color w:val="333333"/>
          <w:sz w:val="22"/>
          <w:szCs w:val="22"/>
        </w:rPr>
        <w:t xml:space="preserve"> from the date the allegation is raised</w:t>
      </w:r>
      <w:r w:rsidR="006C0F3C">
        <w:rPr>
          <w:rFonts w:ascii="Arial" w:hAnsi="Arial" w:cs="Arial"/>
          <w:color w:val="333333"/>
          <w:sz w:val="22"/>
          <w:szCs w:val="22"/>
        </w:rPr>
        <w:t xml:space="preserve"> with the central Student Administration team</w:t>
      </w:r>
      <w:r w:rsidR="00AA2A60" w:rsidRPr="000734CE">
        <w:rPr>
          <w:rFonts w:ascii="Arial" w:hAnsi="Arial" w:cs="Arial"/>
          <w:color w:val="333333"/>
          <w:sz w:val="22"/>
          <w:szCs w:val="22"/>
        </w:rPr>
        <w:t>, to meet with you to decide on the appropriate outcome. If the outcome is that your case is referred to the University Academic Misconduct Panel, then this will be convened within</w:t>
      </w:r>
      <w:r w:rsidR="006C0F3C">
        <w:rPr>
          <w:rFonts w:ascii="Arial" w:hAnsi="Arial" w:cs="Arial"/>
          <w:color w:val="333333"/>
          <w:sz w:val="22"/>
          <w:szCs w:val="22"/>
        </w:rPr>
        <w:t xml:space="preserve"> a </w:t>
      </w:r>
      <w:r w:rsidR="006C0F3C" w:rsidRPr="006C0F3C">
        <w:rPr>
          <w:rFonts w:ascii="Arial" w:hAnsi="Arial" w:cs="Arial"/>
          <w:b/>
          <w:color w:val="333333"/>
          <w:sz w:val="22"/>
          <w:szCs w:val="22"/>
        </w:rPr>
        <w:t>further</w:t>
      </w:r>
      <w:r w:rsidR="00AA2A60" w:rsidRPr="006C0F3C">
        <w:rPr>
          <w:rFonts w:ascii="Arial" w:hAnsi="Arial" w:cs="Arial"/>
          <w:b/>
          <w:color w:val="333333"/>
          <w:sz w:val="22"/>
          <w:szCs w:val="22"/>
        </w:rPr>
        <w:t xml:space="preserve"> 20</w:t>
      </w:r>
      <w:r w:rsidR="00AA2A60" w:rsidRPr="000734CE">
        <w:rPr>
          <w:rFonts w:ascii="Arial" w:hAnsi="Arial" w:cs="Arial"/>
          <w:b/>
          <w:color w:val="333333"/>
          <w:sz w:val="22"/>
          <w:szCs w:val="22"/>
        </w:rPr>
        <w:t xml:space="preserve"> working days</w:t>
      </w:r>
      <w:r w:rsidR="00AA2A60" w:rsidRPr="000734CE">
        <w:rPr>
          <w:rFonts w:ascii="Arial" w:hAnsi="Arial" w:cs="Arial"/>
          <w:color w:val="333333"/>
          <w:sz w:val="22"/>
          <w:szCs w:val="22"/>
        </w:rPr>
        <w:t xml:space="preserve"> of the decision of the </w:t>
      </w:r>
      <w:r>
        <w:rPr>
          <w:rFonts w:ascii="Arial" w:hAnsi="Arial" w:cs="Arial"/>
          <w:color w:val="333333"/>
          <w:sz w:val="22"/>
          <w:szCs w:val="22"/>
        </w:rPr>
        <w:t>A</w:t>
      </w:r>
      <w:r w:rsidR="00CE5422" w:rsidRPr="000734CE">
        <w:rPr>
          <w:rFonts w:ascii="Arial" w:hAnsi="Arial" w:cs="Arial"/>
          <w:color w:val="333333"/>
          <w:sz w:val="22"/>
          <w:szCs w:val="22"/>
        </w:rPr>
        <w:t xml:space="preserve">cademic </w:t>
      </w:r>
      <w:r>
        <w:rPr>
          <w:rFonts w:ascii="Arial" w:hAnsi="Arial" w:cs="Arial"/>
          <w:color w:val="333333"/>
          <w:sz w:val="22"/>
          <w:szCs w:val="22"/>
        </w:rPr>
        <w:t>M</w:t>
      </w:r>
      <w:r w:rsidR="00CE5422" w:rsidRPr="000734CE">
        <w:rPr>
          <w:rFonts w:ascii="Arial" w:hAnsi="Arial" w:cs="Arial"/>
          <w:color w:val="333333"/>
          <w:sz w:val="22"/>
          <w:szCs w:val="22"/>
        </w:rPr>
        <w:t xml:space="preserve">isconduct </w:t>
      </w:r>
      <w:r>
        <w:rPr>
          <w:rFonts w:ascii="Arial" w:hAnsi="Arial" w:cs="Arial"/>
          <w:color w:val="333333"/>
          <w:sz w:val="22"/>
          <w:szCs w:val="22"/>
        </w:rPr>
        <w:t>O</w:t>
      </w:r>
      <w:r w:rsidR="00CE5422" w:rsidRPr="000734CE">
        <w:rPr>
          <w:rFonts w:ascii="Arial" w:hAnsi="Arial" w:cs="Arial"/>
          <w:color w:val="333333"/>
          <w:sz w:val="22"/>
          <w:szCs w:val="22"/>
        </w:rPr>
        <w:t xml:space="preserve">fficer </w:t>
      </w:r>
      <w:r w:rsidR="00AA2A60" w:rsidRPr="000734CE">
        <w:rPr>
          <w:rFonts w:ascii="Arial" w:hAnsi="Arial" w:cs="Arial"/>
          <w:color w:val="333333"/>
          <w:sz w:val="22"/>
          <w:szCs w:val="22"/>
        </w:rPr>
        <w:t>being communicated to you</w:t>
      </w:r>
      <w:r w:rsidR="006C0F3C">
        <w:rPr>
          <w:rFonts w:ascii="Arial" w:hAnsi="Arial" w:cs="Arial"/>
          <w:color w:val="333333"/>
          <w:sz w:val="22"/>
          <w:szCs w:val="22"/>
        </w:rPr>
        <w:t xml:space="preserve"> and referred to the Panel</w:t>
      </w:r>
      <w:r w:rsidR="00AA2A60" w:rsidRPr="000734CE">
        <w:rPr>
          <w:rFonts w:ascii="Arial" w:hAnsi="Arial" w:cs="Arial"/>
          <w:color w:val="333333"/>
          <w:sz w:val="22"/>
          <w:szCs w:val="22"/>
        </w:rPr>
        <w:t xml:space="preserve">. </w:t>
      </w:r>
    </w:p>
    <w:p w14:paraId="659F1EBD"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3E61244" w14:textId="53886650"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If you have any questions about the process at this stage, you should contact </w:t>
      </w:r>
      <w:r w:rsidR="006C0F3C">
        <w:rPr>
          <w:rFonts w:ascii="Arial" w:hAnsi="Arial" w:cs="Arial"/>
          <w:color w:val="333333"/>
          <w:sz w:val="22"/>
          <w:szCs w:val="22"/>
        </w:rPr>
        <w:t xml:space="preserve">the Student Administration team </w:t>
      </w:r>
      <w:r w:rsidRPr="000734CE">
        <w:rPr>
          <w:rFonts w:ascii="Arial" w:hAnsi="Arial" w:cs="Arial"/>
          <w:color w:val="333333"/>
          <w:sz w:val="22"/>
          <w:szCs w:val="22"/>
        </w:rPr>
        <w:t>via the email address</w:t>
      </w:r>
      <w:r w:rsidR="006C0F3C">
        <w:rPr>
          <w:rFonts w:ascii="Arial" w:hAnsi="Arial" w:cs="Arial"/>
          <w:color w:val="333333"/>
          <w:sz w:val="22"/>
          <w:szCs w:val="22"/>
        </w:rPr>
        <w:t>/ contact detailed in the communication</w:t>
      </w:r>
      <w:r w:rsidRPr="000734CE">
        <w:rPr>
          <w:rFonts w:ascii="Arial" w:hAnsi="Arial" w:cs="Arial"/>
          <w:color w:val="333333"/>
          <w:sz w:val="22"/>
          <w:szCs w:val="22"/>
        </w:rPr>
        <w:t xml:space="preserve"> you received.</w:t>
      </w:r>
    </w:p>
    <w:p w14:paraId="623892A1" w14:textId="15A4672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16D10BDB" w14:textId="2F5E1BB5"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What evidence do you have?</w:t>
      </w:r>
    </w:p>
    <w:p w14:paraId="4859B3D6"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6CC0950A" w14:textId="063FF1F1"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You will be sent copies of</w:t>
      </w:r>
      <w:r w:rsidR="004229BF">
        <w:rPr>
          <w:rFonts w:ascii="Arial" w:hAnsi="Arial" w:cs="Arial"/>
          <w:color w:val="333333"/>
          <w:sz w:val="22"/>
          <w:szCs w:val="22"/>
        </w:rPr>
        <w:t xml:space="preserve"> the allegation form and</w:t>
      </w:r>
      <w:r w:rsidRPr="000734CE">
        <w:rPr>
          <w:rFonts w:ascii="Arial" w:hAnsi="Arial" w:cs="Arial"/>
          <w:color w:val="333333"/>
          <w:sz w:val="22"/>
          <w:szCs w:val="22"/>
        </w:rPr>
        <w:t xml:space="preserve"> any evidence submitted with </w:t>
      </w:r>
      <w:r w:rsidR="004229BF">
        <w:rPr>
          <w:rFonts w:ascii="Arial" w:hAnsi="Arial" w:cs="Arial"/>
          <w:color w:val="333333"/>
          <w:sz w:val="22"/>
          <w:szCs w:val="22"/>
        </w:rPr>
        <w:t>this form</w:t>
      </w:r>
      <w:r w:rsidRPr="000734CE">
        <w:rPr>
          <w:rFonts w:ascii="Arial" w:hAnsi="Arial" w:cs="Arial"/>
          <w:color w:val="333333"/>
          <w:sz w:val="22"/>
          <w:szCs w:val="22"/>
        </w:rPr>
        <w:t xml:space="preserve">. This evidence will also be provided to the </w:t>
      </w:r>
      <w:r w:rsidR="000073EC">
        <w:rPr>
          <w:rFonts w:ascii="Arial" w:hAnsi="Arial" w:cs="Arial"/>
          <w:color w:val="333333"/>
          <w:sz w:val="22"/>
          <w:szCs w:val="22"/>
        </w:rPr>
        <w:t>A</w:t>
      </w:r>
      <w:r w:rsidRPr="000734CE">
        <w:rPr>
          <w:rFonts w:ascii="Arial" w:hAnsi="Arial" w:cs="Arial"/>
          <w:color w:val="333333"/>
          <w:sz w:val="22"/>
          <w:szCs w:val="22"/>
        </w:rPr>
        <w:t xml:space="preserve">cademic </w:t>
      </w:r>
      <w:r w:rsidR="000073EC">
        <w:rPr>
          <w:rFonts w:ascii="Arial" w:hAnsi="Arial" w:cs="Arial"/>
          <w:color w:val="333333"/>
          <w:sz w:val="22"/>
          <w:szCs w:val="22"/>
        </w:rPr>
        <w:t>M</w:t>
      </w:r>
      <w:r w:rsidRPr="000734CE">
        <w:rPr>
          <w:rFonts w:ascii="Arial" w:hAnsi="Arial" w:cs="Arial"/>
          <w:color w:val="333333"/>
          <w:sz w:val="22"/>
          <w:szCs w:val="22"/>
        </w:rPr>
        <w:t xml:space="preserve">isconduct </w:t>
      </w:r>
      <w:r w:rsidR="000073EC">
        <w:rPr>
          <w:rFonts w:ascii="Arial" w:hAnsi="Arial" w:cs="Arial"/>
          <w:color w:val="333333"/>
          <w:sz w:val="22"/>
          <w:szCs w:val="22"/>
        </w:rPr>
        <w:t>O</w:t>
      </w:r>
      <w:r w:rsidRPr="000734CE">
        <w:rPr>
          <w:rFonts w:ascii="Arial" w:hAnsi="Arial" w:cs="Arial"/>
          <w:color w:val="333333"/>
          <w:sz w:val="22"/>
          <w:szCs w:val="22"/>
        </w:rPr>
        <w:t>fficer/</w:t>
      </w:r>
      <w:r w:rsidR="004229BF">
        <w:rPr>
          <w:rFonts w:ascii="Arial" w:hAnsi="Arial" w:cs="Arial"/>
          <w:color w:val="333333"/>
          <w:sz w:val="22"/>
          <w:szCs w:val="22"/>
        </w:rPr>
        <w:t xml:space="preserve"> </w:t>
      </w:r>
      <w:r w:rsidRPr="000734CE">
        <w:rPr>
          <w:rFonts w:ascii="Arial" w:hAnsi="Arial" w:cs="Arial"/>
          <w:color w:val="333333"/>
          <w:sz w:val="22"/>
          <w:szCs w:val="22"/>
        </w:rPr>
        <w:t xml:space="preserve">Academic Misconduct Panel. Additional evidence may be presented to the </w:t>
      </w:r>
      <w:r w:rsidR="000073EC">
        <w:rPr>
          <w:rFonts w:ascii="Arial" w:hAnsi="Arial" w:cs="Arial"/>
          <w:color w:val="333333"/>
          <w:sz w:val="22"/>
          <w:szCs w:val="22"/>
        </w:rPr>
        <w:t>A</w:t>
      </w:r>
      <w:r w:rsidR="00CE5422" w:rsidRPr="000734CE">
        <w:rPr>
          <w:rFonts w:ascii="Arial" w:hAnsi="Arial" w:cs="Arial"/>
          <w:color w:val="333333"/>
          <w:sz w:val="22"/>
          <w:szCs w:val="22"/>
        </w:rPr>
        <w:t xml:space="preserve">cademic </w:t>
      </w:r>
      <w:r w:rsidR="000073EC">
        <w:rPr>
          <w:rFonts w:ascii="Arial" w:hAnsi="Arial" w:cs="Arial"/>
          <w:color w:val="333333"/>
          <w:sz w:val="22"/>
          <w:szCs w:val="22"/>
        </w:rPr>
        <w:t>M</w:t>
      </w:r>
      <w:r w:rsidR="00CE5422" w:rsidRPr="000734CE">
        <w:rPr>
          <w:rFonts w:ascii="Arial" w:hAnsi="Arial" w:cs="Arial"/>
          <w:color w:val="333333"/>
          <w:sz w:val="22"/>
          <w:szCs w:val="22"/>
        </w:rPr>
        <w:t xml:space="preserve">isconduct </w:t>
      </w:r>
      <w:r w:rsidR="000073EC">
        <w:rPr>
          <w:rFonts w:ascii="Arial" w:hAnsi="Arial" w:cs="Arial"/>
          <w:color w:val="333333"/>
          <w:sz w:val="22"/>
          <w:szCs w:val="22"/>
        </w:rPr>
        <w:t>O</w:t>
      </w:r>
      <w:r w:rsidR="00CE5422" w:rsidRPr="000734CE">
        <w:rPr>
          <w:rFonts w:ascii="Arial" w:hAnsi="Arial" w:cs="Arial"/>
          <w:color w:val="333333"/>
          <w:sz w:val="22"/>
          <w:szCs w:val="22"/>
        </w:rPr>
        <w:t>fficer</w:t>
      </w:r>
      <w:r w:rsidRPr="000734CE">
        <w:rPr>
          <w:rFonts w:ascii="Arial" w:hAnsi="Arial" w:cs="Arial"/>
          <w:color w:val="333333"/>
          <w:sz w:val="22"/>
          <w:szCs w:val="22"/>
        </w:rPr>
        <w:t>/</w:t>
      </w:r>
      <w:r w:rsidR="004229BF">
        <w:rPr>
          <w:rFonts w:ascii="Arial" w:hAnsi="Arial" w:cs="Arial"/>
          <w:color w:val="333333"/>
          <w:sz w:val="22"/>
          <w:szCs w:val="22"/>
        </w:rPr>
        <w:t xml:space="preserve"> </w:t>
      </w:r>
      <w:r w:rsidRPr="000734CE">
        <w:rPr>
          <w:rFonts w:ascii="Arial" w:hAnsi="Arial" w:cs="Arial"/>
          <w:color w:val="333333"/>
          <w:sz w:val="22"/>
          <w:szCs w:val="22"/>
        </w:rPr>
        <w:t xml:space="preserve">Academic Misconduct Panel on the day of the meeting, but only with the express permission of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4229BF">
        <w:rPr>
          <w:rFonts w:ascii="Arial" w:hAnsi="Arial" w:cs="Arial"/>
          <w:color w:val="333333"/>
          <w:sz w:val="22"/>
          <w:szCs w:val="22"/>
        </w:rPr>
        <w:t xml:space="preserve"> </w:t>
      </w:r>
      <w:r w:rsidRPr="000734CE">
        <w:rPr>
          <w:rFonts w:ascii="Arial" w:hAnsi="Arial" w:cs="Arial"/>
          <w:color w:val="333333"/>
          <w:sz w:val="22"/>
          <w:szCs w:val="22"/>
        </w:rPr>
        <w:t>Chair of the Academic Misconduct Panel. You will also be given copies of any additional evidence</w:t>
      </w:r>
      <w:r w:rsidR="004229BF">
        <w:rPr>
          <w:rFonts w:ascii="Arial" w:hAnsi="Arial" w:cs="Arial"/>
          <w:color w:val="333333"/>
          <w:sz w:val="22"/>
          <w:szCs w:val="22"/>
        </w:rPr>
        <w:t xml:space="preserve"> collected prior to any meeting</w:t>
      </w:r>
      <w:r w:rsidRPr="000734CE">
        <w:rPr>
          <w:rFonts w:ascii="Arial" w:hAnsi="Arial" w:cs="Arial"/>
          <w:color w:val="333333"/>
          <w:sz w:val="22"/>
          <w:szCs w:val="22"/>
        </w:rPr>
        <w:t>.</w:t>
      </w:r>
    </w:p>
    <w:p w14:paraId="7887E529"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322A196" w14:textId="106F5D98"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I have been sent copies of a Turnitin Report; what is this?</w:t>
      </w:r>
    </w:p>
    <w:p w14:paraId="1B6641E6"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29DC232" w14:textId="3A6C7937" w:rsidR="00AA2A60" w:rsidRDefault="00E900AF"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Many</w:t>
      </w:r>
      <w:r w:rsidR="00AA2A60" w:rsidRPr="000734CE">
        <w:rPr>
          <w:rFonts w:ascii="Arial" w:hAnsi="Arial" w:cs="Arial"/>
          <w:color w:val="333333"/>
          <w:sz w:val="22"/>
          <w:szCs w:val="22"/>
        </w:rPr>
        <w:t xml:space="preserve"> courses request that students submit electronic copies of </w:t>
      </w:r>
      <w:r w:rsidRPr="000734CE">
        <w:rPr>
          <w:rFonts w:ascii="Arial" w:hAnsi="Arial" w:cs="Arial"/>
          <w:color w:val="333333"/>
          <w:sz w:val="22"/>
          <w:szCs w:val="22"/>
        </w:rPr>
        <w:t>their assignment</w:t>
      </w:r>
      <w:r w:rsidR="00AA2A60" w:rsidRPr="000734CE">
        <w:rPr>
          <w:rFonts w:ascii="Arial" w:hAnsi="Arial" w:cs="Arial"/>
          <w:color w:val="333333"/>
          <w:sz w:val="22"/>
          <w:szCs w:val="22"/>
        </w:rPr>
        <w:t>/</w:t>
      </w:r>
      <w:r w:rsidR="004229BF">
        <w:rPr>
          <w:rFonts w:ascii="Arial" w:hAnsi="Arial" w:cs="Arial"/>
          <w:color w:val="333333"/>
          <w:sz w:val="22"/>
          <w:szCs w:val="22"/>
        </w:rPr>
        <w:t xml:space="preserve"> </w:t>
      </w:r>
      <w:r w:rsidR="00AA2A60" w:rsidRPr="000734CE">
        <w:rPr>
          <w:rFonts w:ascii="Arial" w:hAnsi="Arial" w:cs="Arial"/>
          <w:color w:val="333333"/>
          <w:sz w:val="22"/>
          <w:szCs w:val="22"/>
        </w:rPr>
        <w:t>coursework/</w:t>
      </w:r>
      <w:r w:rsidR="004229BF">
        <w:rPr>
          <w:rFonts w:ascii="Arial" w:hAnsi="Arial" w:cs="Arial"/>
          <w:color w:val="333333"/>
          <w:sz w:val="22"/>
          <w:szCs w:val="22"/>
        </w:rPr>
        <w:t xml:space="preserve"> </w:t>
      </w:r>
      <w:r w:rsidR="00AA2A60" w:rsidRPr="000734CE">
        <w:rPr>
          <w:rFonts w:ascii="Arial" w:hAnsi="Arial" w:cs="Arial"/>
          <w:color w:val="333333"/>
          <w:sz w:val="22"/>
          <w:szCs w:val="22"/>
        </w:rPr>
        <w:t>dissertation through Turnitin software. This software produces a report</w:t>
      </w:r>
      <w:r w:rsidR="004D52BA" w:rsidRPr="000734CE">
        <w:rPr>
          <w:rFonts w:ascii="Arial" w:hAnsi="Arial" w:cs="Arial"/>
          <w:color w:val="333333"/>
          <w:sz w:val="22"/>
          <w:szCs w:val="22"/>
        </w:rPr>
        <w:t>,</w:t>
      </w:r>
      <w:r w:rsidR="00AA2A60" w:rsidRPr="000734CE">
        <w:rPr>
          <w:rFonts w:ascii="Arial" w:hAnsi="Arial" w:cs="Arial"/>
          <w:color w:val="333333"/>
          <w:sz w:val="22"/>
          <w:szCs w:val="22"/>
        </w:rPr>
        <w:t xml:space="preserve"> which can identify any matches with sources held within its database</w:t>
      </w:r>
      <w:r w:rsidR="002B627D">
        <w:rPr>
          <w:rFonts w:ascii="Arial" w:hAnsi="Arial" w:cs="Arial"/>
          <w:color w:val="333333"/>
          <w:sz w:val="22"/>
          <w:szCs w:val="22"/>
        </w:rPr>
        <w:t>.</w:t>
      </w:r>
      <w:r w:rsidR="004229BF">
        <w:rPr>
          <w:rFonts w:ascii="Arial" w:hAnsi="Arial" w:cs="Arial"/>
          <w:color w:val="333333"/>
          <w:sz w:val="22"/>
          <w:szCs w:val="22"/>
        </w:rPr>
        <w:t xml:space="preserve"> Further information can be found </w:t>
      </w:r>
      <w:hyperlink r:id="rId9" w:history="1">
        <w:r w:rsidR="004229BF" w:rsidRPr="004229BF">
          <w:rPr>
            <w:rStyle w:val="Hyperlink"/>
            <w:rFonts w:ascii="Arial" w:hAnsi="Arial" w:cs="Arial"/>
            <w:sz w:val="22"/>
            <w:szCs w:val="22"/>
          </w:rPr>
          <w:t>here</w:t>
        </w:r>
      </w:hyperlink>
      <w:r w:rsidR="004229BF">
        <w:rPr>
          <w:rFonts w:ascii="Arial" w:hAnsi="Arial" w:cs="Arial"/>
          <w:color w:val="333333"/>
          <w:sz w:val="22"/>
          <w:szCs w:val="22"/>
        </w:rPr>
        <w:t xml:space="preserve">. </w:t>
      </w:r>
    </w:p>
    <w:p w14:paraId="7E4E3041"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092FD5AE" w14:textId="6E7307A6"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I have not used the source identified in the Turnitin Report/</w:t>
      </w:r>
      <w:r w:rsidR="004229BF">
        <w:rPr>
          <w:rStyle w:val="Strong"/>
          <w:rFonts w:ascii="Arial" w:hAnsi="Arial" w:cs="Arial"/>
          <w:color w:val="333333"/>
          <w:sz w:val="22"/>
          <w:szCs w:val="22"/>
        </w:rPr>
        <w:t xml:space="preserve"> </w:t>
      </w:r>
      <w:r w:rsidR="00E900AF" w:rsidRPr="000734CE">
        <w:rPr>
          <w:rStyle w:val="Strong"/>
          <w:rFonts w:ascii="Arial" w:hAnsi="Arial" w:cs="Arial"/>
          <w:color w:val="333333"/>
          <w:sz w:val="22"/>
          <w:szCs w:val="22"/>
        </w:rPr>
        <w:t>the</w:t>
      </w:r>
      <w:r w:rsidRPr="000734CE">
        <w:rPr>
          <w:rStyle w:val="Strong"/>
          <w:rFonts w:ascii="Arial" w:hAnsi="Arial" w:cs="Arial"/>
          <w:color w:val="333333"/>
          <w:sz w:val="22"/>
          <w:szCs w:val="22"/>
        </w:rPr>
        <w:t xml:space="preserve"> report says I used work submitted by students at other universities</w:t>
      </w:r>
      <w:r w:rsidR="004D52BA" w:rsidRPr="000734CE">
        <w:rPr>
          <w:rStyle w:val="Strong"/>
          <w:rFonts w:ascii="Arial" w:hAnsi="Arial" w:cs="Arial"/>
          <w:color w:val="333333"/>
          <w:sz w:val="22"/>
          <w:szCs w:val="22"/>
        </w:rPr>
        <w:t>,</w:t>
      </w:r>
      <w:r w:rsidRPr="000734CE">
        <w:rPr>
          <w:rStyle w:val="Strong"/>
          <w:rFonts w:ascii="Arial" w:hAnsi="Arial" w:cs="Arial"/>
          <w:color w:val="333333"/>
          <w:sz w:val="22"/>
          <w:szCs w:val="22"/>
        </w:rPr>
        <w:t xml:space="preserve"> which I did not have access to.</w:t>
      </w:r>
    </w:p>
    <w:p w14:paraId="043A002B"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0B251BB4" w14:textId="7A797543"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The Turnitin software detects matching or similar text patterns in your work to the sources held on its database. </w:t>
      </w:r>
    </w:p>
    <w:p w14:paraId="2094931D"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49B778F" w14:textId="2C20F5A0"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For example, the software may match your work to that of a student at another University who you have never had contact with. This may be explained by the fact that both you and the other student have used the same original source for your work. </w:t>
      </w:r>
      <w:r w:rsidR="000073EC">
        <w:rPr>
          <w:rFonts w:ascii="Arial" w:hAnsi="Arial" w:cs="Arial"/>
          <w:color w:val="333333"/>
          <w:sz w:val="22"/>
          <w:szCs w:val="22"/>
        </w:rPr>
        <w:t>T</w:t>
      </w:r>
      <w:r w:rsidRPr="000734CE">
        <w:rPr>
          <w:rFonts w:ascii="Arial" w:hAnsi="Arial" w:cs="Arial"/>
          <w:color w:val="333333"/>
          <w:sz w:val="22"/>
          <w:szCs w:val="22"/>
        </w:rPr>
        <w:t>he important issue is whether the original source you have used has been acknowledged/</w:t>
      </w:r>
      <w:r w:rsidR="004229BF">
        <w:rPr>
          <w:rFonts w:ascii="Arial" w:hAnsi="Arial" w:cs="Arial"/>
          <w:color w:val="333333"/>
          <w:sz w:val="22"/>
          <w:szCs w:val="22"/>
        </w:rPr>
        <w:t xml:space="preserve"> </w:t>
      </w:r>
      <w:r w:rsidRPr="000734CE">
        <w:rPr>
          <w:rFonts w:ascii="Arial" w:hAnsi="Arial" w:cs="Arial"/>
          <w:color w:val="333333"/>
          <w:sz w:val="22"/>
          <w:szCs w:val="22"/>
        </w:rPr>
        <w:t>referenced in your work</w:t>
      </w:r>
      <w:r w:rsidR="004229BF">
        <w:rPr>
          <w:rFonts w:ascii="Arial" w:hAnsi="Arial" w:cs="Arial"/>
          <w:color w:val="333333"/>
          <w:sz w:val="22"/>
          <w:szCs w:val="22"/>
        </w:rPr>
        <w:t xml:space="preserve"> appropriately</w:t>
      </w:r>
      <w:r w:rsidRPr="000734CE">
        <w:rPr>
          <w:rFonts w:ascii="Arial" w:hAnsi="Arial" w:cs="Arial"/>
          <w:color w:val="333333"/>
          <w:sz w:val="22"/>
          <w:szCs w:val="22"/>
        </w:rPr>
        <w:t>. If you have copies of the original sources you used, you should bring these with you to the hearing.</w:t>
      </w:r>
    </w:p>
    <w:p w14:paraId="6AF882F7"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B466197" w14:textId="3A4A099B"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Do I have the right to present evidence?</w:t>
      </w:r>
    </w:p>
    <w:p w14:paraId="455F5C72"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61AEA58" w14:textId="5A7D0B23"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Yes. You should inform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2918F0">
        <w:rPr>
          <w:rFonts w:ascii="Arial" w:hAnsi="Arial" w:cs="Arial"/>
          <w:color w:val="333333"/>
          <w:sz w:val="22"/>
          <w:szCs w:val="22"/>
        </w:rPr>
        <w:t xml:space="preserve"> </w:t>
      </w:r>
      <w:r w:rsidRPr="000734CE">
        <w:rPr>
          <w:rFonts w:ascii="Arial" w:hAnsi="Arial" w:cs="Arial"/>
          <w:color w:val="333333"/>
          <w:sz w:val="22"/>
          <w:szCs w:val="22"/>
        </w:rPr>
        <w:t xml:space="preserve">Academic Misconduct Panel </w:t>
      </w:r>
      <w:r w:rsidR="002918F0">
        <w:rPr>
          <w:rFonts w:ascii="Arial" w:hAnsi="Arial" w:cs="Arial"/>
          <w:color w:val="333333"/>
          <w:sz w:val="22"/>
          <w:szCs w:val="22"/>
        </w:rPr>
        <w:t xml:space="preserve">via your Student Administration team contact </w:t>
      </w:r>
      <w:r w:rsidRPr="000734CE">
        <w:rPr>
          <w:rFonts w:ascii="Arial" w:hAnsi="Arial" w:cs="Arial"/>
          <w:color w:val="333333"/>
          <w:sz w:val="22"/>
          <w:szCs w:val="22"/>
        </w:rPr>
        <w:t xml:space="preserve">as soon as possible if you wish to present evidence. Any additional evidence may be presented to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9A1C0F">
        <w:rPr>
          <w:rFonts w:ascii="Arial" w:hAnsi="Arial" w:cs="Arial"/>
          <w:color w:val="333333"/>
          <w:sz w:val="22"/>
          <w:szCs w:val="22"/>
        </w:rPr>
        <w:t xml:space="preserve"> </w:t>
      </w:r>
      <w:r w:rsidRPr="000734CE">
        <w:rPr>
          <w:rFonts w:ascii="Arial" w:hAnsi="Arial" w:cs="Arial"/>
          <w:color w:val="333333"/>
          <w:sz w:val="22"/>
          <w:szCs w:val="22"/>
        </w:rPr>
        <w:t xml:space="preserve">Academic Misconduct Panel on the day of the meeting only with the express permission of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9A1C0F">
        <w:rPr>
          <w:rFonts w:ascii="Arial" w:hAnsi="Arial" w:cs="Arial"/>
          <w:color w:val="333333"/>
          <w:sz w:val="22"/>
          <w:szCs w:val="22"/>
        </w:rPr>
        <w:t xml:space="preserve"> </w:t>
      </w:r>
      <w:r w:rsidRPr="000734CE">
        <w:rPr>
          <w:rFonts w:ascii="Arial" w:hAnsi="Arial" w:cs="Arial"/>
          <w:color w:val="333333"/>
          <w:sz w:val="22"/>
          <w:szCs w:val="22"/>
        </w:rPr>
        <w:t xml:space="preserve">Chair of the Academic Misconduct Panel. </w:t>
      </w:r>
    </w:p>
    <w:p w14:paraId="431FE968"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619D21FC" w14:textId="012FC763"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lastRenderedPageBreak/>
        <w:t xml:space="preserve">Please ensure that if your evidence is in a language other than English or Welsh that you also obtain a translation of the document. </w:t>
      </w:r>
    </w:p>
    <w:p w14:paraId="2100C9F4"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5495220" w14:textId="331AFF56" w:rsidR="004A5BCF" w:rsidRPr="000734CE"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Please note Academic Misconduct </w:t>
      </w:r>
      <w:hyperlink r:id="rId10" w:history="1">
        <w:r w:rsidRPr="009A1C0F">
          <w:rPr>
            <w:rStyle w:val="Hyperlink"/>
            <w:rFonts w:ascii="Arial" w:hAnsi="Arial" w:cs="Arial"/>
            <w:sz w:val="22"/>
            <w:szCs w:val="22"/>
          </w:rPr>
          <w:t>Regulation</w:t>
        </w:r>
      </w:hyperlink>
      <w:r w:rsidRPr="000734CE">
        <w:rPr>
          <w:rFonts w:ascii="Arial" w:hAnsi="Arial" w:cs="Arial"/>
          <w:color w:val="333333"/>
          <w:sz w:val="22"/>
          <w:szCs w:val="22"/>
        </w:rPr>
        <w:t xml:space="preserve"> </w:t>
      </w:r>
      <w:r w:rsidR="009A1C0F">
        <w:rPr>
          <w:rFonts w:ascii="Arial" w:hAnsi="Arial" w:cs="Arial"/>
          <w:color w:val="333333"/>
          <w:sz w:val="22"/>
          <w:szCs w:val="22"/>
        </w:rPr>
        <w:t xml:space="preserve">A2 </w:t>
      </w:r>
      <w:r w:rsidRPr="000734CE">
        <w:rPr>
          <w:rFonts w:ascii="Arial" w:hAnsi="Arial" w:cs="Arial"/>
          <w:color w:val="333333"/>
          <w:sz w:val="22"/>
          <w:szCs w:val="22"/>
        </w:rPr>
        <w:t>2.</w:t>
      </w:r>
      <w:r w:rsidR="00332D0A">
        <w:rPr>
          <w:rFonts w:ascii="Arial" w:hAnsi="Arial" w:cs="Arial"/>
          <w:color w:val="333333"/>
          <w:sz w:val="22"/>
          <w:szCs w:val="22"/>
        </w:rPr>
        <w:t>6</w:t>
      </w:r>
      <w:r w:rsidRPr="000734CE">
        <w:rPr>
          <w:rFonts w:ascii="Arial" w:hAnsi="Arial" w:cs="Arial"/>
          <w:color w:val="333333"/>
          <w:sz w:val="22"/>
          <w:szCs w:val="22"/>
        </w:rPr>
        <w:t xml:space="preserve"> states: </w:t>
      </w:r>
    </w:p>
    <w:p w14:paraId="642DAF97" w14:textId="0085BA50" w:rsidR="00AA2A60" w:rsidRPr="000734CE" w:rsidRDefault="00AA2A60" w:rsidP="000734CE">
      <w:pPr>
        <w:pStyle w:val="NormalWeb"/>
        <w:numPr>
          <w:ilvl w:val="0"/>
          <w:numId w:val="8"/>
        </w:numPr>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Extenuating circumstances cannot be used as justification for committing academic misconduct.</w:t>
      </w:r>
    </w:p>
    <w:p w14:paraId="67F6CCE6" w14:textId="77777777" w:rsidR="00CE5422" w:rsidRDefault="00CE5422" w:rsidP="000734CE">
      <w:pPr>
        <w:spacing w:after="0" w:line="360" w:lineRule="auto"/>
        <w:rPr>
          <w:rStyle w:val="Strong"/>
          <w:rFonts w:ascii="Arial" w:hAnsi="Arial" w:cs="Arial"/>
          <w:color w:val="333333"/>
          <w:sz w:val="24"/>
          <w:szCs w:val="24"/>
          <w:lang w:eastAsia="en-GB"/>
        </w:rPr>
      </w:pPr>
    </w:p>
    <w:p w14:paraId="6085AACE" w14:textId="77777777" w:rsidR="009A1C0F" w:rsidRDefault="00CE5422" w:rsidP="009A1C0F">
      <w:pPr>
        <w:spacing w:after="0" w:line="360" w:lineRule="auto"/>
        <w:rPr>
          <w:rStyle w:val="Strong"/>
          <w:rFonts w:ascii="Arial" w:hAnsi="Arial" w:cs="Arial"/>
          <w:color w:val="333333"/>
        </w:rPr>
      </w:pPr>
      <w:r>
        <w:rPr>
          <w:rStyle w:val="Strong"/>
          <w:rFonts w:ascii="Arial" w:hAnsi="Arial" w:cs="Arial"/>
          <w:b w:val="0"/>
          <w:color w:val="333333"/>
        </w:rPr>
        <w:t xml:space="preserve">However, </w:t>
      </w:r>
      <w:r w:rsidR="009A1C0F">
        <w:rPr>
          <w:rStyle w:val="Strong"/>
          <w:rFonts w:ascii="Arial" w:hAnsi="Arial" w:cs="Arial"/>
          <w:b w:val="0"/>
          <w:color w:val="333333"/>
        </w:rPr>
        <w:t xml:space="preserve">A6 6.3 states that </w:t>
      </w:r>
      <w:r>
        <w:rPr>
          <w:rStyle w:val="Strong"/>
          <w:rFonts w:ascii="Arial" w:hAnsi="Arial" w:cs="Arial"/>
          <w:b w:val="0"/>
          <w:color w:val="333333"/>
        </w:rPr>
        <w:t xml:space="preserve">extenuating circumstances may be </w:t>
      </w:r>
      <w:r w:rsidR="00332D0A">
        <w:rPr>
          <w:rStyle w:val="Strong"/>
          <w:rFonts w:ascii="Arial" w:hAnsi="Arial" w:cs="Arial"/>
          <w:b w:val="0"/>
          <w:color w:val="333333"/>
        </w:rPr>
        <w:t>considered</w:t>
      </w:r>
      <w:r>
        <w:rPr>
          <w:rStyle w:val="Strong"/>
          <w:rFonts w:ascii="Arial" w:hAnsi="Arial" w:cs="Arial"/>
          <w:b w:val="0"/>
          <w:color w:val="333333"/>
        </w:rPr>
        <w:t xml:space="preserve"> when deciding on a penalty.</w:t>
      </w:r>
    </w:p>
    <w:p w14:paraId="45CCE502" w14:textId="77777777" w:rsidR="009A1C0F" w:rsidRDefault="009A1C0F" w:rsidP="009A1C0F">
      <w:pPr>
        <w:spacing w:after="0" w:line="360" w:lineRule="auto"/>
        <w:rPr>
          <w:rStyle w:val="Strong"/>
          <w:rFonts w:ascii="Arial" w:hAnsi="Arial" w:cs="Arial"/>
          <w:color w:val="333333"/>
        </w:rPr>
      </w:pPr>
    </w:p>
    <w:p w14:paraId="47B6150A" w14:textId="102D8F4A" w:rsidR="00AA2A60" w:rsidRPr="009A1C0F" w:rsidRDefault="00AA2A60" w:rsidP="009A1C0F">
      <w:pPr>
        <w:spacing w:after="0" w:line="360" w:lineRule="auto"/>
        <w:rPr>
          <w:rStyle w:val="Strong"/>
          <w:rFonts w:ascii="Arial" w:eastAsia="Times New Roman" w:hAnsi="Arial" w:cs="Arial"/>
          <w:color w:val="333333"/>
          <w:lang w:eastAsia="en-GB"/>
        </w:rPr>
      </w:pPr>
      <w:r w:rsidRPr="000734CE">
        <w:rPr>
          <w:rStyle w:val="Strong"/>
          <w:rFonts w:ascii="Arial" w:hAnsi="Arial" w:cs="Arial"/>
          <w:color w:val="333333"/>
        </w:rPr>
        <w:t xml:space="preserve">Do I have to attend the meeting with the </w:t>
      </w:r>
      <w:r w:rsidR="000073EC">
        <w:rPr>
          <w:rStyle w:val="Strong"/>
          <w:rFonts w:ascii="Arial" w:hAnsi="Arial" w:cs="Arial"/>
          <w:color w:val="333333"/>
        </w:rPr>
        <w:t>Academic Misconduct Officer</w:t>
      </w:r>
      <w:r w:rsidRPr="000734CE">
        <w:rPr>
          <w:rStyle w:val="Strong"/>
          <w:rFonts w:ascii="Arial" w:hAnsi="Arial" w:cs="Arial"/>
          <w:color w:val="333333"/>
        </w:rPr>
        <w:t>/</w:t>
      </w:r>
      <w:r w:rsidR="00665636">
        <w:rPr>
          <w:rStyle w:val="Strong"/>
          <w:rFonts w:ascii="Arial" w:hAnsi="Arial" w:cs="Arial"/>
          <w:color w:val="333333"/>
        </w:rPr>
        <w:t xml:space="preserve"> </w:t>
      </w:r>
      <w:r w:rsidRPr="000734CE">
        <w:rPr>
          <w:rStyle w:val="Strong"/>
          <w:rFonts w:ascii="Arial" w:hAnsi="Arial" w:cs="Arial"/>
          <w:color w:val="333333"/>
        </w:rPr>
        <w:t>Academic Misconduct Panel?</w:t>
      </w:r>
    </w:p>
    <w:p w14:paraId="1245F19E"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F51EAAA" w14:textId="1EE63038"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No, you do not have to attend the meeting. However, due to the </w:t>
      </w:r>
      <w:r w:rsidR="00665636">
        <w:rPr>
          <w:rFonts w:ascii="Arial" w:hAnsi="Arial" w:cs="Arial"/>
          <w:color w:val="333333"/>
          <w:sz w:val="22"/>
          <w:szCs w:val="22"/>
        </w:rPr>
        <w:t xml:space="preserve">potential </w:t>
      </w:r>
      <w:r w:rsidRPr="000734CE">
        <w:rPr>
          <w:rFonts w:ascii="Arial" w:hAnsi="Arial" w:cs="Arial"/>
          <w:color w:val="333333"/>
          <w:sz w:val="22"/>
          <w:szCs w:val="22"/>
        </w:rPr>
        <w:t xml:space="preserve">seriousness of the allegation you are strongly advised to attend and take the opportunity to present your case. If you do not wish to attend, you must inform </w:t>
      </w:r>
      <w:r w:rsidR="00665636">
        <w:rPr>
          <w:rFonts w:ascii="Arial" w:hAnsi="Arial" w:cs="Arial"/>
          <w:color w:val="333333"/>
          <w:sz w:val="22"/>
          <w:szCs w:val="22"/>
        </w:rPr>
        <w:t>the Student Administration team</w:t>
      </w:r>
      <w:r w:rsidRPr="000734CE">
        <w:rPr>
          <w:rFonts w:ascii="Arial" w:hAnsi="Arial" w:cs="Arial"/>
          <w:color w:val="333333"/>
          <w:sz w:val="22"/>
          <w:szCs w:val="22"/>
        </w:rPr>
        <w:t xml:space="preserve"> via the email address included in the correspondence you have previously received. You cannot send any other person to the meeting on your behalf.</w:t>
      </w:r>
      <w:r w:rsidR="0031116B" w:rsidRPr="000734CE">
        <w:rPr>
          <w:rFonts w:ascii="Arial" w:hAnsi="Arial" w:cs="Arial"/>
          <w:color w:val="333333"/>
          <w:sz w:val="22"/>
          <w:szCs w:val="22"/>
        </w:rPr>
        <w:t xml:space="preserve"> </w:t>
      </w:r>
      <w:r w:rsidR="00DB64CB">
        <w:rPr>
          <w:rFonts w:ascii="Arial" w:hAnsi="Arial" w:cs="Arial"/>
          <w:color w:val="333333"/>
          <w:sz w:val="22"/>
          <w:szCs w:val="22"/>
        </w:rPr>
        <w:t>Y</w:t>
      </w:r>
      <w:r w:rsidR="0031116B" w:rsidRPr="000734CE">
        <w:rPr>
          <w:rFonts w:ascii="Arial" w:hAnsi="Arial" w:cs="Arial"/>
          <w:color w:val="333333"/>
          <w:sz w:val="22"/>
          <w:szCs w:val="22"/>
        </w:rPr>
        <w:t>ou can</w:t>
      </w:r>
      <w:r w:rsidR="00DB64CB">
        <w:rPr>
          <w:rFonts w:ascii="Arial" w:hAnsi="Arial" w:cs="Arial"/>
          <w:color w:val="333333"/>
          <w:sz w:val="22"/>
          <w:szCs w:val="22"/>
        </w:rPr>
        <w:t xml:space="preserve"> also</w:t>
      </w:r>
      <w:r w:rsidR="00E900AF" w:rsidRPr="000734CE">
        <w:rPr>
          <w:rFonts w:ascii="Arial" w:hAnsi="Arial" w:cs="Arial"/>
          <w:color w:val="333333"/>
          <w:sz w:val="22"/>
          <w:szCs w:val="22"/>
        </w:rPr>
        <w:t xml:space="preserve"> submit a written statement</w:t>
      </w:r>
      <w:r w:rsidR="00DB64CB">
        <w:rPr>
          <w:rFonts w:ascii="Arial" w:hAnsi="Arial" w:cs="Arial"/>
          <w:color w:val="333333"/>
          <w:sz w:val="22"/>
          <w:szCs w:val="22"/>
        </w:rPr>
        <w:t>, if you do not wish to attend the meeting</w:t>
      </w:r>
      <w:r w:rsidR="00E900AF" w:rsidRPr="000734CE">
        <w:rPr>
          <w:rFonts w:ascii="Arial" w:hAnsi="Arial" w:cs="Arial"/>
          <w:color w:val="333333"/>
          <w:sz w:val="22"/>
          <w:szCs w:val="22"/>
        </w:rPr>
        <w:t xml:space="preserve">. </w:t>
      </w:r>
    </w:p>
    <w:p w14:paraId="5271C647"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4A440EA" w14:textId="71D0804F"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What if I cannot attend on the date given?</w:t>
      </w:r>
    </w:p>
    <w:p w14:paraId="66D753D4"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C5B43F2" w14:textId="0105F7AA"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If you wish to attend the </w:t>
      </w:r>
      <w:r w:rsidR="003F126D">
        <w:rPr>
          <w:rFonts w:ascii="Arial" w:hAnsi="Arial" w:cs="Arial"/>
          <w:color w:val="333333"/>
          <w:sz w:val="22"/>
          <w:szCs w:val="22"/>
        </w:rPr>
        <w:t>meeting/</w:t>
      </w:r>
      <w:r w:rsidR="00665636">
        <w:rPr>
          <w:rFonts w:ascii="Arial" w:hAnsi="Arial" w:cs="Arial"/>
          <w:color w:val="333333"/>
          <w:sz w:val="22"/>
          <w:szCs w:val="22"/>
        </w:rPr>
        <w:t xml:space="preserve"> </w:t>
      </w:r>
      <w:r w:rsidRPr="000734CE">
        <w:rPr>
          <w:rFonts w:ascii="Arial" w:hAnsi="Arial" w:cs="Arial"/>
          <w:color w:val="333333"/>
          <w:sz w:val="22"/>
          <w:szCs w:val="22"/>
        </w:rPr>
        <w:t xml:space="preserve">hearing but are not able to </w:t>
      </w:r>
      <w:r w:rsidR="00870B51" w:rsidRPr="000734CE">
        <w:rPr>
          <w:rFonts w:ascii="Arial" w:hAnsi="Arial" w:cs="Arial"/>
          <w:color w:val="333333"/>
          <w:sz w:val="22"/>
          <w:szCs w:val="22"/>
        </w:rPr>
        <w:t>on the given date</w:t>
      </w:r>
      <w:r w:rsidR="008C472B" w:rsidRPr="000734CE">
        <w:rPr>
          <w:rFonts w:ascii="Arial" w:hAnsi="Arial" w:cs="Arial"/>
          <w:color w:val="333333"/>
          <w:sz w:val="22"/>
          <w:szCs w:val="22"/>
        </w:rPr>
        <w:t xml:space="preserve"> </w:t>
      </w:r>
      <w:r w:rsidRPr="000734CE">
        <w:rPr>
          <w:rFonts w:ascii="Arial" w:hAnsi="Arial" w:cs="Arial"/>
          <w:color w:val="333333"/>
          <w:sz w:val="22"/>
          <w:szCs w:val="22"/>
        </w:rPr>
        <w:t xml:space="preserve">either in person or via </w:t>
      </w:r>
      <w:r w:rsidR="00665636">
        <w:rPr>
          <w:rFonts w:ascii="Arial" w:hAnsi="Arial" w:cs="Arial"/>
          <w:color w:val="333333"/>
          <w:sz w:val="22"/>
          <w:szCs w:val="22"/>
        </w:rPr>
        <w:t>video call/ conference</w:t>
      </w:r>
      <w:r w:rsidRPr="000734CE">
        <w:rPr>
          <w:rFonts w:ascii="Arial" w:hAnsi="Arial" w:cs="Arial"/>
          <w:color w:val="333333"/>
          <w:sz w:val="22"/>
          <w:szCs w:val="22"/>
        </w:rPr>
        <w:t>, then</w:t>
      </w:r>
      <w:r w:rsidR="00DB64CB">
        <w:rPr>
          <w:rFonts w:ascii="Arial" w:hAnsi="Arial" w:cs="Arial"/>
          <w:color w:val="333333"/>
          <w:sz w:val="22"/>
          <w:szCs w:val="22"/>
        </w:rPr>
        <w:t xml:space="preserve"> you can request a revised date. Please note that the meeting will only be rearranged once. </w:t>
      </w:r>
      <w:r w:rsidR="00281504" w:rsidRPr="000734CE">
        <w:rPr>
          <w:rFonts w:ascii="Arial" w:hAnsi="Arial" w:cs="Arial"/>
          <w:color w:val="333333"/>
          <w:sz w:val="22"/>
          <w:szCs w:val="22"/>
        </w:rPr>
        <w:t xml:space="preserve">You should advise the </w:t>
      </w:r>
      <w:r w:rsidR="00DB64CB">
        <w:rPr>
          <w:rFonts w:ascii="Arial" w:hAnsi="Arial" w:cs="Arial"/>
          <w:color w:val="333333"/>
          <w:sz w:val="22"/>
          <w:szCs w:val="22"/>
        </w:rPr>
        <w:t>Student Administration team</w:t>
      </w:r>
      <w:r w:rsidR="00281504" w:rsidRPr="000734CE">
        <w:rPr>
          <w:rFonts w:ascii="Arial" w:hAnsi="Arial" w:cs="Arial"/>
          <w:color w:val="333333"/>
          <w:sz w:val="22"/>
          <w:szCs w:val="22"/>
        </w:rPr>
        <w:t xml:space="preserve"> at least 48 hours in advance of the original meeting if you require a revised date. </w:t>
      </w:r>
      <w:r w:rsidRPr="000734CE">
        <w:rPr>
          <w:rFonts w:ascii="Arial" w:hAnsi="Arial" w:cs="Arial"/>
          <w:color w:val="333333"/>
          <w:sz w:val="22"/>
          <w:szCs w:val="22"/>
        </w:rPr>
        <w:t xml:space="preserve"> If you would like to request that the meeting take</w:t>
      </w:r>
      <w:r w:rsidR="00054B18" w:rsidRPr="000734CE">
        <w:rPr>
          <w:rFonts w:ascii="Arial" w:hAnsi="Arial" w:cs="Arial"/>
          <w:color w:val="333333"/>
          <w:sz w:val="22"/>
          <w:szCs w:val="22"/>
        </w:rPr>
        <w:t>s</w:t>
      </w:r>
      <w:r w:rsidRPr="000734CE">
        <w:rPr>
          <w:rFonts w:ascii="Arial" w:hAnsi="Arial" w:cs="Arial"/>
          <w:color w:val="333333"/>
          <w:sz w:val="22"/>
          <w:szCs w:val="22"/>
        </w:rPr>
        <w:t xml:space="preserve"> place </w:t>
      </w:r>
      <w:r w:rsidR="003F126D">
        <w:rPr>
          <w:rFonts w:ascii="Arial" w:hAnsi="Arial" w:cs="Arial"/>
          <w:color w:val="333333"/>
          <w:sz w:val="22"/>
          <w:szCs w:val="22"/>
        </w:rPr>
        <w:t>via electronic means, e.g. video conference,</w:t>
      </w:r>
      <w:r w:rsidRPr="000734CE">
        <w:rPr>
          <w:rFonts w:ascii="Arial" w:hAnsi="Arial" w:cs="Arial"/>
          <w:color w:val="333333"/>
          <w:sz w:val="22"/>
          <w:szCs w:val="22"/>
        </w:rPr>
        <w:t xml:space="preserve"> please advise Academic Registry of this </w:t>
      </w:r>
      <w:r w:rsidR="003F126D">
        <w:rPr>
          <w:rFonts w:ascii="Arial" w:hAnsi="Arial" w:cs="Arial"/>
          <w:color w:val="333333"/>
          <w:sz w:val="22"/>
          <w:szCs w:val="22"/>
        </w:rPr>
        <w:t>using</w:t>
      </w:r>
      <w:r w:rsidRPr="000734CE">
        <w:rPr>
          <w:rFonts w:ascii="Arial" w:hAnsi="Arial" w:cs="Arial"/>
          <w:color w:val="333333"/>
          <w:sz w:val="22"/>
          <w:szCs w:val="22"/>
        </w:rPr>
        <w:t xml:space="preserve"> the details provided in the letter to you.</w:t>
      </w:r>
    </w:p>
    <w:p w14:paraId="40281D78"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44A8D55" w14:textId="5DFF61BA"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Will my case be heard if I do not attend?</w:t>
      </w:r>
    </w:p>
    <w:p w14:paraId="2955144F"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B1CB75E" w14:textId="2462C559"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Yes. If you have informed us that you do not wish/</w:t>
      </w:r>
      <w:r w:rsidR="00665636">
        <w:rPr>
          <w:rFonts w:ascii="Arial" w:hAnsi="Arial" w:cs="Arial"/>
          <w:color w:val="333333"/>
          <w:sz w:val="22"/>
          <w:szCs w:val="22"/>
        </w:rPr>
        <w:t xml:space="preserve"> </w:t>
      </w:r>
      <w:r w:rsidRPr="000734CE">
        <w:rPr>
          <w:rFonts w:ascii="Arial" w:hAnsi="Arial" w:cs="Arial"/>
          <w:color w:val="333333"/>
          <w:sz w:val="22"/>
          <w:szCs w:val="22"/>
        </w:rPr>
        <w:t xml:space="preserve">are not able to attend, or we have made every reasonable effort to contact you and you have not responded, the meeting will go ahead in your absence. </w:t>
      </w:r>
    </w:p>
    <w:p w14:paraId="488B94B1"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07B3618D" w14:textId="2DD4148E"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lastRenderedPageBreak/>
        <w:t>Can I bring someone with me to the meeting?</w:t>
      </w:r>
    </w:p>
    <w:p w14:paraId="3C2565A6"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07B20DE1" w14:textId="33F8657D"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Yes, you can bring </w:t>
      </w:r>
      <w:r w:rsidR="00665636">
        <w:rPr>
          <w:rFonts w:ascii="Arial" w:hAnsi="Arial" w:cs="Arial"/>
          <w:color w:val="333333"/>
          <w:sz w:val="22"/>
          <w:szCs w:val="22"/>
        </w:rPr>
        <w:t>a Support P</w:t>
      </w:r>
      <w:r w:rsidR="003F126D">
        <w:rPr>
          <w:rFonts w:ascii="Arial" w:hAnsi="Arial" w:cs="Arial"/>
          <w:color w:val="333333"/>
          <w:sz w:val="22"/>
          <w:szCs w:val="22"/>
        </w:rPr>
        <w:t>erson with you to any discussions, meetings or hearings, for example a representative fr</w:t>
      </w:r>
      <w:r w:rsidRPr="000734CE">
        <w:rPr>
          <w:rFonts w:ascii="Arial" w:hAnsi="Arial" w:cs="Arial"/>
          <w:color w:val="333333"/>
          <w:sz w:val="22"/>
          <w:szCs w:val="22"/>
        </w:rPr>
        <w:t>om the Students’ Union, or if you prefer</w:t>
      </w:r>
      <w:r w:rsidR="00870B51" w:rsidRPr="000734CE">
        <w:rPr>
          <w:rFonts w:ascii="Arial" w:hAnsi="Arial" w:cs="Arial"/>
          <w:color w:val="333333"/>
          <w:sz w:val="22"/>
          <w:szCs w:val="22"/>
        </w:rPr>
        <w:t>, you can</w:t>
      </w:r>
      <w:r w:rsidRPr="000734CE">
        <w:rPr>
          <w:rFonts w:ascii="Arial" w:hAnsi="Arial" w:cs="Arial"/>
          <w:color w:val="333333"/>
          <w:sz w:val="22"/>
          <w:szCs w:val="22"/>
        </w:rPr>
        <w:t xml:space="preserve"> bring a friend for moral support. You are asked to inform </w:t>
      </w:r>
      <w:r w:rsidR="00665636">
        <w:rPr>
          <w:rFonts w:ascii="Arial" w:hAnsi="Arial" w:cs="Arial"/>
          <w:color w:val="333333"/>
          <w:sz w:val="22"/>
          <w:szCs w:val="22"/>
        </w:rPr>
        <w:t>the Student Administration team</w:t>
      </w:r>
      <w:r w:rsidRPr="000734CE">
        <w:rPr>
          <w:rFonts w:ascii="Arial" w:hAnsi="Arial" w:cs="Arial"/>
          <w:color w:val="333333"/>
          <w:sz w:val="22"/>
          <w:szCs w:val="22"/>
        </w:rPr>
        <w:t xml:space="preserve"> of the name of the person accompanying you as soon as possible and no later th</w:t>
      </w:r>
      <w:r w:rsidR="00281504" w:rsidRPr="000734CE">
        <w:rPr>
          <w:rFonts w:ascii="Arial" w:hAnsi="Arial" w:cs="Arial"/>
          <w:color w:val="333333"/>
          <w:sz w:val="22"/>
          <w:szCs w:val="22"/>
        </w:rPr>
        <w:t>a</w:t>
      </w:r>
      <w:r w:rsidR="00665636">
        <w:rPr>
          <w:rFonts w:ascii="Arial" w:hAnsi="Arial" w:cs="Arial"/>
          <w:color w:val="333333"/>
          <w:sz w:val="22"/>
          <w:szCs w:val="22"/>
        </w:rPr>
        <w:t>n 48</w:t>
      </w:r>
      <w:r w:rsidRPr="000734CE">
        <w:rPr>
          <w:rFonts w:ascii="Arial" w:hAnsi="Arial" w:cs="Arial"/>
          <w:color w:val="333333"/>
          <w:sz w:val="22"/>
          <w:szCs w:val="22"/>
        </w:rPr>
        <w:t xml:space="preserve"> hours before the meeting.</w:t>
      </w:r>
    </w:p>
    <w:p w14:paraId="4338E621"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4CB384B" w14:textId="30C47CBE" w:rsidR="00AA2A60" w:rsidRPr="00665636" w:rsidRDefault="003F126D" w:rsidP="00665636">
      <w:pPr>
        <w:rPr>
          <w:rStyle w:val="Strong"/>
          <w:rFonts w:ascii="Arial" w:eastAsia="Times New Roman" w:hAnsi="Arial" w:cs="Arial"/>
          <w:color w:val="333333"/>
          <w:lang w:eastAsia="en-GB"/>
        </w:rPr>
      </w:pPr>
      <w:r>
        <w:rPr>
          <w:rStyle w:val="Strong"/>
          <w:rFonts w:ascii="Arial" w:hAnsi="Arial" w:cs="Arial"/>
          <w:color w:val="333333"/>
        </w:rPr>
        <w:br w:type="page"/>
      </w:r>
      <w:r w:rsidR="00AA2A60" w:rsidRPr="000734CE">
        <w:rPr>
          <w:rStyle w:val="Strong"/>
          <w:rFonts w:ascii="Arial" w:hAnsi="Arial" w:cs="Arial"/>
          <w:color w:val="333333"/>
        </w:rPr>
        <w:lastRenderedPageBreak/>
        <w:t xml:space="preserve">Does the University provide </w:t>
      </w:r>
      <w:r w:rsidR="004A5BCF" w:rsidRPr="000734CE">
        <w:rPr>
          <w:rStyle w:val="Strong"/>
          <w:rFonts w:ascii="Arial" w:hAnsi="Arial" w:cs="Arial"/>
          <w:color w:val="333333"/>
        </w:rPr>
        <w:t xml:space="preserve">interpreters </w:t>
      </w:r>
      <w:r w:rsidR="00AA2A60" w:rsidRPr="000734CE">
        <w:rPr>
          <w:rStyle w:val="Strong"/>
          <w:rFonts w:ascii="Arial" w:hAnsi="Arial" w:cs="Arial"/>
          <w:color w:val="333333"/>
        </w:rPr>
        <w:t>for students whose first language is not English?</w:t>
      </w:r>
    </w:p>
    <w:p w14:paraId="76AD94CB"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133B80FF" w14:textId="1847C371"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No, the University does not provide </w:t>
      </w:r>
      <w:r w:rsidR="004A5BCF" w:rsidRPr="000734CE">
        <w:rPr>
          <w:rFonts w:ascii="Arial" w:hAnsi="Arial" w:cs="Arial"/>
          <w:color w:val="333333"/>
          <w:sz w:val="22"/>
          <w:szCs w:val="22"/>
        </w:rPr>
        <w:t>interpreters</w:t>
      </w:r>
      <w:r w:rsidRPr="000734CE">
        <w:rPr>
          <w:rFonts w:ascii="Arial" w:hAnsi="Arial" w:cs="Arial"/>
          <w:color w:val="333333"/>
          <w:sz w:val="22"/>
          <w:szCs w:val="22"/>
        </w:rPr>
        <w:t>. The hearing will be conducted in English (or Welsh if requested)</w:t>
      </w:r>
      <w:r w:rsidR="003F126D">
        <w:rPr>
          <w:rFonts w:ascii="Arial" w:hAnsi="Arial" w:cs="Arial"/>
          <w:color w:val="333333"/>
          <w:sz w:val="22"/>
          <w:szCs w:val="22"/>
        </w:rPr>
        <w:t>;</w:t>
      </w:r>
      <w:r w:rsidRPr="000734CE">
        <w:rPr>
          <w:rFonts w:ascii="Arial" w:hAnsi="Arial" w:cs="Arial"/>
          <w:color w:val="333333"/>
          <w:sz w:val="22"/>
          <w:szCs w:val="22"/>
        </w:rPr>
        <w:t xml:space="preserve"> however, if you have any language difficulties you may arrange for someone to accompany you who can </w:t>
      </w:r>
      <w:r w:rsidR="004A5BCF" w:rsidRPr="000734CE">
        <w:rPr>
          <w:rFonts w:ascii="Arial" w:hAnsi="Arial" w:cs="Arial"/>
          <w:color w:val="333333"/>
          <w:sz w:val="22"/>
          <w:szCs w:val="22"/>
        </w:rPr>
        <w:t xml:space="preserve">interpret </w:t>
      </w:r>
      <w:r w:rsidRPr="000734CE">
        <w:rPr>
          <w:rFonts w:ascii="Arial" w:hAnsi="Arial" w:cs="Arial"/>
          <w:color w:val="333333"/>
          <w:sz w:val="22"/>
          <w:szCs w:val="22"/>
        </w:rPr>
        <w:t>for you.</w:t>
      </w:r>
    </w:p>
    <w:p w14:paraId="50D6A5E5"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6CD071C1" w14:textId="55A722EC"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Is there any support available for me?</w:t>
      </w:r>
    </w:p>
    <w:p w14:paraId="07F3A4AF"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13A8DF05" w14:textId="1DD93728"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Yes. The Students’ Union is available to advise you and help you with your case</w:t>
      </w:r>
      <w:r w:rsidR="00054B18" w:rsidRPr="000734CE">
        <w:rPr>
          <w:rFonts w:ascii="Arial" w:hAnsi="Arial" w:cs="Arial"/>
          <w:color w:val="333333"/>
          <w:sz w:val="22"/>
          <w:szCs w:val="22"/>
        </w:rPr>
        <w:t>;</w:t>
      </w:r>
      <w:r w:rsidRPr="000734CE">
        <w:rPr>
          <w:rFonts w:ascii="Arial" w:hAnsi="Arial" w:cs="Arial"/>
          <w:color w:val="333333"/>
          <w:sz w:val="22"/>
          <w:szCs w:val="22"/>
        </w:rPr>
        <w:t xml:space="preserve"> </w:t>
      </w:r>
      <w:r w:rsidR="00B90C21">
        <w:rPr>
          <w:rFonts w:ascii="Arial" w:hAnsi="Arial" w:cs="Arial"/>
          <w:color w:val="333333"/>
          <w:sz w:val="22"/>
          <w:szCs w:val="22"/>
        </w:rPr>
        <w:t>further information can be found on the Students’ Union website (</w:t>
      </w:r>
      <w:hyperlink r:id="rId11" w:history="1">
        <w:r w:rsidR="00B90C21" w:rsidRPr="00640911">
          <w:rPr>
            <w:rStyle w:val="Hyperlink"/>
            <w:rFonts w:ascii="Arial" w:hAnsi="Arial" w:cs="Arial"/>
            <w:sz w:val="22"/>
            <w:szCs w:val="22"/>
            <w:shd w:val="clear" w:color="auto" w:fill="FFFFFF"/>
            <w:lang w:val="en-US"/>
          </w:rPr>
          <w:t>https://www.uswsu.com</w:t>
        </w:r>
      </w:hyperlink>
      <w:r w:rsidR="00B90C21">
        <w:rPr>
          <w:rStyle w:val="normaltextrun"/>
          <w:rFonts w:ascii="Arial" w:hAnsi="Arial" w:cs="Arial"/>
          <w:color w:val="0563C1"/>
          <w:sz w:val="22"/>
          <w:szCs w:val="22"/>
          <w:u w:val="single"/>
          <w:shd w:val="clear" w:color="auto" w:fill="FFFFFF"/>
          <w:lang w:val="en-US"/>
        </w:rPr>
        <w:t>)</w:t>
      </w:r>
      <w:r w:rsidR="00B90C21">
        <w:rPr>
          <w:rFonts w:ascii="Arial" w:hAnsi="Arial" w:cs="Arial"/>
          <w:color w:val="333333"/>
          <w:sz w:val="22"/>
          <w:szCs w:val="22"/>
        </w:rPr>
        <w:t>.</w:t>
      </w:r>
      <w:r w:rsidRPr="000734CE">
        <w:rPr>
          <w:rFonts w:ascii="Arial" w:hAnsi="Arial" w:cs="Arial"/>
          <w:color w:val="333333"/>
          <w:sz w:val="22"/>
          <w:szCs w:val="22"/>
        </w:rPr>
        <w:t xml:space="preserve"> </w:t>
      </w:r>
      <w:r w:rsidR="00054B18" w:rsidRPr="000734CE">
        <w:rPr>
          <w:rFonts w:ascii="Arial" w:hAnsi="Arial" w:cs="Arial"/>
          <w:color w:val="333333"/>
          <w:sz w:val="22"/>
          <w:szCs w:val="22"/>
        </w:rPr>
        <w:t>Students may also seek support from the Advice Zone</w:t>
      </w:r>
      <w:r w:rsidR="004D52BA" w:rsidRPr="000734CE">
        <w:rPr>
          <w:rFonts w:ascii="Arial" w:hAnsi="Arial" w:cs="Arial"/>
          <w:color w:val="333333"/>
          <w:sz w:val="22"/>
          <w:szCs w:val="22"/>
        </w:rPr>
        <w:t>,</w:t>
      </w:r>
      <w:r w:rsidR="00054B18" w:rsidRPr="000734CE">
        <w:rPr>
          <w:rFonts w:ascii="Arial" w:hAnsi="Arial" w:cs="Arial"/>
          <w:color w:val="333333"/>
          <w:sz w:val="22"/>
          <w:szCs w:val="22"/>
        </w:rPr>
        <w:t xml:space="preserve"> which is located on each campus and</w:t>
      </w:r>
      <w:r w:rsidR="003F126D">
        <w:rPr>
          <w:rFonts w:ascii="Arial" w:hAnsi="Arial" w:cs="Arial"/>
          <w:color w:val="333333"/>
          <w:sz w:val="22"/>
          <w:szCs w:val="22"/>
        </w:rPr>
        <w:t xml:space="preserve"> </w:t>
      </w:r>
      <w:r w:rsidR="00054B18" w:rsidRPr="000734CE">
        <w:rPr>
          <w:rFonts w:ascii="Arial" w:hAnsi="Arial" w:cs="Arial"/>
          <w:color w:val="333333"/>
          <w:sz w:val="22"/>
          <w:szCs w:val="22"/>
        </w:rPr>
        <w:t>can be contacted online</w:t>
      </w:r>
      <w:r w:rsidR="00B90C21">
        <w:rPr>
          <w:rFonts w:ascii="Arial" w:hAnsi="Arial" w:cs="Arial"/>
          <w:color w:val="333333"/>
          <w:sz w:val="22"/>
          <w:szCs w:val="22"/>
        </w:rPr>
        <w:t xml:space="preserve"> (</w:t>
      </w:r>
      <w:hyperlink r:id="rId12" w:history="1">
        <w:r w:rsidR="00B90C21" w:rsidRPr="0005010F">
          <w:rPr>
            <w:rStyle w:val="Hyperlink"/>
            <w:rFonts w:ascii="Arial" w:hAnsi="Arial" w:cs="Arial"/>
            <w:sz w:val="22"/>
            <w:szCs w:val="22"/>
          </w:rPr>
          <w:t>https://advice.southwales.ac.uk/</w:t>
        </w:r>
      </w:hyperlink>
      <w:r w:rsidR="00B90C21">
        <w:rPr>
          <w:rFonts w:ascii="Arial" w:hAnsi="Arial" w:cs="Arial"/>
          <w:color w:val="333333"/>
          <w:sz w:val="22"/>
          <w:szCs w:val="22"/>
        </w:rPr>
        <w:t>)</w:t>
      </w:r>
      <w:r w:rsidR="00054B18" w:rsidRPr="000734CE">
        <w:rPr>
          <w:rFonts w:ascii="Arial" w:hAnsi="Arial" w:cs="Arial"/>
          <w:color w:val="333333"/>
          <w:sz w:val="22"/>
          <w:szCs w:val="22"/>
        </w:rPr>
        <w:t xml:space="preserve">. </w:t>
      </w:r>
      <w:r w:rsidRPr="000734CE">
        <w:rPr>
          <w:rFonts w:ascii="Arial" w:hAnsi="Arial" w:cs="Arial"/>
          <w:color w:val="333333"/>
          <w:sz w:val="22"/>
          <w:szCs w:val="22"/>
        </w:rPr>
        <w:t xml:space="preserve">For </w:t>
      </w:r>
      <w:r w:rsidR="0005010F">
        <w:rPr>
          <w:rFonts w:ascii="Arial" w:hAnsi="Arial" w:cs="Arial"/>
          <w:color w:val="333333"/>
          <w:sz w:val="22"/>
          <w:szCs w:val="22"/>
        </w:rPr>
        <w:t xml:space="preserve">further </w:t>
      </w:r>
      <w:r w:rsidRPr="000734CE">
        <w:rPr>
          <w:rFonts w:ascii="Arial" w:hAnsi="Arial" w:cs="Arial"/>
          <w:color w:val="333333"/>
          <w:sz w:val="22"/>
          <w:szCs w:val="22"/>
        </w:rPr>
        <w:t>advice on the regulations</w:t>
      </w:r>
      <w:r w:rsidR="003F126D">
        <w:rPr>
          <w:rFonts w:ascii="Arial" w:hAnsi="Arial" w:cs="Arial"/>
          <w:color w:val="333333"/>
          <w:sz w:val="22"/>
          <w:szCs w:val="22"/>
        </w:rPr>
        <w:t>/procedure</w:t>
      </w:r>
      <w:r w:rsidRPr="000734CE">
        <w:rPr>
          <w:rFonts w:ascii="Arial" w:hAnsi="Arial" w:cs="Arial"/>
          <w:color w:val="333333"/>
          <w:sz w:val="22"/>
          <w:szCs w:val="22"/>
        </w:rPr>
        <w:t xml:space="preserve"> or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05010F">
        <w:rPr>
          <w:rFonts w:ascii="Arial" w:hAnsi="Arial" w:cs="Arial"/>
          <w:color w:val="333333"/>
          <w:sz w:val="22"/>
          <w:szCs w:val="22"/>
        </w:rPr>
        <w:t xml:space="preserve"> </w:t>
      </w:r>
      <w:r w:rsidRPr="000734CE">
        <w:rPr>
          <w:rFonts w:ascii="Arial" w:hAnsi="Arial" w:cs="Arial"/>
          <w:color w:val="333333"/>
          <w:sz w:val="22"/>
          <w:szCs w:val="22"/>
        </w:rPr>
        <w:t xml:space="preserve">Academic Misconduct Panel meeting, you should contact </w:t>
      </w:r>
      <w:r w:rsidR="0005010F">
        <w:rPr>
          <w:rFonts w:ascii="Arial" w:hAnsi="Arial" w:cs="Arial"/>
          <w:color w:val="333333"/>
          <w:sz w:val="22"/>
          <w:szCs w:val="22"/>
        </w:rPr>
        <w:t>the Student Administration team</w:t>
      </w:r>
      <w:r w:rsidRPr="000734CE">
        <w:rPr>
          <w:rFonts w:ascii="Arial" w:hAnsi="Arial" w:cs="Arial"/>
          <w:color w:val="333333"/>
          <w:sz w:val="22"/>
          <w:szCs w:val="22"/>
        </w:rPr>
        <w:t xml:space="preserve"> via the details provided in the letter to you.</w:t>
      </w:r>
    </w:p>
    <w:p w14:paraId="3A5BDA69"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080777E" w14:textId="2209446E"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Who else will be at the meeting and the hearing?</w:t>
      </w:r>
    </w:p>
    <w:p w14:paraId="589305C1"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6B74EAD9" w14:textId="226A0D88"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If you are invited to meet with an </w:t>
      </w:r>
      <w:r w:rsidR="000073EC">
        <w:rPr>
          <w:rFonts w:ascii="Arial" w:hAnsi="Arial" w:cs="Arial"/>
          <w:color w:val="333333"/>
          <w:sz w:val="22"/>
          <w:szCs w:val="22"/>
        </w:rPr>
        <w:t>Academic Misconduct Officer</w:t>
      </w:r>
      <w:r w:rsidR="005E2259" w:rsidRPr="000734CE">
        <w:rPr>
          <w:rFonts w:ascii="Arial" w:hAnsi="Arial" w:cs="Arial"/>
          <w:color w:val="333333"/>
          <w:sz w:val="22"/>
          <w:szCs w:val="22"/>
        </w:rPr>
        <w:t>,</w:t>
      </w:r>
      <w:r w:rsidRPr="000734CE">
        <w:rPr>
          <w:rFonts w:ascii="Arial" w:hAnsi="Arial" w:cs="Arial"/>
          <w:color w:val="333333"/>
          <w:sz w:val="22"/>
          <w:szCs w:val="22"/>
        </w:rPr>
        <w:t xml:space="preserve"> they will be present along with yourself, anyone you bring with you </w:t>
      </w:r>
      <w:r w:rsidR="005E2259" w:rsidRPr="000734CE">
        <w:rPr>
          <w:rFonts w:ascii="Arial" w:hAnsi="Arial" w:cs="Arial"/>
          <w:color w:val="333333"/>
          <w:sz w:val="22"/>
          <w:szCs w:val="22"/>
        </w:rPr>
        <w:t>for</w:t>
      </w:r>
      <w:r w:rsidRPr="000734CE">
        <w:rPr>
          <w:rFonts w:ascii="Arial" w:hAnsi="Arial" w:cs="Arial"/>
          <w:color w:val="333333"/>
          <w:sz w:val="22"/>
          <w:szCs w:val="22"/>
        </w:rPr>
        <w:t xml:space="preserve"> </w:t>
      </w:r>
      <w:r w:rsidR="00604F04">
        <w:rPr>
          <w:rFonts w:ascii="Arial" w:hAnsi="Arial" w:cs="Arial"/>
          <w:color w:val="333333"/>
          <w:sz w:val="22"/>
          <w:szCs w:val="22"/>
        </w:rPr>
        <w:t xml:space="preserve">support </w:t>
      </w:r>
      <w:r w:rsidRPr="000734CE">
        <w:rPr>
          <w:rFonts w:ascii="Arial" w:hAnsi="Arial" w:cs="Arial"/>
          <w:color w:val="333333"/>
          <w:sz w:val="22"/>
          <w:szCs w:val="22"/>
        </w:rPr>
        <w:t xml:space="preserve">and a member </w:t>
      </w:r>
      <w:r w:rsidR="00604F04">
        <w:rPr>
          <w:rFonts w:ascii="Arial" w:hAnsi="Arial" w:cs="Arial"/>
          <w:color w:val="333333"/>
          <w:sz w:val="22"/>
          <w:szCs w:val="22"/>
        </w:rPr>
        <w:t>of staff from the</w:t>
      </w:r>
      <w:r w:rsidRPr="000734CE">
        <w:rPr>
          <w:rFonts w:ascii="Arial" w:hAnsi="Arial" w:cs="Arial"/>
          <w:color w:val="333333"/>
          <w:sz w:val="22"/>
          <w:szCs w:val="22"/>
        </w:rPr>
        <w:t xml:space="preserve"> </w:t>
      </w:r>
      <w:r w:rsidR="00127A8C">
        <w:rPr>
          <w:rFonts w:ascii="Arial" w:hAnsi="Arial" w:cs="Arial"/>
          <w:color w:val="333333"/>
          <w:sz w:val="22"/>
          <w:szCs w:val="22"/>
        </w:rPr>
        <w:t>Student Administration team</w:t>
      </w:r>
      <w:r w:rsidRPr="000734CE">
        <w:rPr>
          <w:rFonts w:ascii="Arial" w:hAnsi="Arial" w:cs="Arial"/>
          <w:color w:val="333333"/>
          <w:sz w:val="22"/>
          <w:szCs w:val="22"/>
        </w:rPr>
        <w:t xml:space="preserve">, who will take notes of the meeting. </w:t>
      </w:r>
    </w:p>
    <w:p w14:paraId="19E45E55"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FB43AD0" w14:textId="17920141" w:rsidR="00127A8C"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If you are invited to attend a hearing </w:t>
      </w:r>
      <w:r w:rsidR="00604F04">
        <w:rPr>
          <w:rFonts w:ascii="Arial" w:hAnsi="Arial" w:cs="Arial"/>
          <w:color w:val="333333"/>
          <w:sz w:val="22"/>
          <w:szCs w:val="22"/>
        </w:rPr>
        <w:t xml:space="preserve">of </w:t>
      </w:r>
      <w:r w:rsidRPr="000734CE">
        <w:rPr>
          <w:rFonts w:ascii="Arial" w:hAnsi="Arial" w:cs="Arial"/>
          <w:color w:val="333333"/>
          <w:sz w:val="22"/>
          <w:szCs w:val="22"/>
        </w:rPr>
        <w:t>the University Academic Misconduct Panel</w:t>
      </w:r>
      <w:r w:rsidR="005E2259" w:rsidRPr="000734CE">
        <w:rPr>
          <w:rFonts w:ascii="Arial" w:hAnsi="Arial" w:cs="Arial"/>
          <w:color w:val="333333"/>
          <w:sz w:val="22"/>
          <w:szCs w:val="22"/>
        </w:rPr>
        <w:t>,</w:t>
      </w:r>
      <w:r w:rsidR="00127A8C">
        <w:rPr>
          <w:rFonts w:ascii="Arial" w:hAnsi="Arial" w:cs="Arial"/>
          <w:color w:val="333333"/>
          <w:sz w:val="22"/>
          <w:szCs w:val="22"/>
        </w:rPr>
        <w:t xml:space="preserve"> the P</w:t>
      </w:r>
      <w:r w:rsidRPr="000734CE">
        <w:rPr>
          <w:rFonts w:ascii="Arial" w:hAnsi="Arial" w:cs="Arial"/>
          <w:color w:val="333333"/>
          <w:sz w:val="22"/>
          <w:szCs w:val="22"/>
        </w:rPr>
        <w:t xml:space="preserve">anel will be made up of two academic members of staff drawn from the Academic Misconduct Board and the President of the Students’ Union (or nominee). </w:t>
      </w:r>
    </w:p>
    <w:p w14:paraId="4C245647"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DB02661" w14:textId="1546BE62"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The person who raised the suspected academic misconduct </w:t>
      </w:r>
      <w:r w:rsidR="005E2259" w:rsidRPr="000734CE">
        <w:rPr>
          <w:rFonts w:ascii="Arial" w:hAnsi="Arial" w:cs="Arial"/>
          <w:color w:val="333333"/>
          <w:sz w:val="22"/>
          <w:szCs w:val="22"/>
        </w:rPr>
        <w:t xml:space="preserve">case </w:t>
      </w:r>
      <w:r w:rsidRPr="000734CE">
        <w:rPr>
          <w:rFonts w:ascii="Arial" w:hAnsi="Arial" w:cs="Arial"/>
          <w:color w:val="333333"/>
          <w:sz w:val="22"/>
          <w:szCs w:val="22"/>
        </w:rPr>
        <w:t>will also be invited to attend the meeting</w:t>
      </w:r>
      <w:r w:rsidR="00604F04">
        <w:rPr>
          <w:rFonts w:ascii="Arial" w:hAnsi="Arial" w:cs="Arial"/>
          <w:color w:val="333333"/>
          <w:sz w:val="22"/>
          <w:szCs w:val="22"/>
        </w:rPr>
        <w:t>,</w:t>
      </w:r>
      <w:r w:rsidR="00127A8C">
        <w:rPr>
          <w:rFonts w:ascii="Arial" w:hAnsi="Arial" w:cs="Arial"/>
          <w:color w:val="333333"/>
          <w:sz w:val="22"/>
          <w:szCs w:val="22"/>
        </w:rPr>
        <w:t xml:space="preserve"> normally the Module L</w:t>
      </w:r>
      <w:r w:rsidRPr="000734CE">
        <w:rPr>
          <w:rFonts w:ascii="Arial" w:hAnsi="Arial" w:cs="Arial"/>
          <w:color w:val="333333"/>
          <w:sz w:val="22"/>
          <w:szCs w:val="22"/>
        </w:rPr>
        <w:t xml:space="preserve">eader. A member of </w:t>
      </w:r>
      <w:r w:rsidR="00127A8C">
        <w:rPr>
          <w:rFonts w:ascii="Arial" w:hAnsi="Arial" w:cs="Arial"/>
          <w:color w:val="333333"/>
          <w:sz w:val="22"/>
          <w:szCs w:val="22"/>
        </w:rPr>
        <w:t>the Student Administration team</w:t>
      </w:r>
      <w:r w:rsidRPr="000734CE">
        <w:rPr>
          <w:rFonts w:ascii="Arial" w:hAnsi="Arial" w:cs="Arial"/>
          <w:color w:val="333333"/>
          <w:sz w:val="22"/>
          <w:szCs w:val="22"/>
        </w:rPr>
        <w:t xml:space="preserve"> will take notes of the meeting. </w:t>
      </w:r>
    </w:p>
    <w:p w14:paraId="3CD47AAB" w14:textId="47FB6D05"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1D004C8" w14:textId="3E72C91D"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Who are the witnesses?</w:t>
      </w:r>
    </w:p>
    <w:p w14:paraId="549A3E6B"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4542201" w14:textId="22EB9186"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Witnesses may be invigilators or a member of academic staff from your school or subject area. You will be given an opportunity to question any witnesses who attend and they will </w:t>
      </w:r>
      <w:r w:rsidR="00D560E6" w:rsidRPr="000734CE">
        <w:rPr>
          <w:rFonts w:ascii="Arial" w:hAnsi="Arial" w:cs="Arial"/>
          <w:color w:val="333333"/>
          <w:sz w:val="22"/>
          <w:szCs w:val="22"/>
        </w:rPr>
        <w:t>leave the meeting</w:t>
      </w:r>
      <w:r w:rsidRPr="000734CE">
        <w:rPr>
          <w:rFonts w:ascii="Arial" w:hAnsi="Arial" w:cs="Arial"/>
          <w:color w:val="333333"/>
          <w:sz w:val="22"/>
          <w:szCs w:val="22"/>
        </w:rPr>
        <w:t xml:space="preserve"> after questioning.</w:t>
      </w:r>
    </w:p>
    <w:p w14:paraId="4C46C8F9"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6AA966CA" w14:textId="5298C389"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lastRenderedPageBreak/>
        <w:t>Who calls the witnesses?</w:t>
      </w:r>
    </w:p>
    <w:p w14:paraId="499238C2"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FD938D5" w14:textId="22C656ED"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127A8C">
        <w:rPr>
          <w:rFonts w:ascii="Arial" w:hAnsi="Arial" w:cs="Arial"/>
          <w:color w:val="333333"/>
          <w:sz w:val="22"/>
          <w:szCs w:val="22"/>
        </w:rPr>
        <w:t xml:space="preserve"> </w:t>
      </w:r>
      <w:r w:rsidRPr="000734CE">
        <w:rPr>
          <w:rFonts w:ascii="Arial" w:hAnsi="Arial" w:cs="Arial"/>
          <w:color w:val="333333"/>
          <w:sz w:val="22"/>
          <w:szCs w:val="22"/>
        </w:rPr>
        <w:t xml:space="preserve">Academic Misconduct Panel will organise their own witnesses. You are also permitted to call any witnesses to support your case. You must arrange for your own witnesses and inform </w:t>
      </w:r>
      <w:r w:rsidR="00127A8C">
        <w:rPr>
          <w:rFonts w:ascii="Arial" w:hAnsi="Arial" w:cs="Arial"/>
          <w:color w:val="333333"/>
          <w:sz w:val="22"/>
          <w:szCs w:val="22"/>
        </w:rPr>
        <w:t>the Student Administration team</w:t>
      </w:r>
      <w:r w:rsidRPr="000734CE">
        <w:rPr>
          <w:rFonts w:ascii="Arial" w:hAnsi="Arial" w:cs="Arial"/>
          <w:color w:val="333333"/>
          <w:sz w:val="22"/>
          <w:szCs w:val="22"/>
        </w:rPr>
        <w:t xml:space="preserve"> of their names as soon as possible via the email address provided in </w:t>
      </w:r>
      <w:r w:rsidR="00127A8C">
        <w:rPr>
          <w:rFonts w:ascii="Arial" w:hAnsi="Arial" w:cs="Arial"/>
          <w:color w:val="333333"/>
          <w:sz w:val="22"/>
          <w:szCs w:val="22"/>
        </w:rPr>
        <w:t>communication</w:t>
      </w:r>
      <w:r w:rsidRPr="000734CE">
        <w:rPr>
          <w:rFonts w:ascii="Arial" w:hAnsi="Arial" w:cs="Arial"/>
          <w:color w:val="333333"/>
          <w:sz w:val="22"/>
          <w:szCs w:val="22"/>
        </w:rPr>
        <w:t xml:space="preserve"> to you.</w:t>
      </w:r>
    </w:p>
    <w:p w14:paraId="74F25F4F"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B664155" w14:textId="3E761867"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What happens during the meeting</w:t>
      </w:r>
      <w:r w:rsidR="00CA13CC" w:rsidRPr="000734CE">
        <w:rPr>
          <w:rStyle w:val="Strong"/>
          <w:rFonts w:ascii="Arial" w:hAnsi="Arial" w:cs="Arial"/>
          <w:color w:val="333333"/>
          <w:sz w:val="22"/>
          <w:szCs w:val="22"/>
        </w:rPr>
        <w:t>/hearing</w:t>
      </w:r>
      <w:r w:rsidRPr="000734CE">
        <w:rPr>
          <w:rStyle w:val="Strong"/>
          <w:rFonts w:ascii="Arial" w:hAnsi="Arial" w:cs="Arial"/>
          <w:color w:val="333333"/>
          <w:sz w:val="22"/>
          <w:szCs w:val="22"/>
        </w:rPr>
        <w:t>?</w:t>
      </w:r>
    </w:p>
    <w:p w14:paraId="451E3376"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CE540C2" w14:textId="42B2EEFC" w:rsidR="00AA2A60" w:rsidRDefault="000073EC" w:rsidP="000734CE">
      <w:pPr>
        <w:pStyle w:val="NormalWeb"/>
        <w:spacing w:before="0" w:beforeAutospacing="0" w:after="0" w:afterAutospacing="0" w:line="360" w:lineRule="auto"/>
        <w:rPr>
          <w:rFonts w:ascii="Arial" w:hAnsi="Arial" w:cs="Arial"/>
          <w:b/>
          <w:i/>
          <w:color w:val="333333"/>
          <w:sz w:val="22"/>
          <w:szCs w:val="22"/>
        </w:rPr>
      </w:pPr>
      <w:r>
        <w:rPr>
          <w:rFonts w:ascii="Arial" w:hAnsi="Arial" w:cs="Arial"/>
          <w:b/>
          <w:i/>
          <w:color w:val="333333"/>
          <w:sz w:val="22"/>
          <w:szCs w:val="22"/>
        </w:rPr>
        <w:t>Academic Misconduct Officer</w:t>
      </w:r>
      <w:r w:rsidR="00AA2A60" w:rsidRPr="000734CE">
        <w:rPr>
          <w:rFonts w:ascii="Arial" w:hAnsi="Arial" w:cs="Arial"/>
          <w:b/>
          <w:i/>
          <w:color w:val="333333"/>
          <w:sz w:val="22"/>
          <w:szCs w:val="22"/>
        </w:rPr>
        <w:t xml:space="preserve"> meeting</w:t>
      </w:r>
    </w:p>
    <w:p w14:paraId="1CC36DCC" w14:textId="77777777" w:rsidR="00CE5422" w:rsidRPr="000734CE" w:rsidRDefault="00CE5422" w:rsidP="000734CE">
      <w:pPr>
        <w:pStyle w:val="NormalWeb"/>
        <w:spacing w:before="0" w:beforeAutospacing="0" w:after="0" w:afterAutospacing="0" w:line="360" w:lineRule="auto"/>
        <w:rPr>
          <w:rFonts w:ascii="Arial" w:hAnsi="Arial" w:cs="Arial"/>
          <w:b/>
          <w:i/>
          <w:color w:val="333333"/>
          <w:sz w:val="22"/>
          <w:szCs w:val="22"/>
        </w:rPr>
      </w:pPr>
    </w:p>
    <w:p w14:paraId="71F21503" w14:textId="1B585762"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The </w:t>
      </w:r>
      <w:r w:rsidR="000073EC">
        <w:rPr>
          <w:rFonts w:ascii="Arial" w:hAnsi="Arial" w:cs="Arial"/>
          <w:color w:val="333333"/>
          <w:sz w:val="22"/>
          <w:szCs w:val="22"/>
        </w:rPr>
        <w:t>Academic Misconduct Officer</w:t>
      </w:r>
      <w:r w:rsidR="00CE5422" w:rsidRPr="000734CE">
        <w:rPr>
          <w:rFonts w:ascii="Arial" w:hAnsi="Arial" w:cs="Arial"/>
          <w:color w:val="333333"/>
          <w:sz w:val="22"/>
          <w:szCs w:val="22"/>
        </w:rPr>
        <w:t xml:space="preserve"> </w:t>
      </w:r>
      <w:r w:rsidRPr="000734CE">
        <w:rPr>
          <w:rFonts w:ascii="Arial" w:hAnsi="Arial" w:cs="Arial"/>
          <w:color w:val="333333"/>
          <w:sz w:val="22"/>
          <w:szCs w:val="22"/>
        </w:rPr>
        <w:t xml:space="preserve">will explain why you have been invited to the meeting and invite you to respond to the allegation – i.e. do you accept the allegation or not? The </w:t>
      </w:r>
      <w:r w:rsidR="000073EC">
        <w:rPr>
          <w:rFonts w:ascii="Arial" w:hAnsi="Arial" w:cs="Arial"/>
          <w:color w:val="333333"/>
          <w:sz w:val="22"/>
          <w:szCs w:val="22"/>
        </w:rPr>
        <w:t>Academic Misconduct Officer</w:t>
      </w:r>
      <w:r w:rsidR="00CE5422" w:rsidRPr="000734CE">
        <w:rPr>
          <w:rFonts w:ascii="Arial" w:hAnsi="Arial" w:cs="Arial"/>
          <w:color w:val="333333"/>
          <w:sz w:val="22"/>
          <w:szCs w:val="22"/>
        </w:rPr>
        <w:t xml:space="preserve"> </w:t>
      </w:r>
      <w:r w:rsidRPr="000734CE">
        <w:rPr>
          <w:rFonts w:ascii="Arial" w:hAnsi="Arial" w:cs="Arial"/>
          <w:color w:val="333333"/>
          <w:sz w:val="22"/>
          <w:szCs w:val="22"/>
        </w:rPr>
        <w:t xml:space="preserve">will have sought information, if required, from the </w:t>
      </w:r>
      <w:r w:rsidR="00127A8C">
        <w:rPr>
          <w:rFonts w:ascii="Arial" w:hAnsi="Arial" w:cs="Arial"/>
          <w:color w:val="333333"/>
          <w:sz w:val="22"/>
          <w:szCs w:val="22"/>
        </w:rPr>
        <w:t>reporting tutor/ Module L</w:t>
      </w:r>
      <w:r w:rsidRPr="000734CE">
        <w:rPr>
          <w:rFonts w:ascii="Arial" w:hAnsi="Arial" w:cs="Arial"/>
          <w:color w:val="333333"/>
          <w:sz w:val="22"/>
          <w:szCs w:val="22"/>
        </w:rPr>
        <w:t xml:space="preserve">eader prior to meeting with you. </w:t>
      </w:r>
    </w:p>
    <w:p w14:paraId="21BA8245"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6F1CF951" w14:textId="7E637FDE"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You will have received copies of any evidence presented to the </w:t>
      </w:r>
      <w:r w:rsidR="000073EC">
        <w:rPr>
          <w:rFonts w:ascii="Arial" w:hAnsi="Arial" w:cs="Arial"/>
          <w:color w:val="333333"/>
          <w:sz w:val="22"/>
          <w:szCs w:val="22"/>
        </w:rPr>
        <w:t>Academic Misconduct Officer</w:t>
      </w:r>
      <w:r w:rsidR="008062C5">
        <w:rPr>
          <w:rFonts w:ascii="Arial" w:hAnsi="Arial" w:cs="Arial"/>
          <w:color w:val="333333"/>
          <w:sz w:val="22"/>
          <w:szCs w:val="22"/>
        </w:rPr>
        <w:t xml:space="preserve"> ahead</w:t>
      </w:r>
      <w:r w:rsidRPr="000734CE">
        <w:rPr>
          <w:rFonts w:ascii="Arial" w:hAnsi="Arial" w:cs="Arial"/>
          <w:color w:val="333333"/>
          <w:sz w:val="22"/>
          <w:szCs w:val="22"/>
        </w:rPr>
        <w:t xml:space="preserve"> of the meeting.</w:t>
      </w:r>
    </w:p>
    <w:p w14:paraId="0B7182A2"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595818D" w14:textId="60815B47"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You will be given an opportunity to comment on the evidence presented to the </w:t>
      </w:r>
      <w:r w:rsidR="000073EC">
        <w:rPr>
          <w:rFonts w:ascii="Arial" w:hAnsi="Arial" w:cs="Arial"/>
          <w:color w:val="333333"/>
          <w:sz w:val="22"/>
          <w:szCs w:val="22"/>
        </w:rPr>
        <w:t>Academic Misconduct Officer</w:t>
      </w:r>
      <w:r w:rsidRPr="000734CE">
        <w:rPr>
          <w:rFonts w:ascii="Arial" w:hAnsi="Arial" w:cs="Arial"/>
          <w:color w:val="333333"/>
          <w:sz w:val="22"/>
          <w:szCs w:val="22"/>
        </w:rPr>
        <w:t xml:space="preserve">. You may also present any other evidence </w:t>
      </w:r>
      <w:r w:rsidR="00127A8C">
        <w:rPr>
          <w:rFonts w:ascii="Arial" w:hAnsi="Arial" w:cs="Arial"/>
          <w:color w:val="333333"/>
          <w:sz w:val="22"/>
          <w:szCs w:val="22"/>
        </w:rPr>
        <w:t xml:space="preserve">in advance of the meeting, or on the day </w:t>
      </w:r>
      <w:r w:rsidRPr="000734CE">
        <w:rPr>
          <w:rFonts w:ascii="Arial" w:hAnsi="Arial" w:cs="Arial"/>
          <w:color w:val="333333"/>
          <w:sz w:val="22"/>
          <w:szCs w:val="22"/>
        </w:rPr>
        <w:t xml:space="preserve">with the permission of the </w:t>
      </w:r>
      <w:r w:rsidR="000073EC">
        <w:rPr>
          <w:rFonts w:ascii="Arial" w:hAnsi="Arial" w:cs="Arial"/>
          <w:color w:val="333333"/>
          <w:sz w:val="22"/>
          <w:szCs w:val="22"/>
        </w:rPr>
        <w:t>Academic Misconduct Officer</w:t>
      </w:r>
      <w:r w:rsidRPr="000734CE">
        <w:rPr>
          <w:rFonts w:ascii="Arial" w:hAnsi="Arial" w:cs="Arial"/>
          <w:color w:val="333333"/>
          <w:sz w:val="22"/>
          <w:szCs w:val="22"/>
        </w:rPr>
        <w:t xml:space="preserve">. When the questioning and submission of evidence has been completed, you will be asked to leave and the </w:t>
      </w:r>
      <w:r w:rsidR="000073EC">
        <w:rPr>
          <w:rFonts w:ascii="Arial" w:hAnsi="Arial" w:cs="Arial"/>
          <w:color w:val="333333"/>
          <w:sz w:val="22"/>
          <w:szCs w:val="22"/>
        </w:rPr>
        <w:t>Academic Misconduct Officer</w:t>
      </w:r>
      <w:r w:rsidR="00CE5422" w:rsidRPr="000734CE">
        <w:rPr>
          <w:rFonts w:ascii="Arial" w:hAnsi="Arial" w:cs="Arial"/>
          <w:color w:val="333333"/>
          <w:sz w:val="22"/>
          <w:szCs w:val="22"/>
        </w:rPr>
        <w:t xml:space="preserve"> </w:t>
      </w:r>
      <w:r w:rsidRPr="000734CE">
        <w:rPr>
          <w:rFonts w:ascii="Arial" w:hAnsi="Arial" w:cs="Arial"/>
          <w:color w:val="333333"/>
          <w:sz w:val="22"/>
          <w:szCs w:val="22"/>
        </w:rPr>
        <w:t xml:space="preserve">will consider the evidence. </w:t>
      </w:r>
      <w:r w:rsidR="00D560E6" w:rsidRPr="000734CE">
        <w:rPr>
          <w:rFonts w:ascii="Arial" w:hAnsi="Arial" w:cs="Arial"/>
          <w:color w:val="333333"/>
          <w:sz w:val="22"/>
          <w:szCs w:val="22"/>
        </w:rPr>
        <w:t>They</w:t>
      </w:r>
      <w:r w:rsidRPr="000734CE">
        <w:rPr>
          <w:rFonts w:ascii="Arial" w:hAnsi="Arial" w:cs="Arial"/>
          <w:color w:val="333333"/>
          <w:sz w:val="22"/>
          <w:szCs w:val="22"/>
        </w:rPr>
        <w:t xml:space="preserve"> will then decide whether the allegation has been substantiated and decide, in appropriate cases, the penalty</w:t>
      </w:r>
      <w:r w:rsidR="00CA13CC" w:rsidRPr="000734CE">
        <w:rPr>
          <w:rFonts w:ascii="Arial" w:hAnsi="Arial" w:cs="Arial"/>
          <w:color w:val="333333"/>
          <w:sz w:val="22"/>
          <w:szCs w:val="22"/>
        </w:rPr>
        <w:t xml:space="preserve"> to be imposed</w:t>
      </w:r>
      <w:r w:rsidRPr="000734CE">
        <w:rPr>
          <w:rFonts w:ascii="Arial" w:hAnsi="Arial" w:cs="Arial"/>
          <w:color w:val="333333"/>
          <w:sz w:val="22"/>
          <w:szCs w:val="22"/>
        </w:rPr>
        <w:t xml:space="preserve">. </w:t>
      </w:r>
      <w:r w:rsidR="002A7BA4">
        <w:rPr>
          <w:rFonts w:ascii="Arial" w:hAnsi="Arial" w:cs="Arial"/>
          <w:color w:val="333333"/>
          <w:sz w:val="22"/>
          <w:szCs w:val="22"/>
        </w:rPr>
        <w:t xml:space="preserve">You will be informed of the outcome in writing within 5 working days from the meeting. In some cases the </w:t>
      </w:r>
      <w:r w:rsidR="002A7BA4" w:rsidRPr="002A7BA4">
        <w:rPr>
          <w:rFonts w:ascii="Arial" w:hAnsi="Arial" w:cs="Arial"/>
          <w:color w:val="333333"/>
          <w:sz w:val="22"/>
          <w:szCs w:val="22"/>
        </w:rPr>
        <w:t>Academic Misconduct Officer may also choose to give an outcome verbally during the meeting if they believe that the case is straightforward and there is no need for further consideration. This is at the Academic Misconduct Officer’s discretion.</w:t>
      </w:r>
    </w:p>
    <w:p w14:paraId="7542E0F8"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1397D212" w14:textId="21BD8401" w:rsidR="00AA2A60" w:rsidRDefault="00AA2A60" w:rsidP="000734CE">
      <w:pPr>
        <w:pStyle w:val="NormalWeb"/>
        <w:spacing w:before="0" w:beforeAutospacing="0" w:after="0" w:afterAutospacing="0" w:line="360" w:lineRule="auto"/>
        <w:rPr>
          <w:rFonts w:ascii="Arial" w:hAnsi="Arial" w:cs="Arial"/>
          <w:b/>
          <w:i/>
          <w:color w:val="333333"/>
          <w:sz w:val="22"/>
          <w:szCs w:val="22"/>
        </w:rPr>
      </w:pPr>
      <w:r w:rsidRPr="000734CE">
        <w:rPr>
          <w:rFonts w:ascii="Arial" w:hAnsi="Arial" w:cs="Arial"/>
          <w:b/>
          <w:i/>
          <w:color w:val="333333"/>
          <w:sz w:val="22"/>
          <w:szCs w:val="22"/>
        </w:rPr>
        <w:t>Academic Misconduct Panel meeting</w:t>
      </w:r>
    </w:p>
    <w:p w14:paraId="7E7DE237" w14:textId="77777777" w:rsidR="00CE5422" w:rsidRPr="000734CE" w:rsidRDefault="00CE5422" w:rsidP="000734CE">
      <w:pPr>
        <w:pStyle w:val="NormalWeb"/>
        <w:spacing w:before="0" w:beforeAutospacing="0" w:after="0" w:afterAutospacing="0" w:line="360" w:lineRule="auto"/>
        <w:rPr>
          <w:rFonts w:ascii="Arial" w:hAnsi="Arial" w:cs="Arial"/>
          <w:b/>
          <w:i/>
          <w:color w:val="333333"/>
          <w:sz w:val="22"/>
          <w:szCs w:val="22"/>
        </w:rPr>
      </w:pPr>
    </w:p>
    <w:p w14:paraId="4262B9D5" w14:textId="77777777" w:rsidR="00AA2A60" w:rsidRPr="000734CE"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The Chair of the Academic Misconduct Panel will explain why you have been invited to the meeting and invite you to respond to the allegation – i.e. do you accept the allegation or not?</w:t>
      </w:r>
    </w:p>
    <w:p w14:paraId="607FEA2E" w14:textId="46F37624"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You will have received copies of any evidence presented to the Academic Misconduct Panel</w:t>
      </w:r>
      <w:r w:rsidR="008062C5">
        <w:rPr>
          <w:rFonts w:ascii="Arial" w:hAnsi="Arial" w:cs="Arial"/>
          <w:color w:val="333333"/>
          <w:sz w:val="22"/>
          <w:szCs w:val="22"/>
        </w:rPr>
        <w:t xml:space="preserve"> ahead of</w:t>
      </w:r>
      <w:r w:rsidR="005106D7" w:rsidRPr="000734CE">
        <w:rPr>
          <w:rFonts w:ascii="Arial" w:hAnsi="Arial" w:cs="Arial"/>
          <w:color w:val="333333"/>
          <w:sz w:val="22"/>
          <w:szCs w:val="22"/>
        </w:rPr>
        <w:t xml:space="preserve"> the meeting.</w:t>
      </w:r>
    </w:p>
    <w:p w14:paraId="78CC6817"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647E3B1" w14:textId="4A3EB3A6"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lastRenderedPageBreak/>
        <w:t>The member of academic staff who raised the allegation will be invited to expla</w:t>
      </w:r>
      <w:r w:rsidR="008062C5">
        <w:rPr>
          <w:rFonts w:ascii="Arial" w:hAnsi="Arial" w:cs="Arial"/>
          <w:color w:val="333333"/>
          <w:sz w:val="22"/>
          <w:szCs w:val="22"/>
        </w:rPr>
        <w:t>in to the P</w:t>
      </w:r>
      <w:r w:rsidRPr="000734CE">
        <w:rPr>
          <w:rFonts w:ascii="Arial" w:hAnsi="Arial" w:cs="Arial"/>
          <w:color w:val="333333"/>
          <w:sz w:val="22"/>
          <w:szCs w:val="22"/>
        </w:rPr>
        <w:t>anel why they have raised the allegation</w:t>
      </w:r>
      <w:r w:rsidR="008062C5">
        <w:rPr>
          <w:rFonts w:ascii="Arial" w:hAnsi="Arial" w:cs="Arial"/>
          <w:color w:val="333333"/>
          <w:sz w:val="22"/>
          <w:szCs w:val="22"/>
        </w:rPr>
        <w:t>. The Chair of the Panel</w:t>
      </w:r>
      <w:r w:rsidRPr="000734CE">
        <w:rPr>
          <w:rFonts w:ascii="Arial" w:hAnsi="Arial" w:cs="Arial"/>
          <w:color w:val="333333"/>
          <w:sz w:val="22"/>
          <w:szCs w:val="22"/>
        </w:rPr>
        <w:t xml:space="preserve"> may </w:t>
      </w:r>
      <w:r w:rsidR="008062C5">
        <w:rPr>
          <w:rFonts w:ascii="Arial" w:hAnsi="Arial" w:cs="Arial"/>
          <w:color w:val="333333"/>
          <w:sz w:val="22"/>
          <w:szCs w:val="22"/>
        </w:rPr>
        <w:t xml:space="preserve">also </w:t>
      </w:r>
      <w:r w:rsidRPr="000734CE">
        <w:rPr>
          <w:rFonts w:ascii="Arial" w:hAnsi="Arial" w:cs="Arial"/>
          <w:color w:val="333333"/>
          <w:sz w:val="22"/>
          <w:szCs w:val="22"/>
        </w:rPr>
        <w:t xml:space="preserve">call witnesses, as they feel appropriate. You will then be given an opportunity to provide your perspective on the allegation by making a statement, by questioning witnesses or by calling your own witnesses. Witnesses will </w:t>
      </w:r>
      <w:r w:rsidR="008062C5">
        <w:rPr>
          <w:rFonts w:ascii="Arial" w:hAnsi="Arial" w:cs="Arial"/>
          <w:color w:val="333333"/>
          <w:sz w:val="22"/>
          <w:szCs w:val="22"/>
        </w:rPr>
        <w:t xml:space="preserve">normally </w:t>
      </w:r>
      <w:r w:rsidRPr="000734CE">
        <w:rPr>
          <w:rFonts w:ascii="Arial" w:hAnsi="Arial" w:cs="Arial"/>
          <w:color w:val="333333"/>
          <w:sz w:val="22"/>
          <w:szCs w:val="22"/>
        </w:rPr>
        <w:t xml:space="preserve">leave the meeting after being questioned. </w:t>
      </w:r>
    </w:p>
    <w:p w14:paraId="38AC8486"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EF6D63E" w14:textId="01C6BAC9"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You will also be given an opportunity to comment on the evidence presented to the Academic Misconduct Panel. You may also present any other evidence with the permission of the Chair of the Academic Misconduct </w:t>
      </w:r>
      <w:r w:rsidR="00CA13CC" w:rsidRPr="000734CE">
        <w:rPr>
          <w:rFonts w:ascii="Arial" w:hAnsi="Arial" w:cs="Arial"/>
          <w:color w:val="333333"/>
          <w:sz w:val="22"/>
          <w:szCs w:val="22"/>
        </w:rPr>
        <w:t>Panel</w:t>
      </w:r>
      <w:r w:rsidRPr="000734CE">
        <w:rPr>
          <w:rFonts w:ascii="Arial" w:hAnsi="Arial" w:cs="Arial"/>
          <w:color w:val="333333"/>
          <w:sz w:val="22"/>
          <w:szCs w:val="22"/>
        </w:rPr>
        <w:t xml:space="preserve">. </w:t>
      </w:r>
    </w:p>
    <w:p w14:paraId="31E87EC6"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E85D34D" w14:textId="4E72B079" w:rsidR="00AA2A60" w:rsidRDefault="00383539" w:rsidP="000734CE">
      <w:pPr>
        <w:pStyle w:val="NormalWeb"/>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When the P</w:t>
      </w:r>
      <w:r w:rsidR="00604F04">
        <w:rPr>
          <w:rFonts w:ascii="Arial" w:hAnsi="Arial" w:cs="Arial"/>
          <w:color w:val="333333"/>
          <w:sz w:val="22"/>
          <w:szCs w:val="22"/>
        </w:rPr>
        <w:t>anel has</w:t>
      </w:r>
      <w:r w:rsidR="00AA2A60" w:rsidRPr="000734CE">
        <w:rPr>
          <w:rFonts w:ascii="Arial" w:hAnsi="Arial" w:cs="Arial"/>
          <w:color w:val="333333"/>
          <w:sz w:val="22"/>
          <w:szCs w:val="22"/>
        </w:rPr>
        <w:t xml:space="preserve"> heard and seen all of the evidence, you will be aske</w:t>
      </w:r>
      <w:r>
        <w:rPr>
          <w:rFonts w:ascii="Arial" w:hAnsi="Arial" w:cs="Arial"/>
          <w:color w:val="333333"/>
          <w:sz w:val="22"/>
          <w:szCs w:val="22"/>
        </w:rPr>
        <w:t>d to leave the meeting and the P</w:t>
      </w:r>
      <w:r w:rsidR="00AA2A60" w:rsidRPr="000734CE">
        <w:rPr>
          <w:rFonts w:ascii="Arial" w:hAnsi="Arial" w:cs="Arial"/>
          <w:color w:val="333333"/>
          <w:sz w:val="22"/>
          <w:szCs w:val="22"/>
        </w:rPr>
        <w:t>anel will take time to consider everythin</w:t>
      </w:r>
      <w:r>
        <w:rPr>
          <w:rFonts w:ascii="Arial" w:hAnsi="Arial" w:cs="Arial"/>
          <w:color w:val="333333"/>
          <w:sz w:val="22"/>
          <w:szCs w:val="22"/>
        </w:rPr>
        <w:t>g that has been presented. The P</w:t>
      </w:r>
      <w:r w:rsidR="00AA2A60" w:rsidRPr="000734CE">
        <w:rPr>
          <w:rFonts w:ascii="Arial" w:hAnsi="Arial" w:cs="Arial"/>
          <w:color w:val="333333"/>
          <w:sz w:val="22"/>
          <w:szCs w:val="22"/>
        </w:rPr>
        <w:t xml:space="preserve">anel will then decide whether the allegation has been substantiated and decide, where appropriate, the penalty to be imposed. </w:t>
      </w:r>
      <w:r>
        <w:rPr>
          <w:rFonts w:ascii="Arial" w:hAnsi="Arial" w:cs="Arial"/>
          <w:color w:val="333333"/>
          <w:sz w:val="22"/>
          <w:szCs w:val="22"/>
        </w:rPr>
        <w:t>You will be informed of the outcome in writing within 5 working days from the meeting.</w:t>
      </w:r>
    </w:p>
    <w:p w14:paraId="1FB4F8B3"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F081573" w14:textId="7CB59FA0"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Can I ask any questions?</w:t>
      </w:r>
    </w:p>
    <w:p w14:paraId="5EB9AA98"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42BCCDE" w14:textId="13D27199"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Yes. If you have any questions during the hearing, either relating to the proceedings or to the case itself you may ask them. You may also question witnesses. </w:t>
      </w:r>
    </w:p>
    <w:p w14:paraId="0B5CAF09"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F5F56A9" w14:textId="7DB3A570"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Will I be given the opportunity to explain what has happened?</w:t>
      </w:r>
    </w:p>
    <w:p w14:paraId="6FDEAA3A"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178C6E88" w14:textId="4C356CAE"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Yes. You will be invited to give your account of what has happened.</w:t>
      </w:r>
    </w:p>
    <w:p w14:paraId="3897218F"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017928C8" w14:textId="20E8E9ED"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 xml:space="preserve">Can I inform the </w:t>
      </w:r>
      <w:r w:rsidR="000073EC">
        <w:rPr>
          <w:rStyle w:val="Strong"/>
          <w:rFonts w:ascii="Arial" w:hAnsi="Arial" w:cs="Arial"/>
          <w:color w:val="333333"/>
          <w:sz w:val="22"/>
          <w:szCs w:val="22"/>
        </w:rPr>
        <w:t>Academic Misconduct Officer</w:t>
      </w:r>
      <w:r w:rsidRPr="000734CE">
        <w:rPr>
          <w:rStyle w:val="Strong"/>
          <w:rFonts w:ascii="Arial" w:hAnsi="Arial" w:cs="Arial"/>
          <w:color w:val="333333"/>
          <w:sz w:val="22"/>
          <w:szCs w:val="22"/>
        </w:rPr>
        <w:t>/</w:t>
      </w:r>
      <w:r w:rsidR="00383539">
        <w:rPr>
          <w:rStyle w:val="Strong"/>
          <w:rFonts w:ascii="Arial" w:hAnsi="Arial" w:cs="Arial"/>
          <w:color w:val="333333"/>
          <w:sz w:val="22"/>
          <w:szCs w:val="22"/>
        </w:rPr>
        <w:t xml:space="preserve"> </w:t>
      </w:r>
      <w:r w:rsidR="002C0D2A" w:rsidRPr="000734CE">
        <w:rPr>
          <w:rStyle w:val="Strong"/>
          <w:rFonts w:ascii="Arial" w:hAnsi="Arial" w:cs="Arial"/>
          <w:color w:val="333333"/>
          <w:sz w:val="22"/>
          <w:szCs w:val="22"/>
        </w:rPr>
        <w:t>Academic Misconduct P</w:t>
      </w:r>
      <w:r w:rsidRPr="000734CE">
        <w:rPr>
          <w:rStyle w:val="Strong"/>
          <w:rFonts w:ascii="Arial" w:hAnsi="Arial" w:cs="Arial"/>
          <w:color w:val="333333"/>
          <w:sz w:val="22"/>
          <w:szCs w:val="22"/>
        </w:rPr>
        <w:t>anel of any extenuating circumstances which may have affected me?</w:t>
      </w:r>
    </w:p>
    <w:p w14:paraId="6B0D719F"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343FCB2" w14:textId="71B3B0B3"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Yes. You should inform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383539">
        <w:rPr>
          <w:rFonts w:ascii="Arial" w:hAnsi="Arial" w:cs="Arial"/>
          <w:color w:val="333333"/>
          <w:sz w:val="22"/>
          <w:szCs w:val="22"/>
        </w:rPr>
        <w:t xml:space="preserve"> </w:t>
      </w:r>
      <w:r w:rsidRPr="000734CE">
        <w:rPr>
          <w:rFonts w:ascii="Arial" w:hAnsi="Arial" w:cs="Arial"/>
          <w:color w:val="333333"/>
          <w:sz w:val="22"/>
          <w:szCs w:val="22"/>
        </w:rPr>
        <w:t xml:space="preserve">Academic Misconduct Panel of any extenuating circumstances or personal circumstances which may be related to the academic misconduct. </w:t>
      </w:r>
      <w:r w:rsidR="00CE5422">
        <w:rPr>
          <w:rFonts w:ascii="Arial" w:hAnsi="Arial" w:cs="Arial"/>
          <w:color w:val="333333"/>
          <w:sz w:val="22"/>
          <w:szCs w:val="22"/>
        </w:rPr>
        <w:t>While it</w:t>
      </w:r>
      <w:r w:rsidRPr="000734CE">
        <w:rPr>
          <w:rFonts w:ascii="Arial" w:hAnsi="Arial" w:cs="Arial"/>
          <w:color w:val="333333"/>
          <w:sz w:val="22"/>
          <w:szCs w:val="22"/>
        </w:rPr>
        <w:t xml:space="preserve"> cannot be used as justification for committing academic misconduct</w:t>
      </w:r>
      <w:r w:rsidR="00132144" w:rsidRPr="000734CE">
        <w:rPr>
          <w:rFonts w:ascii="Arial" w:hAnsi="Arial" w:cs="Arial"/>
          <w:color w:val="333333"/>
          <w:sz w:val="22"/>
          <w:szCs w:val="22"/>
        </w:rPr>
        <w:t>;</w:t>
      </w:r>
      <w:r w:rsidRPr="000734CE">
        <w:rPr>
          <w:rFonts w:ascii="Arial" w:hAnsi="Arial" w:cs="Arial"/>
          <w:color w:val="333333"/>
          <w:sz w:val="22"/>
          <w:szCs w:val="22"/>
        </w:rPr>
        <w:t xml:space="preserve"> </w:t>
      </w:r>
      <w:r w:rsidR="00383539">
        <w:rPr>
          <w:rFonts w:ascii="Arial" w:hAnsi="Arial" w:cs="Arial"/>
          <w:color w:val="333333"/>
          <w:sz w:val="22"/>
          <w:szCs w:val="22"/>
        </w:rPr>
        <w:t>it may be considered as a mitigating factor</w:t>
      </w:r>
      <w:r w:rsidR="004D52BA" w:rsidRPr="000734CE">
        <w:rPr>
          <w:rFonts w:ascii="Arial" w:hAnsi="Arial" w:cs="Arial"/>
          <w:color w:val="333333"/>
          <w:sz w:val="22"/>
          <w:szCs w:val="22"/>
        </w:rPr>
        <w:t xml:space="preserve"> in deciding a penalty</w:t>
      </w:r>
      <w:r w:rsidR="00383539">
        <w:rPr>
          <w:rFonts w:ascii="Arial" w:hAnsi="Arial" w:cs="Arial"/>
          <w:color w:val="333333"/>
          <w:sz w:val="22"/>
          <w:szCs w:val="22"/>
        </w:rPr>
        <w:t xml:space="preserve"> (if applicable)</w:t>
      </w:r>
      <w:r w:rsidRPr="000734CE">
        <w:rPr>
          <w:rFonts w:ascii="Arial" w:hAnsi="Arial" w:cs="Arial"/>
          <w:color w:val="333333"/>
          <w:sz w:val="22"/>
          <w:szCs w:val="22"/>
        </w:rPr>
        <w:t>.</w:t>
      </w:r>
      <w:r w:rsidR="001A6B88">
        <w:rPr>
          <w:rFonts w:ascii="Arial" w:hAnsi="Arial" w:cs="Arial"/>
          <w:color w:val="333333"/>
          <w:sz w:val="22"/>
          <w:szCs w:val="22"/>
        </w:rPr>
        <w:t xml:space="preserve"> Where possible,</w:t>
      </w:r>
      <w:r w:rsidRPr="000734CE">
        <w:rPr>
          <w:rFonts w:ascii="Arial" w:hAnsi="Arial" w:cs="Arial"/>
          <w:color w:val="333333"/>
          <w:sz w:val="22"/>
          <w:szCs w:val="22"/>
        </w:rPr>
        <w:t xml:space="preserve"> </w:t>
      </w:r>
      <w:r w:rsidR="001A6B88">
        <w:rPr>
          <w:rFonts w:ascii="Arial" w:hAnsi="Arial" w:cs="Arial"/>
          <w:color w:val="333333"/>
          <w:sz w:val="22"/>
          <w:szCs w:val="22"/>
        </w:rPr>
        <w:t>y</w:t>
      </w:r>
      <w:r w:rsidRPr="000734CE">
        <w:rPr>
          <w:rFonts w:ascii="Arial" w:hAnsi="Arial" w:cs="Arial"/>
          <w:color w:val="333333"/>
          <w:sz w:val="22"/>
          <w:szCs w:val="22"/>
        </w:rPr>
        <w:t>ou should provide supporting documentation</w:t>
      </w:r>
      <w:r w:rsidR="001A6B88">
        <w:rPr>
          <w:rFonts w:ascii="Arial" w:hAnsi="Arial" w:cs="Arial"/>
          <w:color w:val="333333"/>
          <w:sz w:val="22"/>
          <w:szCs w:val="22"/>
        </w:rPr>
        <w:t xml:space="preserve"> for your extenuating circumstances</w:t>
      </w:r>
      <w:r w:rsidRPr="000734CE">
        <w:rPr>
          <w:rFonts w:ascii="Arial" w:hAnsi="Arial" w:cs="Arial"/>
          <w:color w:val="333333"/>
          <w:sz w:val="22"/>
          <w:szCs w:val="22"/>
        </w:rPr>
        <w:t xml:space="preserve"> e.g. a medical certificate.</w:t>
      </w:r>
    </w:p>
    <w:p w14:paraId="1C87E134"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2420E6C" w14:textId="6B1798C5"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lastRenderedPageBreak/>
        <w:t xml:space="preserve">Where you could have reported such circumstances to the </w:t>
      </w:r>
      <w:r w:rsidR="000073EC">
        <w:rPr>
          <w:rFonts w:ascii="Arial" w:hAnsi="Arial" w:cs="Arial"/>
          <w:color w:val="333333"/>
          <w:sz w:val="22"/>
          <w:szCs w:val="22"/>
        </w:rPr>
        <w:t>Academic Misconduct Officer</w:t>
      </w:r>
      <w:r w:rsidRPr="000734CE">
        <w:rPr>
          <w:rFonts w:ascii="Arial" w:hAnsi="Arial" w:cs="Arial"/>
          <w:color w:val="333333"/>
          <w:sz w:val="22"/>
          <w:szCs w:val="22"/>
        </w:rPr>
        <w:t>/ Academic Misconduct Panel prior to their decision being made, those circumstances cannot subsequently be cited as grounds to request a review.</w:t>
      </w:r>
    </w:p>
    <w:p w14:paraId="21682CD8" w14:textId="158EC7CE"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B30079F" w14:textId="348D0FE5"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What are the possible outcomes?</w:t>
      </w:r>
    </w:p>
    <w:p w14:paraId="22A78B3A"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5CA1360D" w14:textId="2193D838"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383539">
        <w:rPr>
          <w:rFonts w:ascii="Arial" w:hAnsi="Arial" w:cs="Arial"/>
          <w:color w:val="333333"/>
          <w:sz w:val="22"/>
          <w:szCs w:val="22"/>
        </w:rPr>
        <w:t xml:space="preserve"> </w:t>
      </w:r>
      <w:r w:rsidRPr="000734CE">
        <w:rPr>
          <w:rFonts w:ascii="Arial" w:hAnsi="Arial" w:cs="Arial"/>
          <w:color w:val="333333"/>
          <w:sz w:val="22"/>
          <w:szCs w:val="22"/>
        </w:rPr>
        <w:t xml:space="preserve">Academic Misconduct Panel will decide whether or not they believe </w:t>
      </w:r>
      <w:r w:rsidR="002C0D2A" w:rsidRPr="000734CE">
        <w:rPr>
          <w:rFonts w:ascii="Arial" w:hAnsi="Arial" w:cs="Arial"/>
          <w:color w:val="333333"/>
          <w:sz w:val="22"/>
          <w:szCs w:val="22"/>
        </w:rPr>
        <w:t xml:space="preserve">that </w:t>
      </w:r>
      <w:r w:rsidRPr="000734CE">
        <w:rPr>
          <w:rFonts w:ascii="Arial" w:hAnsi="Arial" w:cs="Arial"/>
          <w:color w:val="333333"/>
          <w:sz w:val="22"/>
          <w:szCs w:val="22"/>
        </w:rPr>
        <w:t>the allegation of academic misconduct is substantiated or whether they feel you have committed poor academic practice. In some instances, they may wish to defer a decision pending additional evidence.</w:t>
      </w:r>
    </w:p>
    <w:p w14:paraId="063AC8BE"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FA38204" w14:textId="4BA1C060"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 xml:space="preserve">When will I be </w:t>
      </w:r>
      <w:r w:rsidR="00383539">
        <w:rPr>
          <w:rStyle w:val="Strong"/>
          <w:rFonts w:ascii="Arial" w:hAnsi="Arial" w:cs="Arial"/>
          <w:color w:val="333333"/>
          <w:sz w:val="22"/>
          <w:szCs w:val="22"/>
        </w:rPr>
        <w:t>informed of the outcome of the P</w:t>
      </w:r>
      <w:r w:rsidRPr="000734CE">
        <w:rPr>
          <w:rStyle w:val="Strong"/>
          <w:rFonts w:ascii="Arial" w:hAnsi="Arial" w:cs="Arial"/>
          <w:color w:val="333333"/>
          <w:sz w:val="22"/>
          <w:szCs w:val="22"/>
        </w:rPr>
        <w:t>anel?</w:t>
      </w:r>
    </w:p>
    <w:p w14:paraId="161313B2"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2EBF9F82" w14:textId="1C0D2515" w:rsidR="00AA2A60" w:rsidRDefault="00383539" w:rsidP="000734CE">
      <w:pPr>
        <w:pStyle w:val="NormalWeb"/>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Y</w:t>
      </w:r>
      <w:r w:rsidR="00AA2A60" w:rsidRPr="000734CE">
        <w:rPr>
          <w:rFonts w:ascii="Arial" w:hAnsi="Arial" w:cs="Arial"/>
          <w:color w:val="333333"/>
          <w:sz w:val="22"/>
          <w:szCs w:val="22"/>
        </w:rPr>
        <w:t xml:space="preserve">ou will be informed </w:t>
      </w:r>
      <w:r>
        <w:rPr>
          <w:rFonts w:ascii="Arial" w:hAnsi="Arial" w:cs="Arial"/>
          <w:color w:val="333333"/>
          <w:sz w:val="22"/>
          <w:szCs w:val="22"/>
        </w:rPr>
        <w:t xml:space="preserve">of the outcome </w:t>
      </w:r>
      <w:r w:rsidR="00AA2A60" w:rsidRPr="000734CE">
        <w:rPr>
          <w:rFonts w:ascii="Arial" w:hAnsi="Arial" w:cs="Arial"/>
          <w:color w:val="333333"/>
          <w:sz w:val="22"/>
          <w:szCs w:val="22"/>
        </w:rPr>
        <w:t xml:space="preserve">in writing within </w:t>
      </w:r>
      <w:r w:rsidR="00AA2A60" w:rsidRPr="000734CE">
        <w:rPr>
          <w:rFonts w:ascii="Arial" w:hAnsi="Arial" w:cs="Arial"/>
          <w:b/>
          <w:color w:val="333333"/>
          <w:sz w:val="22"/>
          <w:szCs w:val="22"/>
        </w:rPr>
        <w:t>5 working days</w:t>
      </w:r>
      <w:r w:rsidR="00AA2A60" w:rsidRPr="000734CE">
        <w:rPr>
          <w:rFonts w:ascii="Arial" w:hAnsi="Arial" w:cs="Arial"/>
          <w:color w:val="333333"/>
          <w:sz w:val="22"/>
          <w:szCs w:val="22"/>
        </w:rPr>
        <w:t xml:space="preserve">. All students will be sent a letter by </w:t>
      </w:r>
      <w:r>
        <w:rPr>
          <w:rFonts w:ascii="Arial" w:hAnsi="Arial" w:cs="Arial"/>
          <w:color w:val="333333"/>
          <w:sz w:val="22"/>
          <w:szCs w:val="22"/>
        </w:rPr>
        <w:t>the Student Administration team</w:t>
      </w:r>
      <w:r w:rsidR="00AA2A60" w:rsidRPr="000734CE">
        <w:rPr>
          <w:rFonts w:ascii="Arial" w:hAnsi="Arial" w:cs="Arial"/>
          <w:color w:val="333333"/>
          <w:sz w:val="22"/>
          <w:szCs w:val="22"/>
        </w:rPr>
        <w:t xml:space="preserve"> informing them officially of the outcome.</w:t>
      </w:r>
      <w:r>
        <w:rPr>
          <w:rFonts w:ascii="Arial" w:hAnsi="Arial" w:cs="Arial"/>
          <w:color w:val="333333"/>
          <w:sz w:val="22"/>
          <w:szCs w:val="22"/>
        </w:rPr>
        <w:t xml:space="preserve"> In some instances, the Academic Misconduct Officer may also provide the outcome to you verbally at the end of their meeting if they think that this is appropriate. </w:t>
      </w:r>
    </w:p>
    <w:p w14:paraId="20443933"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06B230A2" w14:textId="5751B0E3" w:rsidR="00CE5422"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What happens if my case is unsubstantiated?</w:t>
      </w:r>
    </w:p>
    <w:p w14:paraId="73FBE7B4" w14:textId="77777777" w:rsidR="00CE5422" w:rsidRPr="000734CE" w:rsidRDefault="00CE5422" w:rsidP="000734CE">
      <w:pPr>
        <w:pStyle w:val="NormalWeb"/>
        <w:spacing w:before="0" w:beforeAutospacing="0" w:after="0" w:afterAutospacing="0" w:line="360" w:lineRule="auto"/>
        <w:rPr>
          <w:rFonts w:ascii="Arial" w:hAnsi="Arial" w:cs="Arial"/>
          <w:b/>
          <w:bCs/>
          <w:color w:val="333333"/>
          <w:sz w:val="22"/>
          <w:szCs w:val="22"/>
        </w:rPr>
      </w:pPr>
    </w:p>
    <w:p w14:paraId="0C9CDFE2" w14:textId="3F544C47"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If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383539">
        <w:rPr>
          <w:rFonts w:ascii="Arial" w:hAnsi="Arial" w:cs="Arial"/>
          <w:color w:val="333333"/>
          <w:sz w:val="22"/>
          <w:szCs w:val="22"/>
        </w:rPr>
        <w:t xml:space="preserve"> </w:t>
      </w:r>
      <w:r w:rsidRPr="000734CE">
        <w:rPr>
          <w:rFonts w:ascii="Arial" w:hAnsi="Arial" w:cs="Arial"/>
          <w:color w:val="333333"/>
          <w:sz w:val="22"/>
          <w:szCs w:val="22"/>
        </w:rPr>
        <w:t>Academic Misconduct Panel believes that the allegation is unsubstantiated, there will be no further action taken, and no record of the allegation will exist on your student record.</w:t>
      </w:r>
    </w:p>
    <w:p w14:paraId="76020DEA"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94590C1" w14:textId="47DCBCF3"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If my case is substantiated, how will this affect me?</w:t>
      </w:r>
    </w:p>
    <w:p w14:paraId="7A498254"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CCF2A08" w14:textId="18D7A9E8"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If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383539">
        <w:rPr>
          <w:rFonts w:ascii="Arial" w:hAnsi="Arial" w:cs="Arial"/>
          <w:color w:val="333333"/>
          <w:sz w:val="22"/>
          <w:szCs w:val="22"/>
        </w:rPr>
        <w:t xml:space="preserve"> </w:t>
      </w:r>
      <w:r w:rsidRPr="000734CE">
        <w:rPr>
          <w:rFonts w:ascii="Arial" w:hAnsi="Arial" w:cs="Arial"/>
          <w:color w:val="333333"/>
          <w:sz w:val="22"/>
          <w:szCs w:val="22"/>
        </w:rPr>
        <w:t xml:space="preserve">Academic Misconduct Panel believe that </w:t>
      </w:r>
      <w:r w:rsidR="00CA13CC" w:rsidRPr="000734CE">
        <w:rPr>
          <w:rFonts w:ascii="Arial" w:hAnsi="Arial" w:cs="Arial"/>
          <w:color w:val="333333"/>
          <w:sz w:val="22"/>
          <w:szCs w:val="22"/>
        </w:rPr>
        <w:t xml:space="preserve">the </w:t>
      </w:r>
      <w:r w:rsidRPr="000734CE">
        <w:rPr>
          <w:rFonts w:ascii="Arial" w:hAnsi="Arial" w:cs="Arial"/>
          <w:color w:val="333333"/>
          <w:sz w:val="22"/>
          <w:szCs w:val="22"/>
        </w:rPr>
        <w:t xml:space="preserve">allegation is substantiated, they will decide on </w:t>
      </w:r>
      <w:r w:rsidR="00132144" w:rsidRPr="000734CE">
        <w:rPr>
          <w:rFonts w:ascii="Arial" w:hAnsi="Arial" w:cs="Arial"/>
          <w:color w:val="333333"/>
          <w:sz w:val="22"/>
          <w:szCs w:val="22"/>
        </w:rPr>
        <w:t>the</w:t>
      </w:r>
      <w:r w:rsidRPr="000734CE">
        <w:rPr>
          <w:rFonts w:ascii="Arial" w:hAnsi="Arial" w:cs="Arial"/>
          <w:color w:val="333333"/>
          <w:sz w:val="22"/>
          <w:szCs w:val="22"/>
        </w:rPr>
        <w:t xml:space="preserve"> penalty to be imposed. The following are the options available to an Academic Misconduct Officer </w:t>
      </w:r>
      <w:r w:rsidR="00132144" w:rsidRPr="000734CE">
        <w:rPr>
          <w:rFonts w:ascii="Arial" w:hAnsi="Arial" w:cs="Arial"/>
          <w:color w:val="333333"/>
          <w:sz w:val="22"/>
          <w:szCs w:val="22"/>
        </w:rPr>
        <w:t>[</w:t>
      </w:r>
      <w:r w:rsidRPr="00383539">
        <w:rPr>
          <w:rFonts w:ascii="Arial" w:hAnsi="Arial" w:cs="Arial"/>
          <w:b/>
          <w:color w:val="333333"/>
          <w:sz w:val="22"/>
          <w:szCs w:val="22"/>
        </w:rPr>
        <w:t xml:space="preserve">a) </w:t>
      </w:r>
      <w:r w:rsidR="001A6B88" w:rsidRPr="00383539">
        <w:rPr>
          <w:rFonts w:ascii="Arial" w:hAnsi="Arial" w:cs="Arial"/>
          <w:b/>
          <w:color w:val="333333"/>
          <w:sz w:val="22"/>
          <w:szCs w:val="22"/>
        </w:rPr>
        <w:t>to</w:t>
      </w:r>
      <w:r w:rsidR="00383539" w:rsidRPr="00383539">
        <w:rPr>
          <w:rFonts w:ascii="Arial" w:hAnsi="Arial" w:cs="Arial"/>
          <w:b/>
          <w:color w:val="333333"/>
          <w:sz w:val="22"/>
          <w:szCs w:val="22"/>
        </w:rPr>
        <w:t xml:space="preserve"> </w:t>
      </w:r>
      <w:r w:rsidR="001A6B88" w:rsidRPr="00383539">
        <w:rPr>
          <w:rFonts w:ascii="Arial" w:hAnsi="Arial" w:cs="Arial"/>
          <w:b/>
          <w:color w:val="333333"/>
          <w:sz w:val="22"/>
          <w:szCs w:val="22"/>
        </w:rPr>
        <w:t>c</w:t>
      </w:r>
      <w:r w:rsidRPr="00383539">
        <w:rPr>
          <w:rFonts w:ascii="Arial" w:hAnsi="Arial" w:cs="Arial"/>
          <w:b/>
          <w:color w:val="333333"/>
          <w:sz w:val="22"/>
          <w:szCs w:val="22"/>
        </w:rPr>
        <w:t>)</w:t>
      </w:r>
      <w:r w:rsidR="00CA13CC" w:rsidRPr="00383539">
        <w:rPr>
          <w:rFonts w:ascii="Arial" w:hAnsi="Arial" w:cs="Arial"/>
          <w:b/>
          <w:color w:val="333333"/>
          <w:sz w:val="22"/>
          <w:szCs w:val="22"/>
        </w:rPr>
        <w:t xml:space="preserve"> only</w:t>
      </w:r>
      <w:r w:rsidR="00132144" w:rsidRPr="000734CE">
        <w:rPr>
          <w:rFonts w:ascii="Arial" w:hAnsi="Arial" w:cs="Arial"/>
          <w:color w:val="333333"/>
          <w:sz w:val="22"/>
          <w:szCs w:val="22"/>
        </w:rPr>
        <w:t>]</w:t>
      </w:r>
      <w:r w:rsidRPr="000734CE">
        <w:rPr>
          <w:rFonts w:ascii="Arial" w:hAnsi="Arial" w:cs="Arial"/>
          <w:color w:val="333333"/>
          <w:sz w:val="22"/>
          <w:szCs w:val="22"/>
        </w:rPr>
        <w:t xml:space="preserve"> or Academic Misconduct Panel </w:t>
      </w:r>
      <w:r w:rsidR="00132144" w:rsidRPr="000734CE">
        <w:rPr>
          <w:rFonts w:ascii="Arial" w:hAnsi="Arial" w:cs="Arial"/>
          <w:color w:val="333333"/>
          <w:sz w:val="22"/>
          <w:szCs w:val="22"/>
        </w:rPr>
        <w:t>[</w:t>
      </w:r>
      <w:r w:rsidRPr="00383539">
        <w:rPr>
          <w:rFonts w:ascii="Arial" w:hAnsi="Arial" w:cs="Arial"/>
          <w:b/>
          <w:color w:val="333333"/>
          <w:sz w:val="22"/>
          <w:szCs w:val="22"/>
        </w:rPr>
        <w:t>a)</w:t>
      </w:r>
      <w:r w:rsidR="00132144" w:rsidRPr="00383539">
        <w:rPr>
          <w:rFonts w:ascii="Arial" w:hAnsi="Arial" w:cs="Arial"/>
          <w:b/>
          <w:color w:val="333333"/>
          <w:sz w:val="22"/>
          <w:szCs w:val="22"/>
        </w:rPr>
        <w:t xml:space="preserve"> </w:t>
      </w:r>
      <w:r w:rsidRPr="00383539">
        <w:rPr>
          <w:rFonts w:ascii="Arial" w:hAnsi="Arial" w:cs="Arial"/>
          <w:b/>
          <w:color w:val="333333"/>
          <w:sz w:val="22"/>
          <w:szCs w:val="22"/>
        </w:rPr>
        <w:t>-</w:t>
      </w:r>
      <w:r w:rsidR="00132144" w:rsidRPr="00383539">
        <w:rPr>
          <w:rFonts w:ascii="Arial" w:hAnsi="Arial" w:cs="Arial"/>
          <w:b/>
          <w:color w:val="333333"/>
          <w:sz w:val="22"/>
          <w:szCs w:val="22"/>
        </w:rPr>
        <w:t xml:space="preserve"> </w:t>
      </w:r>
      <w:r w:rsidRPr="00383539">
        <w:rPr>
          <w:rFonts w:ascii="Arial" w:hAnsi="Arial" w:cs="Arial"/>
          <w:b/>
          <w:color w:val="333333"/>
          <w:sz w:val="22"/>
          <w:szCs w:val="22"/>
        </w:rPr>
        <w:t>f</w:t>
      </w:r>
      <w:r w:rsidR="00132144" w:rsidRPr="00383539">
        <w:rPr>
          <w:rFonts w:ascii="Arial" w:hAnsi="Arial" w:cs="Arial"/>
          <w:b/>
          <w:color w:val="333333"/>
          <w:sz w:val="22"/>
          <w:szCs w:val="22"/>
        </w:rPr>
        <w:t>)</w:t>
      </w:r>
      <w:r w:rsidR="00132144" w:rsidRPr="000734CE">
        <w:rPr>
          <w:rFonts w:ascii="Arial" w:hAnsi="Arial" w:cs="Arial"/>
          <w:color w:val="333333"/>
          <w:sz w:val="22"/>
          <w:szCs w:val="22"/>
        </w:rPr>
        <w:t>]</w:t>
      </w:r>
      <w:r w:rsidRPr="000734CE">
        <w:rPr>
          <w:rFonts w:ascii="Arial" w:hAnsi="Arial" w:cs="Arial"/>
          <w:color w:val="333333"/>
          <w:sz w:val="22"/>
          <w:szCs w:val="22"/>
        </w:rPr>
        <w:t xml:space="preserve"> and are based on the seriousness of the allegation:</w:t>
      </w:r>
    </w:p>
    <w:p w14:paraId="7BC03F66"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28C60BB" w14:textId="0D349E20" w:rsidR="00AA2A60" w:rsidRPr="000734CE" w:rsidRDefault="00AA2A60" w:rsidP="00604F04">
      <w:pPr>
        <w:pStyle w:val="NormalWeb"/>
        <w:tabs>
          <w:tab w:val="left" w:pos="709"/>
        </w:tabs>
        <w:spacing w:before="0" w:beforeAutospacing="0" w:after="0" w:afterAutospacing="0" w:line="360" w:lineRule="auto"/>
        <w:ind w:left="705" w:hanging="705"/>
        <w:rPr>
          <w:rFonts w:ascii="Arial" w:hAnsi="Arial" w:cs="Arial"/>
          <w:color w:val="333333"/>
          <w:sz w:val="22"/>
          <w:szCs w:val="22"/>
        </w:rPr>
      </w:pPr>
      <w:r w:rsidRPr="000734CE">
        <w:rPr>
          <w:rFonts w:ascii="Arial" w:hAnsi="Arial" w:cs="Arial"/>
          <w:color w:val="333333"/>
          <w:sz w:val="22"/>
          <w:szCs w:val="22"/>
        </w:rPr>
        <w:t xml:space="preserve">a) </w:t>
      </w:r>
      <w:r w:rsidR="00604F04">
        <w:rPr>
          <w:rFonts w:ascii="Arial" w:hAnsi="Arial" w:cs="Arial"/>
          <w:color w:val="333333"/>
          <w:sz w:val="22"/>
          <w:szCs w:val="22"/>
        </w:rPr>
        <w:tab/>
      </w:r>
      <w:r w:rsidRPr="000734CE">
        <w:rPr>
          <w:rFonts w:ascii="Arial" w:hAnsi="Arial" w:cs="Arial"/>
          <w:color w:val="333333"/>
          <w:sz w:val="22"/>
          <w:szCs w:val="22"/>
        </w:rPr>
        <w:t>Issue a formal written warning as to future conduct. The warning will be retained on the student’s personal record.</w:t>
      </w:r>
    </w:p>
    <w:p w14:paraId="4E67A818" w14:textId="36A2F270" w:rsidR="00AA2A60" w:rsidRPr="000734CE" w:rsidRDefault="00AA2A60" w:rsidP="00604F04">
      <w:pPr>
        <w:pStyle w:val="NormalWeb"/>
        <w:tabs>
          <w:tab w:val="left" w:pos="709"/>
        </w:tabs>
        <w:spacing w:before="0" w:beforeAutospacing="0" w:after="0" w:afterAutospacing="0" w:line="360" w:lineRule="auto"/>
        <w:ind w:left="705" w:hanging="705"/>
        <w:rPr>
          <w:rFonts w:ascii="Arial" w:hAnsi="Arial" w:cs="Arial"/>
          <w:color w:val="333333"/>
          <w:sz w:val="22"/>
          <w:szCs w:val="22"/>
        </w:rPr>
      </w:pPr>
      <w:r w:rsidRPr="000734CE">
        <w:rPr>
          <w:rFonts w:ascii="Arial" w:hAnsi="Arial" w:cs="Arial"/>
          <w:color w:val="333333"/>
          <w:sz w:val="22"/>
          <w:szCs w:val="22"/>
        </w:rPr>
        <w:t xml:space="preserve">b) </w:t>
      </w:r>
      <w:r w:rsidR="00604F04">
        <w:rPr>
          <w:rFonts w:ascii="Arial" w:hAnsi="Arial" w:cs="Arial"/>
          <w:color w:val="333333"/>
          <w:sz w:val="22"/>
          <w:szCs w:val="22"/>
        </w:rPr>
        <w:tab/>
      </w:r>
      <w:r w:rsidRPr="000734CE">
        <w:rPr>
          <w:rFonts w:ascii="Arial" w:hAnsi="Arial" w:cs="Arial"/>
          <w:color w:val="333333"/>
          <w:sz w:val="22"/>
          <w:szCs w:val="22"/>
        </w:rPr>
        <w:t>Cancel mark for the element of assessment – student must resubmit the work for the element – the whole module is capped at the base pass mark, but all other marks achieved in the module remain the same.</w:t>
      </w:r>
    </w:p>
    <w:p w14:paraId="79A88977" w14:textId="243B9119" w:rsidR="00AA2A60" w:rsidRPr="000734CE" w:rsidRDefault="00AA2A60" w:rsidP="00604F04">
      <w:pPr>
        <w:pStyle w:val="NormalWeb"/>
        <w:tabs>
          <w:tab w:val="left" w:pos="709"/>
        </w:tabs>
        <w:spacing w:before="0" w:beforeAutospacing="0" w:after="0" w:afterAutospacing="0" w:line="360" w:lineRule="auto"/>
        <w:ind w:left="705" w:hanging="705"/>
        <w:rPr>
          <w:rFonts w:ascii="Arial" w:hAnsi="Arial" w:cs="Arial"/>
          <w:color w:val="333333"/>
          <w:sz w:val="22"/>
          <w:szCs w:val="22"/>
        </w:rPr>
      </w:pPr>
      <w:r w:rsidRPr="000734CE">
        <w:rPr>
          <w:rFonts w:ascii="Arial" w:hAnsi="Arial" w:cs="Arial"/>
          <w:color w:val="333333"/>
          <w:sz w:val="22"/>
          <w:szCs w:val="22"/>
        </w:rPr>
        <w:lastRenderedPageBreak/>
        <w:t xml:space="preserve">c) </w:t>
      </w:r>
      <w:r w:rsidR="00604F04">
        <w:rPr>
          <w:rFonts w:ascii="Arial" w:hAnsi="Arial" w:cs="Arial"/>
          <w:color w:val="333333"/>
          <w:sz w:val="22"/>
          <w:szCs w:val="22"/>
        </w:rPr>
        <w:tab/>
      </w:r>
      <w:r w:rsidRPr="000734CE">
        <w:rPr>
          <w:rFonts w:ascii="Arial" w:hAnsi="Arial" w:cs="Arial"/>
          <w:color w:val="333333"/>
          <w:sz w:val="22"/>
          <w:szCs w:val="22"/>
        </w:rPr>
        <w:t>Cancel marks for the whole module – student must resubmit the work for all elements of assessment in order to pass the module – the module is capped at the base pass mark.</w:t>
      </w:r>
    </w:p>
    <w:p w14:paraId="51AE97E2" w14:textId="1C3A40D4" w:rsidR="00AA2A60" w:rsidRPr="000734CE" w:rsidRDefault="00AA2A60" w:rsidP="00604F04">
      <w:pPr>
        <w:pStyle w:val="NormalWeb"/>
        <w:tabs>
          <w:tab w:val="left" w:pos="709"/>
        </w:tabs>
        <w:spacing w:before="0" w:beforeAutospacing="0" w:after="0" w:afterAutospacing="0" w:line="360" w:lineRule="auto"/>
        <w:ind w:left="705" w:hanging="705"/>
        <w:rPr>
          <w:rFonts w:ascii="Arial" w:hAnsi="Arial" w:cs="Arial"/>
          <w:color w:val="333333"/>
          <w:sz w:val="22"/>
          <w:szCs w:val="22"/>
        </w:rPr>
      </w:pPr>
      <w:r w:rsidRPr="000734CE">
        <w:rPr>
          <w:rFonts w:ascii="Arial" w:hAnsi="Arial" w:cs="Arial"/>
          <w:color w:val="333333"/>
          <w:sz w:val="22"/>
          <w:szCs w:val="22"/>
        </w:rPr>
        <w:t xml:space="preserve">d) </w:t>
      </w:r>
      <w:r w:rsidR="00604F04">
        <w:rPr>
          <w:rFonts w:ascii="Arial" w:hAnsi="Arial" w:cs="Arial"/>
          <w:color w:val="333333"/>
          <w:sz w:val="22"/>
          <w:szCs w:val="22"/>
        </w:rPr>
        <w:tab/>
      </w:r>
      <w:r w:rsidRPr="000734CE">
        <w:rPr>
          <w:rFonts w:ascii="Arial" w:hAnsi="Arial" w:cs="Arial"/>
          <w:color w:val="333333"/>
          <w:sz w:val="22"/>
          <w:szCs w:val="22"/>
        </w:rPr>
        <w:t>Cancel marks for the whole module – student must resubmit the work for all elements of assessment in order to pass the module – the module is capped at the base pass mark. All module marks for the stage</w:t>
      </w:r>
      <w:r w:rsidR="00C76AF6" w:rsidRPr="000734CE">
        <w:rPr>
          <w:rFonts w:ascii="Arial" w:hAnsi="Arial" w:cs="Arial"/>
          <w:color w:val="333333"/>
          <w:sz w:val="22"/>
          <w:szCs w:val="22"/>
        </w:rPr>
        <w:t xml:space="preserve"> (i.e. </w:t>
      </w:r>
      <w:r w:rsidR="00231497" w:rsidRPr="000734CE">
        <w:rPr>
          <w:rFonts w:ascii="Arial" w:hAnsi="Arial" w:cs="Arial"/>
          <w:color w:val="333333"/>
          <w:sz w:val="22"/>
          <w:szCs w:val="22"/>
        </w:rPr>
        <w:t xml:space="preserve">the </w:t>
      </w:r>
      <w:r w:rsidR="00C76AF6" w:rsidRPr="000734CE">
        <w:rPr>
          <w:rFonts w:ascii="Arial" w:hAnsi="Arial" w:cs="Arial"/>
          <w:color w:val="333333"/>
          <w:sz w:val="22"/>
          <w:szCs w:val="22"/>
        </w:rPr>
        <w:t>academic year)</w:t>
      </w:r>
      <w:r w:rsidRPr="000734CE">
        <w:rPr>
          <w:rFonts w:ascii="Arial" w:hAnsi="Arial" w:cs="Arial"/>
          <w:color w:val="333333"/>
          <w:sz w:val="22"/>
          <w:szCs w:val="22"/>
        </w:rPr>
        <w:t xml:space="preserve"> are capped at the base pass mark. </w:t>
      </w:r>
    </w:p>
    <w:p w14:paraId="3205AA78" w14:textId="01D5C934" w:rsidR="00AA2A60" w:rsidRPr="000734CE" w:rsidRDefault="00AA2A60" w:rsidP="00604F04">
      <w:pPr>
        <w:pStyle w:val="NormalWeb"/>
        <w:tabs>
          <w:tab w:val="left" w:pos="709"/>
        </w:tabs>
        <w:spacing w:before="0" w:beforeAutospacing="0" w:after="0" w:afterAutospacing="0" w:line="360" w:lineRule="auto"/>
        <w:ind w:left="705" w:hanging="705"/>
        <w:rPr>
          <w:rFonts w:ascii="Arial" w:hAnsi="Arial" w:cs="Arial"/>
          <w:color w:val="333333"/>
          <w:sz w:val="22"/>
          <w:szCs w:val="22"/>
        </w:rPr>
      </w:pPr>
      <w:r w:rsidRPr="000734CE">
        <w:rPr>
          <w:rFonts w:ascii="Arial" w:hAnsi="Arial" w:cs="Arial"/>
          <w:color w:val="333333"/>
          <w:sz w:val="22"/>
          <w:szCs w:val="22"/>
        </w:rPr>
        <w:t xml:space="preserve">e) </w:t>
      </w:r>
      <w:r w:rsidR="00604F04">
        <w:rPr>
          <w:rFonts w:ascii="Arial" w:hAnsi="Arial" w:cs="Arial"/>
          <w:color w:val="333333"/>
          <w:sz w:val="22"/>
          <w:szCs w:val="22"/>
        </w:rPr>
        <w:tab/>
      </w:r>
      <w:r w:rsidRPr="000734CE">
        <w:rPr>
          <w:rFonts w:ascii="Arial" w:hAnsi="Arial" w:cs="Arial"/>
          <w:color w:val="333333"/>
          <w:sz w:val="22"/>
          <w:szCs w:val="22"/>
        </w:rPr>
        <w:t xml:space="preserve">Cancel all module marks for current stage – student is not allowed to repeat the year. The student is allowed to retain the credits already gained. The student is discontinued from their course but is eligible to apply for admission to a new course in accordance with the University’s admissions regulations. </w:t>
      </w:r>
    </w:p>
    <w:p w14:paraId="1E69909E" w14:textId="01948E9C" w:rsidR="00AA2A60" w:rsidRPr="000734CE" w:rsidRDefault="00AA2A60" w:rsidP="00604F04">
      <w:pPr>
        <w:pStyle w:val="NormalWeb"/>
        <w:tabs>
          <w:tab w:val="left" w:pos="709"/>
        </w:tabs>
        <w:spacing w:before="0" w:beforeAutospacing="0" w:after="0" w:afterAutospacing="0" w:line="360" w:lineRule="auto"/>
        <w:ind w:left="705" w:hanging="705"/>
        <w:rPr>
          <w:rFonts w:ascii="Arial" w:hAnsi="Arial" w:cs="Arial"/>
          <w:color w:val="333333"/>
          <w:sz w:val="22"/>
          <w:szCs w:val="22"/>
        </w:rPr>
      </w:pPr>
      <w:r w:rsidRPr="000734CE">
        <w:rPr>
          <w:rFonts w:ascii="Arial" w:hAnsi="Arial" w:cs="Arial"/>
          <w:color w:val="333333"/>
          <w:sz w:val="22"/>
          <w:szCs w:val="22"/>
        </w:rPr>
        <w:t xml:space="preserve">f) </w:t>
      </w:r>
      <w:r w:rsidR="00604F04">
        <w:rPr>
          <w:rFonts w:ascii="Arial" w:hAnsi="Arial" w:cs="Arial"/>
          <w:color w:val="333333"/>
          <w:sz w:val="22"/>
          <w:szCs w:val="22"/>
        </w:rPr>
        <w:tab/>
      </w:r>
      <w:r w:rsidRPr="000734CE">
        <w:rPr>
          <w:rFonts w:ascii="Arial" w:hAnsi="Arial" w:cs="Arial"/>
          <w:color w:val="333333"/>
          <w:sz w:val="22"/>
          <w:szCs w:val="22"/>
        </w:rPr>
        <w:t>A recommendation is made to the Vice Chancellor (or nominee) that the student concerned be expelled. The student may be:</w:t>
      </w:r>
    </w:p>
    <w:p w14:paraId="52DDBAC4" w14:textId="56DC0C4C" w:rsidR="00AA2A60" w:rsidRDefault="00AA2A60" w:rsidP="00604F04">
      <w:pPr>
        <w:pStyle w:val="NormalWeb"/>
        <w:tabs>
          <w:tab w:val="left" w:pos="709"/>
        </w:tabs>
        <w:spacing w:before="0" w:beforeAutospacing="0" w:after="0" w:afterAutospacing="0" w:line="360" w:lineRule="auto"/>
        <w:ind w:left="720"/>
        <w:rPr>
          <w:rFonts w:ascii="Arial" w:hAnsi="Arial" w:cs="Arial"/>
          <w:color w:val="333333"/>
          <w:sz w:val="22"/>
          <w:szCs w:val="22"/>
        </w:rPr>
      </w:pPr>
      <w:r w:rsidRPr="000734CE">
        <w:rPr>
          <w:rFonts w:ascii="Arial" w:hAnsi="Arial" w:cs="Arial"/>
          <w:color w:val="333333"/>
          <w:sz w:val="22"/>
          <w:szCs w:val="22"/>
        </w:rPr>
        <w:t>i) expelled with credit – student is allowed to retain credits already gained; no further study at the University is allowed;</w:t>
      </w:r>
      <w:r w:rsidRPr="000734CE">
        <w:rPr>
          <w:rFonts w:ascii="Arial" w:hAnsi="Arial" w:cs="Arial"/>
          <w:color w:val="333333"/>
          <w:sz w:val="22"/>
          <w:szCs w:val="22"/>
        </w:rPr>
        <w:br/>
        <w:t>ii) expelled without credit – all existing credit is revoked; no further study at the University is allowed.</w:t>
      </w:r>
    </w:p>
    <w:p w14:paraId="52D0B5EC" w14:textId="77777777" w:rsidR="00CE5422" w:rsidRPr="000734CE" w:rsidRDefault="00CE5422" w:rsidP="000734CE">
      <w:pPr>
        <w:pStyle w:val="NormalWeb"/>
        <w:spacing w:before="0" w:beforeAutospacing="0" w:after="0" w:afterAutospacing="0" w:line="360" w:lineRule="auto"/>
        <w:ind w:left="720"/>
        <w:rPr>
          <w:rFonts w:ascii="Arial" w:hAnsi="Arial" w:cs="Arial"/>
          <w:color w:val="333333"/>
          <w:sz w:val="22"/>
          <w:szCs w:val="22"/>
        </w:rPr>
      </w:pPr>
    </w:p>
    <w:p w14:paraId="1F52C1FA" w14:textId="05D1B69B"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In addition to any penalty decision made under a) to d) a student </w:t>
      </w:r>
      <w:r w:rsidR="00BA6F0E">
        <w:rPr>
          <w:rFonts w:ascii="Arial" w:hAnsi="Arial" w:cs="Arial"/>
          <w:color w:val="333333"/>
          <w:sz w:val="22"/>
          <w:szCs w:val="22"/>
        </w:rPr>
        <w:t>will</w:t>
      </w:r>
      <w:r w:rsidRPr="000734CE">
        <w:rPr>
          <w:rFonts w:ascii="Arial" w:hAnsi="Arial" w:cs="Arial"/>
          <w:color w:val="333333"/>
          <w:sz w:val="22"/>
          <w:szCs w:val="22"/>
        </w:rPr>
        <w:t xml:space="preserve"> also</w:t>
      </w:r>
      <w:r w:rsidR="00BA6F0E">
        <w:rPr>
          <w:rFonts w:ascii="Arial" w:hAnsi="Arial" w:cs="Arial"/>
          <w:color w:val="333333"/>
          <w:sz w:val="22"/>
          <w:szCs w:val="22"/>
        </w:rPr>
        <w:t xml:space="preserve"> normally</w:t>
      </w:r>
      <w:r w:rsidRPr="000734CE">
        <w:rPr>
          <w:rFonts w:ascii="Arial" w:hAnsi="Arial" w:cs="Arial"/>
          <w:color w:val="333333"/>
          <w:sz w:val="22"/>
          <w:szCs w:val="22"/>
        </w:rPr>
        <w:t xml:space="preserve"> be referred to an appropriate referencing workshop or individual tutorial at the Student Development and Study Skills Service. </w:t>
      </w:r>
    </w:p>
    <w:p w14:paraId="59570BB5" w14:textId="7B690FD1" w:rsidR="002B1221" w:rsidRDefault="002B1221" w:rsidP="000734CE">
      <w:pPr>
        <w:pStyle w:val="NormalWeb"/>
        <w:spacing w:before="0" w:beforeAutospacing="0" w:after="0" w:afterAutospacing="0" w:line="360" w:lineRule="auto"/>
        <w:rPr>
          <w:rFonts w:ascii="Arial" w:hAnsi="Arial" w:cs="Arial"/>
          <w:color w:val="333333"/>
          <w:sz w:val="22"/>
          <w:szCs w:val="22"/>
        </w:rPr>
      </w:pPr>
    </w:p>
    <w:p w14:paraId="0890C8CE" w14:textId="4A701B34" w:rsidR="002B1221" w:rsidRDefault="002B1221" w:rsidP="000734CE">
      <w:pPr>
        <w:pStyle w:val="NormalWeb"/>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 xml:space="preserve">You are advised to consult the Tariff of Penalties found under Appendix 1 of the </w:t>
      </w:r>
      <w:hyperlink r:id="rId13" w:history="1">
        <w:r w:rsidRPr="002B1221">
          <w:rPr>
            <w:rStyle w:val="Hyperlink"/>
            <w:rFonts w:ascii="Arial" w:hAnsi="Arial" w:cs="Arial"/>
            <w:sz w:val="22"/>
            <w:szCs w:val="22"/>
          </w:rPr>
          <w:t>Academic Misconduct Regulations and Procedure</w:t>
        </w:r>
      </w:hyperlink>
      <w:r>
        <w:rPr>
          <w:rFonts w:ascii="Arial" w:hAnsi="Arial" w:cs="Arial"/>
          <w:color w:val="333333"/>
          <w:sz w:val="22"/>
          <w:szCs w:val="22"/>
        </w:rPr>
        <w:t xml:space="preserve"> to see the exact implications of any penalties on your academic status. </w:t>
      </w:r>
    </w:p>
    <w:p w14:paraId="49391D9E"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4E86651" w14:textId="2F321FE6"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The University reserves the right to revoke an award or credits if it is discovered that academic misconduct was committed in order to gain the award.</w:t>
      </w:r>
    </w:p>
    <w:p w14:paraId="30FE8ACE" w14:textId="49D073CE" w:rsidR="00CE5422" w:rsidRDefault="00CE5422" w:rsidP="000734CE">
      <w:pPr>
        <w:pStyle w:val="NormalWeb"/>
        <w:spacing w:before="0" w:beforeAutospacing="0" w:after="0" w:afterAutospacing="0" w:line="360" w:lineRule="auto"/>
        <w:rPr>
          <w:rFonts w:ascii="Arial" w:hAnsi="Arial" w:cs="Arial"/>
          <w:color w:val="333333"/>
          <w:sz w:val="22"/>
          <w:szCs w:val="22"/>
        </w:rPr>
      </w:pPr>
    </w:p>
    <w:p w14:paraId="5CF77E7A" w14:textId="57D60906" w:rsidR="002B1221" w:rsidRDefault="002B1221" w:rsidP="000734CE">
      <w:pPr>
        <w:pStyle w:val="NormalWeb"/>
        <w:spacing w:before="0" w:beforeAutospacing="0" w:after="0" w:afterAutospacing="0" w:line="360" w:lineRule="auto"/>
        <w:rPr>
          <w:rStyle w:val="Strong"/>
          <w:rFonts w:ascii="Arial" w:hAnsi="Arial" w:cs="Arial"/>
          <w:color w:val="333333"/>
          <w:sz w:val="22"/>
          <w:szCs w:val="22"/>
        </w:rPr>
      </w:pPr>
      <w:r>
        <w:rPr>
          <w:rStyle w:val="Strong"/>
          <w:rFonts w:ascii="Arial" w:hAnsi="Arial" w:cs="Arial"/>
          <w:color w:val="333333"/>
          <w:sz w:val="22"/>
          <w:szCs w:val="22"/>
        </w:rPr>
        <w:t>What if I’m a student of a course governed by the Fitness to Practice Procedure</w:t>
      </w:r>
      <w:r w:rsidRPr="000734CE">
        <w:rPr>
          <w:rStyle w:val="Strong"/>
          <w:rFonts w:ascii="Arial" w:hAnsi="Arial" w:cs="Arial"/>
          <w:color w:val="333333"/>
          <w:sz w:val="22"/>
          <w:szCs w:val="22"/>
        </w:rPr>
        <w:t>?</w:t>
      </w:r>
    </w:p>
    <w:p w14:paraId="49251AAC" w14:textId="77777777" w:rsidR="002B1221" w:rsidRPr="002B1221" w:rsidRDefault="002B1221" w:rsidP="000734CE">
      <w:pPr>
        <w:pStyle w:val="NormalWeb"/>
        <w:spacing w:before="0" w:beforeAutospacing="0" w:after="0" w:afterAutospacing="0" w:line="360" w:lineRule="auto"/>
        <w:rPr>
          <w:rFonts w:ascii="Arial" w:hAnsi="Arial" w:cs="Arial"/>
          <w:b/>
          <w:bCs/>
          <w:color w:val="333333"/>
          <w:sz w:val="22"/>
          <w:szCs w:val="22"/>
        </w:rPr>
      </w:pPr>
    </w:p>
    <w:p w14:paraId="22AA0ABE" w14:textId="2B4DC97E"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In some cases this may affect your ability to practice in a particular profession (e.g. if you are a </w:t>
      </w:r>
      <w:r w:rsidR="00BA6F0E">
        <w:rPr>
          <w:rFonts w:ascii="Arial" w:hAnsi="Arial" w:cs="Arial"/>
          <w:color w:val="333333"/>
          <w:sz w:val="22"/>
          <w:szCs w:val="22"/>
        </w:rPr>
        <w:t>nursing student</w:t>
      </w:r>
      <w:r w:rsidRPr="000734CE">
        <w:rPr>
          <w:rFonts w:ascii="Arial" w:hAnsi="Arial" w:cs="Arial"/>
          <w:color w:val="333333"/>
          <w:sz w:val="22"/>
          <w:szCs w:val="22"/>
        </w:rPr>
        <w:t xml:space="preserve">, the </w:t>
      </w:r>
      <w:r w:rsidR="00AF42C8">
        <w:rPr>
          <w:rFonts w:ascii="Arial" w:hAnsi="Arial" w:cs="Arial"/>
          <w:color w:val="333333"/>
          <w:sz w:val="22"/>
          <w:szCs w:val="22"/>
        </w:rPr>
        <w:t>H</w:t>
      </w:r>
      <w:r w:rsidR="003E0046" w:rsidRPr="000734CE">
        <w:rPr>
          <w:rFonts w:ascii="Arial" w:hAnsi="Arial" w:cs="Arial"/>
          <w:color w:val="333333"/>
          <w:sz w:val="22"/>
          <w:szCs w:val="22"/>
        </w:rPr>
        <w:t xml:space="preserve">ead </w:t>
      </w:r>
      <w:r w:rsidRPr="000734CE">
        <w:rPr>
          <w:rFonts w:ascii="Arial" w:hAnsi="Arial" w:cs="Arial"/>
          <w:color w:val="333333"/>
          <w:sz w:val="22"/>
          <w:szCs w:val="22"/>
        </w:rPr>
        <w:t xml:space="preserve">of </w:t>
      </w:r>
      <w:r w:rsidR="00AF42C8">
        <w:rPr>
          <w:rFonts w:ascii="Arial" w:hAnsi="Arial" w:cs="Arial"/>
          <w:color w:val="333333"/>
          <w:sz w:val="22"/>
          <w:szCs w:val="22"/>
        </w:rPr>
        <w:t>S</w:t>
      </w:r>
      <w:r w:rsidR="003E0046" w:rsidRPr="000734CE">
        <w:rPr>
          <w:rFonts w:ascii="Arial" w:hAnsi="Arial" w:cs="Arial"/>
          <w:color w:val="333333"/>
          <w:sz w:val="22"/>
          <w:szCs w:val="22"/>
        </w:rPr>
        <w:t>chool</w:t>
      </w:r>
      <w:r w:rsidR="00BA6F0E">
        <w:rPr>
          <w:rFonts w:ascii="Arial" w:hAnsi="Arial" w:cs="Arial"/>
          <w:color w:val="333333"/>
          <w:sz w:val="22"/>
          <w:szCs w:val="22"/>
        </w:rPr>
        <w:t xml:space="preserve"> (or nominee)</w:t>
      </w:r>
      <w:r w:rsidR="003E0046" w:rsidRPr="000734CE">
        <w:rPr>
          <w:rFonts w:ascii="Arial" w:hAnsi="Arial" w:cs="Arial"/>
          <w:color w:val="333333"/>
          <w:sz w:val="22"/>
          <w:szCs w:val="22"/>
        </w:rPr>
        <w:t xml:space="preserve"> </w:t>
      </w:r>
      <w:r w:rsidRPr="000734CE">
        <w:rPr>
          <w:rFonts w:ascii="Arial" w:hAnsi="Arial" w:cs="Arial"/>
          <w:color w:val="333333"/>
          <w:sz w:val="22"/>
          <w:szCs w:val="22"/>
        </w:rPr>
        <w:t xml:space="preserve">will decide whether to inform the </w:t>
      </w:r>
      <w:r w:rsidR="003E0046">
        <w:rPr>
          <w:rFonts w:ascii="Arial" w:hAnsi="Arial" w:cs="Arial"/>
          <w:color w:val="333333"/>
          <w:sz w:val="22"/>
          <w:szCs w:val="22"/>
        </w:rPr>
        <w:t>p</w:t>
      </w:r>
      <w:r w:rsidR="003E0046" w:rsidRPr="000734CE">
        <w:rPr>
          <w:rFonts w:ascii="Arial" w:hAnsi="Arial" w:cs="Arial"/>
          <w:color w:val="333333"/>
          <w:sz w:val="22"/>
          <w:szCs w:val="22"/>
        </w:rPr>
        <w:t xml:space="preserve">rofessional </w:t>
      </w:r>
      <w:r w:rsidR="003E0046">
        <w:rPr>
          <w:rFonts w:ascii="Arial" w:hAnsi="Arial" w:cs="Arial"/>
          <w:color w:val="333333"/>
          <w:sz w:val="22"/>
          <w:szCs w:val="22"/>
        </w:rPr>
        <w:t>b</w:t>
      </w:r>
      <w:r w:rsidR="003E0046" w:rsidRPr="000734CE">
        <w:rPr>
          <w:rFonts w:ascii="Arial" w:hAnsi="Arial" w:cs="Arial"/>
          <w:color w:val="333333"/>
          <w:sz w:val="22"/>
          <w:szCs w:val="22"/>
        </w:rPr>
        <w:t>ody</w:t>
      </w:r>
      <w:r w:rsidR="00BA6F0E">
        <w:rPr>
          <w:rFonts w:ascii="Arial" w:hAnsi="Arial" w:cs="Arial"/>
          <w:color w:val="333333"/>
          <w:sz w:val="22"/>
          <w:szCs w:val="22"/>
        </w:rPr>
        <w:t xml:space="preserve"> and whether you should be referred to the </w:t>
      </w:r>
      <w:hyperlink r:id="rId14" w:history="1">
        <w:r w:rsidR="00BA6F0E" w:rsidRPr="00BA6F0E">
          <w:rPr>
            <w:rStyle w:val="Hyperlink"/>
            <w:rFonts w:ascii="Arial" w:hAnsi="Arial" w:cs="Arial"/>
            <w:sz w:val="22"/>
            <w:szCs w:val="22"/>
          </w:rPr>
          <w:t>Fitness to Practice Procedure</w:t>
        </w:r>
      </w:hyperlink>
      <w:r w:rsidRPr="000734CE">
        <w:rPr>
          <w:rFonts w:ascii="Arial" w:hAnsi="Arial" w:cs="Arial"/>
          <w:color w:val="333333"/>
          <w:sz w:val="22"/>
          <w:szCs w:val="22"/>
        </w:rPr>
        <w:t>).</w:t>
      </w:r>
    </w:p>
    <w:p w14:paraId="4E6BAF2B" w14:textId="2F7D1D1D" w:rsidR="00CE5422" w:rsidRDefault="00CE5422" w:rsidP="000734CE">
      <w:pPr>
        <w:pStyle w:val="NormalWeb"/>
        <w:spacing w:before="0" w:beforeAutospacing="0" w:after="0" w:afterAutospacing="0" w:line="360" w:lineRule="auto"/>
        <w:rPr>
          <w:rFonts w:ascii="Arial" w:hAnsi="Arial" w:cs="Arial"/>
          <w:color w:val="333333"/>
          <w:sz w:val="22"/>
          <w:szCs w:val="22"/>
        </w:rPr>
      </w:pPr>
    </w:p>
    <w:p w14:paraId="0011D0BE" w14:textId="54AA5B4F" w:rsidR="002B1221" w:rsidRDefault="002B1221" w:rsidP="002B1221">
      <w:pPr>
        <w:pStyle w:val="NormalWeb"/>
        <w:spacing w:before="0" w:beforeAutospacing="0" w:after="0" w:afterAutospacing="0" w:line="360" w:lineRule="auto"/>
        <w:rPr>
          <w:rStyle w:val="Strong"/>
          <w:rFonts w:ascii="Arial" w:hAnsi="Arial" w:cs="Arial"/>
          <w:color w:val="333333"/>
          <w:sz w:val="22"/>
          <w:szCs w:val="22"/>
        </w:rPr>
      </w:pPr>
      <w:r>
        <w:rPr>
          <w:rStyle w:val="Strong"/>
          <w:rFonts w:ascii="Arial" w:hAnsi="Arial" w:cs="Arial"/>
          <w:color w:val="333333"/>
          <w:sz w:val="22"/>
          <w:szCs w:val="22"/>
        </w:rPr>
        <w:t>What if I’m studying an apprenticeship</w:t>
      </w:r>
      <w:r w:rsidRPr="000734CE">
        <w:rPr>
          <w:rStyle w:val="Strong"/>
          <w:rFonts w:ascii="Arial" w:hAnsi="Arial" w:cs="Arial"/>
          <w:color w:val="333333"/>
          <w:sz w:val="22"/>
          <w:szCs w:val="22"/>
        </w:rPr>
        <w:t>?</w:t>
      </w:r>
    </w:p>
    <w:p w14:paraId="083E0C9A" w14:textId="267DD019" w:rsidR="002B1221" w:rsidRDefault="002B1221" w:rsidP="000734CE">
      <w:pPr>
        <w:pStyle w:val="NormalWeb"/>
        <w:spacing w:before="0" w:beforeAutospacing="0" w:after="0" w:afterAutospacing="0" w:line="360" w:lineRule="auto"/>
        <w:rPr>
          <w:rFonts w:ascii="Arial" w:hAnsi="Arial" w:cs="Arial"/>
          <w:color w:val="333333"/>
          <w:sz w:val="22"/>
          <w:szCs w:val="22"/>
        </w:rPr>
      </w:pPr>
    </w:p>
    <w:p w14:paraId="43A52639" w14:textId="10623BC2" w:rsidR="002B1221" w:rsidRDefault="002B1221" w:rsidP="000734CE">
      <w:pPr>
        <w:pStyle w:val="NormalWeb"/>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lastRenderedPageBreak/>
        <w:t>If you are an apprentice, any allegations made against you will follow the same procedure as all other USW students. However, your employer may be informed at the beginning/ during/ at the end of the procedure of the allegation and the outcome. In addition, your employer may also be invited to any meetings held with the Academic Misconduct Officer/ Academic Misconduct Panel as an observer only.</w:t>
      </w:r>
      <w:r w:rsidR="00995846">
        <w:rPr>
          <w:rFonts w:ascii="Arial" w:hAnsi="Arial" w:cs="Arial"/>
          <w:color w:val="333333"/>
          <w:sz w:val="22"/>
          <w:szCs w:val="22"/>
        </w:rPr>
        <w:t xml:space="preserve"> </w:t>
      </w:r>
      <w:r w:rsidR="00995846" w:rsidRPr="00995846">
        <w:rPr>
          <w:rFonts w:ascii="Arial" w:hAnsi="Arial" w:cs="Arial"/>
          <w:color w:val="333333"/>
          <w:sz w:val="22"/>
          <w:szCs w:val="22"/>
        </w:rPr>
        <w:t>Apprentices may also be subject to an internal investigation by their employer in concurrence with, or subsequent to the University’s own procedure.</w:t>
      </w:r>
      <w:r w:rsidR="00995846">
        <w:rPr>
          <w:rFonts w:ascii="Arial" w:hAnsi="Arial" w:cs="Arial"/>
          <w:color w:val="333333"/>
          <w:sz w:val="22"/>
          <w:szCs w:val="22"/>
        </w:rPr>
        <w:t xml:space="preserve"> This will depend on the requirements of each course and/ or employer. </w:t>
      </w:r>
    </w:p>
    <w:p w14:paraId="50E47027" w14:textId="77777777" w:rsidR="002B1221" w:rsidRPr="000734CE" w:rsidRDefault="002B1221" w:rsidP="000734CE">
      <w:pPr>
        <w:pStyle w:val="NormalWeb"/>
        <w:spacing w:before="0" w:beforeAutospacing="0" w:after="0" w:afterAutospacing="0" w:line="360" w:lineRule="auto"/>
        <w:rPr>
          <w:rFonts w:ascii="Arial" w:hAnsi="Arial" w:cs="Arial"/>
          <w:color w:val="333333"/>
          <w:sz w:val="22"/>
          <w:szCs w:val="22"/>
        </w:rPr>
      </w:pPr>
    </w:p>
    <w:p w14:paraId="706AE247" w14:textId="00001A00" w:rsidR="00AA2A60" w:rsidRDefault="00AA2A60" w:rsidP="000734CE">
      <w:pPr>
        <w:pStyle w:val="NormalWeb"/>
        <w:spacing w:before="0" w:beforeAutospacing="0" w:after="0" w:afterAutospacing="0" w:line="360" w:lineRule="auto"/>
        <w:rPr>
          <w:rStyle w:val="Strong"/>
          <w:rFonts w:ascii="Arial" w:hAnsi="Arial" w:cs="Arial"/>
          <w:color w:val="333333"/>
          <w:sz w:val="22"/>
          <w:szCs w:val="22"/>
        </w:rPr>
      </w:pPr>
      <w:r w:rsidRPr="000734CE">
        <w:rPr>
          <w:rStyle w:val="Strong"/>
          <w:rFonts w:ascii="Arial" w:hAnsi="Arial" w:cs="Arial"/>
          <w:color w:val="333333"/>
          <w:sz w:val="22"/>
          <w:szCs w:val="22"/>
        </w:rPr>
        <w:t xml:space="preserve">Can I </w:t>
      </w:r>
      <w:r w:rsidR="00551238">
        <w:rPr>
          <w:rStyle w:val="Strong"/>
          <w:rFonts w:ascii="Arial" w:hAnsi="Arial" w:cs="Arial"/>
          <w:color w:val="333333"/>
          <w:sz w:val="22"/>
          <w:szCs w:val="22"/>
        </w:rPr>
        <w:t>request a review of</w:t>
      </w:r>
      <w:r w:rsidRPr="000734CE">
        <w:rPr>
          <w:rStyle w:val="Strong"/>
          <w:rFonts w:ascii="Arial" w:hAnsi="Arial" w:cs="Arial"/>
          <w:color w:val="333333"/>
          <w:sz w:val="22"/>
          <w:szCs w:val="22"/>
        </w:rPr>
        <w:t xml:space="preserve"> the decision?</w:t>
      </w:r>
    </w:p>
    <w:p w14:paraId="749468EC"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4F77B407" w14:textId="1EF22B06"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You are entitled to submit a request for review following notification of the </w:t>
      </w:r>
      <w:r w:rsidR="000073EC">
        <w:rPr>
          <w:rFonts w:ascii="Arial" w:hAnsi="Arial" w:cs="Arial"/>
          <w:color w:val="333333"/>
          <w:sz w:val="22"/>
          <w:szCs w:val="22"/>
        </w:rPr>
        <w:t>Academic Misconduct Officer</w:t>
      </w:r>
      <w:r w:rsidRPr="000734CE">
        <w:rPr>
          <w:rFonts w:ascii="Arial" w:hAnsi="Arial" w:cs="Arial"/>
          <w:color w:val="333333"/>
          <w:sz w:val="22"/>
          <w:szCs w:val="22"/>
        </w:rPr>
        <w:t>/</w:t>
      </w:r>
      <w:r w:rsidR="00551238">
        <w:rPr>
          <w:rFonts w:ascii="Arial" w:hAnsi="Arial" w:cs="Arial"/>
          <w:color w:val="333333"/>
          <w:sz w:val="22"/>
          <w:szCs w:val="22"/>
        </w:rPr>
        <w:t xml:space="preserve"> </w:t>
      </w:r>
      <w:r w:rsidRPr="000734CE">
        <w:rPr>
          <w:rFonts w:ascii="Arial" w:hAnsi="Arial" w:cs="Arial"/>
          <w:color w:val="333333"/>
          <w:sz w:val="22"/>
          <w:szCs w:val="22"/>
        </w:rPr>
        <w:t>Academic Misconduct Panel outcome on the following grounds:</w:t>
      </w:r>
    </w:p>
    <w:p w14:paraId="5F4B4D70"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E4262A9" w14:textId="65E9B2A6" w:rsidR="00AA2A60" w:rsidRPr="000734CE" w:rsidRDefault="00AA2A60" w:rsidP="00AF42C8">
      <w:pPr>
        <w:pStyle w:val="NormalWeb"/>
        <w:spacing w:before="0" w:beforeAutospacing="0" w:after="0" w:afterAutospacing="0" w:line="360" w:lineRule="auto"/>
        <w:ind w:left="720" w:hanging="720"/>
        <w:rPr>
          <w:rFonts w:ascii="Arial" w:hAnsi="Arial" w:cs="Arial"/>
          <w:color w:val="333333"/>
          <w:sz w:val="22"/>
          <w:szCs w:val="22"/>
        </w:rPr>
      </w:pPr>
      <w:r w:rsidRPr="000734CE">
        <w:rPr>
          <w:rFonts w:ascii="Arial" w:hAnsi="Arial" w:cs="Arial"/>
          <w:color w:val="333333"/>
          <w:sz w:val="22"/>
          <w:szCs w:val="22"/>
        </w:rPr>
        <w:t xml:space="preserve">a) </w:t>
      </w:r>
      <w:r w:rsidR="00AF42C8">
        <w:rPr>
          <w:rFonts w:ascii="Arial" w:hAnsi="Arial" w:cs="Arial"/>
          <w:color w:val="333333"/>
          <w:sz w:val="22"/>
          <w:szCs w:val="22"/>
        </w:rPr>
        <w:tab/>
      </w:r>
      <w:r w:rsidRPr="000734CE">
        <w:rPr>
          <w:rFonts w:ascii="Arial" w:hAnsi="Arial" w:cs="Arial"/>
          <w:color w:val="333333"/>
          <w:sz w:val="22"/>
          <w:szCs w:val="22"/>
        </w:rPr>
        <w:t xml:space="preserve">You have evidence that the procedures were not conducted in line with the regulations and this could cause reasonable doubt as to whether the same decision would have been reached had the issues not occurred. </w:t>
      </w:r>
    </w:p>
    <w:p w14:paraId="13CFB960" w14:textId="5177723B" w:rsidR="00AA2A60" w:rsidRPr="000734CE" w:rsidRDefault="00AA2A60" w:rsidP="00AF42C8">
      <w:pPr>
        <w:pStyle w:val="NormalWeb"/>
        <w:spacing w:before="0" w:beforeAutospacing="0" w:after="0" w:afterAutospacing="0" w:line="360" w:lineRule="auto"/>
        <w:ind w:left="720" w:hanging="720"/>
        <w:rPr>
          <w:rFonts w:ascii="Arial" w:hAnsi="Arial" w:cs="Arial"/>
          <w:color w:val="333333"/>
          <w:sz w:val="22"/>
          <w:szCs w:val="22"/>
        </w:rPr>
      </w:pPr>
      <w:r w:rsidRPr="000734CE">
        <w:rPr>
          <w:rFonts w:ascii="Arial" w:hAnsi="Arial" w:cs="Arial"/>
          <w:color w:val="333333"/>
          <w:sz w:val="22"/>
          <w:szCs w:val="22"/>
        </w:rPr>
        <w:t xml:space="preserve">b) </w:t>
      </w:r>
      <w:r w:rsidR="00AF42C8">
        <w:rPr>
          <w:rFonts w:ascii="Arial" w:hAnsi="Arial" w:cs="Arial"/>
          <w:color w:val="333333"/>
          <w:sz w:val="22"/>
          <w:szCs w:val="22"/>
        </w:rPr>
        <w:tab/>
      </w:r>
      <w:r w:rsidRPr="000734CE">
        <w:rPr>
          <w:rFonts w:ascii="Arial" w:hAnsi="Arial" w:cs="Arial"/>
          <w:color w:val="333333"/>
          <w:sz w:val="22"/>
          <w:szCs w:val="22"/>
        </w:rPr>
        <w:t>That there has been an administrative error (for example, the notification of the penalty was not in line with the decision reached at the meeting or was recorded incorrectly on your record).</w:t>
      </w:r>
    </w:p>
    <w:p w14:paraId="6AF0C135" w14:textId="77E8287B" w:rsidR="00AA2A60"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 xml:space="preserve">c) </w:t>
      </w:r>
      <w:r w:rsidR="00AF42C8">
        <w:rPr>
          <w:rFonts w:ascii="Arial" w:hAnsi="Arial" w:cs="Arial"/>
          <w:color w:val="333333"/>
          <w:sz w:val="22"/>
          <w:szCs w:val="22"/>
        </w:rPr>
        <w:tab/>
      </w:r>
      <w:r w:rsidR="001A6B88">
        <w:rPr>
          <w:rFonts w:ascii="Arial" w:hAnsi="Arial" w:cs="Arial"/>
          <w:color w:val="333333"/>
          <w:sz w:val="22"/>
          <w:szCs w:val="22"/>
        </w:rPr>
        <w:t>You can demonstrate that the penalty was disproportionate.</w:t>
      </w:r>
    </w:p>
    <w:p w14:paraId="3B505488"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31310A43" w14:textId="5B284DA4" w:rsidR="00AA2A60" w:rsidRDefault="00AA2A60" w:rsidP="000734CE">
      <w:pPr>
        <w:pStyle w:val="NormalWeb"/>
        <w:spacing w:before="0" w:beforeAutospacing="0" w:after="0" w:afterAutospacing="0" w:line="360" w:lineRule="auto"/>
        <w:rPr>
          <w:rStyle w:val="Hyperlink"/>
          <w:rFonts w:ascii="Arial" w:hAnsi="Arial" w:cs="Arial"/>
          <w:sz w:val="22"/>
          <w:szCs w:val="22"/>
        </w:rPr>
      </w:pPr>
      <w:r w:rsidRPr="000734CE">
        <w:rPr>
          <w:rFonts w:ascii="Arial" w:hAnsi="Arial" w:cs="Arial"/>
          <w:color w:val="333333"/>
          <w:sz w:val="22"/>
          <w:szCs w:val="22"/>
        </w:rPr>
        <w:t xml:space="preserve">A request for review must be submitted within </w:t>
      </w:r>
      <w:r w:rsidRPr="000734CE">
        <w:rPr>
          <w:rFonts w:ascii="Arial" w:hAnsi="Arial" w:cs="Arial"/>
          <w:b/>
          <w:color w:val="333333"/>
          <w:sz w:val="22"/>
          <w:szCs w:val="22"/>
        </w:rPr>
        <w:t>10 working days</w:t>
      </w:r>
      <w:r w:rsidRPr="000734CE">
        <w:rPr>
          <w:rFonts w:ascii="Arial" w:hAnsi="Arial" w:cs="Arial"/>
          <w:color w:val="333333"/>
          <w:sz w:val="22"/>
          <w:szCs w:val="22"/>
        </w:rPr>
        <w:t xml:space="preserve"> of notification of the outcome of the </w:t>
      </w:r>
      <w:r w:rsidR="000073EC">
        <w:rPr>
          <w:rFonts w:ascii="Arial" w:hAnsi="Arial" w:cs="Arial"/>
          <w:color w:val="333333"/>
          <w:sz w:val="22"/>
          <w:szCs w:val="22"/>
        </w:rPr>
        <w:t>Academic Misconduct Officer</w:t>
      </w:r>
      <w:r w:rsidRPr="000734CE">
        <w:rPr>
          <w:rFonts w:ascii="Arial" w:hAnsi="Arial" w:cs="Arial"/>
          <w:color w:val="333333"/>
          <w:sz w:val="22"/>
          <w:szCs w:val="22"/>
        </w:rPr>
        <w:t xml:space="preserve"> or </w:t>
      </w:r>
      <w:r w:rsidR="00C76AF6" w:rsidRPr="000734CE">
        <w:rPr>
          <w:rFonts w:ascii="Arial" w:hAnsi="Arial" w:cs="Arial"/>
          <w:color w:val="333333"/>
          <w:sz w:val="22"/>
          <w:szCs w:val="22"/>
        </w:rPr>
        <w:t>A</w:t>
      </w:r>
      <w:r w:rsidRPr="000734CE">
        <w:rPr>
          <w:rFonts w:ascii="Arial" w:hAnsi="Arial" w:cs="Arial"/>
          <w:color w:val="333333"/>
          <w:sz w:val="22"/>
          <w:szCs w:val="22"/>
        </w:rPr>
        <w:t xml:space="preserve">cademic </w:t>
      </w:r>
      <w:r w:rsidR="00C76AF6" w:rsidRPr="000734CE">
        <w:rPr>
          <w:rFonts w:ascii="Arial" w:hAnsi="Arial" w:cs="Arial"/>
          <w:color w:val="333333"/>
          <w:sz w:val="22"/>
          <w:szCs w:val="22"/>
        </w:rPr>
        <w:t>M</w:t>
      </w:r>
      <w:r w:rsidRPr="000734CE">
        <w:rPr>
          <w:rFonts w:ascii="Arial" w:hAnsi="Arial" w:cs="Arial"/>
          <w:color w:val="333333"/>
          <w:sz w:val="22"/>
          <w:szCs w:val="22"/>
        </w:rPr>
        <w:t xml:space="preserve">isconduct </w:t>
      </w:r>
      <w:r w:rsidR="00C76AF6" w:rsidRPr="000734CE">
        <w:rPr>
          <w:rFonts w:ascii="Arial" w:hAnsi="Arial" w:cs="Arial"/>
          <w:color w:val="333333"/>
          <w:sz w:val="22"/>
          <w:szCs w:val="22"/>
        </w:rPr>
        <w:t>P</w:t>
      </w:r>
      <w:r w:rsidRPr="000734CE">
        <w:rPr>
          <w:rFonts w:ascii="Arial" w:hAnsi="Arial" w:cs="Arial"/>
          <w:color w:val="333333"/>
          <w:sz w:val="22"/>
          <w:szCs w:val="22"/>
        </w:rPr>
        <w:t xml:space="preserve">anel using the Academic Misconduct Request for Review </w:t>
      </w:r>
      <w:r w:rsidR="00231497" w:rsidRPr="000734CE">
        <w:rPr>
          <w:rFonts w:ascii="Arial" w:hAnsi="Arial" w:cs="Arial"/>
          <w:color w:val="333333"/>
          <w:sz w:val="22"/>
          <w:szCs w:val="22"/>
        </w:rPr>
        <w:t>F</w:t>
      </w:r>
      <w:r w:rsidRPr="000734CE">
        <w:rPr>
          <w:rFonts w:ascii="Arial" w:hAnsi="Arial" w:cs="Arial"/>
          <w:color w:val="333333"/>
          <w:sz w:val="22"/>
          <w:szCs w:val="22"/>
        </w:rPr>
        <w:t>orm</w:t>
      </w:r>
      <w:r w:rsidR="00AF42C8">
        <w:rPr>
          <w:rFonts w:ascii="Arial" w:hAnsi="Arial" w:cs="Arial"/>
          <w:color w:val="333333"/>
          <w:sz w:val="22"/>
          <w:szCs w:val="22"/>
        </w:rPr>
        <w:t xml:space="preserve">, which is available at the following web link: </w:t>
      </w:r>
      <w:hyperlink r:id="rId15" w:history="1">
        <w:r w:rsidR="00AF42C8" w:rsidRPr="00873FD8">
          <w:rPr>
            <w:rStyle w:val="Hyperlink"/>
            <w:rFonts w:ascii="Arial" w:hAnsi="Arial" w:cs="Arial"/>
            <w:sz w:val="22"/>
            <w:szCs w:val="22"/>
          </w:rPr>
          <w:t>https://registry.southwales.ac.uk/student-regulations/academic-misconduct/</w:t>
        </w:r>
      </w:hyperlink>
      <w:r w:rsidR="00AF42C8">
        <w:rPr>
          <w:rFonts w:ascii="Arial" w:hAnsi="Arial" w:cs="Arial"/>
          <w:color w:val="333333"/>
          <w:sz w:val="22"/>
          <w:szCs w:val="22"/>
        </w:rPr>
        <w:t xml:space="preserve"> </w:t>
      </w:r>
    </w:p>
    <w:p w14:paraId="3A862062" w14:textId="77777777" w:rsidR="00CE5422" w:rsidRPr="000734CE" w:rsidRDefault="00CE5422" w:rsidP="000734CE">
      <w:pPr>
        <w:pStyle w:val="NormalWeb"/>
        <w:spacing w:before="0" w:beforeAutospacing="0" w:after="0" w:afterAutospacing="0" w:line="360" w:lineRule="auto"/>
        <w:rPr>
          <w:rFonts w:ascii="Arial" w:hAnsi="Arial" w:cs="Arial"/>
          <w:color w:val="333333"/>
          <w:sz w:val="22"/>
          <w:szCs w:val="22"/>
        </w:rPr>
      </w:pPr>
    </w:p>
    <w:p w14:paraId="716ECA5E" w14:textId="5B8334F5" w:rsidR="003E0046" w:rsidRDefault="00AA2A60" w:rsidP="000734CE">
      <w:pPr>
        <w:pStyle w:val="NormalWeb"/>
        <w:spacing w:before="0" w:beforeAutospacing="0" w:after="0" w:afterAutospacing="0" w:line="360" w:lineRule="auto"/>
        <w:rPr>
          <w:rFonts w:ascii="Arial" w:hAnsi="Arial" w:cs="Arial"/>
          <w:color w:val="333333"/>
          <w:sz w:val="22"/>
          <w:szCs w:val="22"/>
        </w:rPr>
      </w:pPr>
      <w:r w:rsidRPr="000734CE">
        <w:rPr>
          <w:rFonts w:ascii="Arial" w:hAnsi="Arial" w:cs="Arial"/>
          <w:color w:val="333333"/>
          <w:sz w:val="22"/>
          <w:szCs w:val="22"/>
        </w:rPr>
        <w:t>Requests for review will not be accepted unless they comply with the above requirements.</w:t>
      </w:r>
    </w:p>
    <w:p w14:paraId="0665D3B6" w14:textId="2EFEA33B" w:rsidR="003E0046" w:rsidRDefault="003E0046" w:rsidP="000734CE">
      <w:pPr>
        <w:pStyle w:val="NormalWeb"/>
        <w:spacing w:before="0" w:beforeAutospacing="0" w:after="0" w:afterAutospacing="0" w:line="360" w:lineRule="auto"/>
        <w:rPr>
          <w:rFonts w:ascii="Arial" w:hAnsi="Arial" w:cs="Arial"/>
          <w:b/>
          <w:color w:val="333333"/>
          <w:sz w:val="22"/>
          <w:szCs w:val="22"/>
        </w:rPr>
      </w:pPr>
    </w:p>
    <w:p w14:paraId="79C8D670" w14:textId="6C7C70F1" w:rsidR="003E0046" w:rsidRPr="003E0046" w:rsidRDefault="003E0046" w:rsidP="000734CE">
      <w:pPr>
        <w:pStyle w:val="NormalWeb"/>
        <w:spacing w:before="0" w:beforeAutospacing="0" w:after="0" w:afterAutospacing="0" w:line="360" w:lineRule="auto"/>
        <w:rPr>
          <w:rFonts w:ascii="Arial" w:hAnsi="Arial" w:cs="Arial"/>
          <w:b/>
          <w:color w:val="333333"/>
          <w:sz w:val="22"/>
          <w:szCs w:val="22"/>
        </w:rPr>
      </w:pPr>
      <w:r w:rsidRPr="003E0046">
        <w:rPr>
          <w:rFonts w:ascii="Arial" w:hAnsi="Arial" w:cs="Arial"/>
          <w:b/>
          <w:color w:val="333333"/>
          <w:sz w:val="22"/>
          <w:szCs w:val="22"/>
        </w:rPr>
        <w:t>What happens if I do not have grounds to request a review but I am unhappy with the decision?</w:t>
      </w:r>
    </w:p>
    <w:p w14:paraId="7D05C4AF" w14:textId="61576695" w:rsidR="003E0046" w:rsidRPr="003E0046" w:rsidRDefault="003E0046" w:rsidP="000734CE">
      <w:pPr>
        <w:pStyle w:val="NormalWeb"/>
        <w:spacing w:before="0" w:beforeAutospacing="0" w:after="0" w:afterAutospacing="0" w:line="360" w:lineRule="auto"/>
        <w:rPr>
          <w:rFonts w:ascii="Arial" w:hAnsi="Arial" w:cs="Arial"/>
          <w:b/>
          <w:color w:val="333333"/>
          <w:sz w:val="22"/>
          <w:szCs w:val="22"/>
        </w:rPr>
      </w:pPr>
    </w:p>
    <w:p w14:paraId="0B8951BA" w14:textId="0B88C514" w:rsidR="00885932" w:rsidRPr="000734CE" w:rsidRDefault="003E0046" w:rsidP="00C61234">
      <w:pPr>
        <w:spacing w:after="0" w:line="360" w:lineRule="auto"/>
        <w:rPr>
          <w:rFonts w:ascii="Arial" w:hAnsi="Arial" w:cs="Arial"/>
        </w:rPr>
      </w:pPr>
      <w:r w:rsidRPr="000734CE">
        <w:rPr>
          <w:rFonts w:ascii="Arial" w:hAnsi="Arial" w:cs="Arial"/>
        </w:rPr>
        <w:t>If you feel that you have no grounds for submission of a request for review but feel that you have grounds to complain about the decision reached, you will need to request a Completion of Procedures Letter from the Student Casework Unit</w:t>
      </w:r>
      <w:r w:rsidR="002B1221">
        <w:rPr>
          <w:rFonts w:ascii="Arial" w:hAnsi="Arial" w:cs="Arial"/>
        </w:rPr>
        <w:t xml:space="preserve"> (</w:t>
      </w:r>
      <w:hyperlink r:id="rId16" w:history="1">
        <w:r w:rsidR="002B1221" w:rsidRPr="00435C4C">
          <w:rPr>
            <w:rStyle w:val="Hyperlink"/>
            <w:rFonts w:ascii="Arial" w:hAnsi="Arial" w:cs="Arial"/>
          </w:rPr>
          <w:t>studentcasework@southwales.ac.uk</w:t>
        </w:r>
      </w:hyperlink>
      <w:r w:rsidR="002B1221">
        <w:rPr>
          <w:rFonts w:ascii="Arial" w:hAnsi="Arial" w:cs="Arial"/>
        </w:rPr>
        <w:t>)</w:t>
      </w:r>
      <w:r>
        <w:rPr>
          <w:rFonts w:ascii="Arial" w:hAnsi="Arial" w:cs="Arial"/>
        </w:rPr>
        <w:t xml:space="preserve">.  This </w:t>
      </w:r>
      <w:r w:rsidRPr="000734CE">
        <w:rPr>
          <w:rFonts w:ascii="Arial" w:hAnsi="Arial" w:cs="Arial"/>
        </w:rPr>
        <w:t xml:space="preserve">will confirm that the University's procedures have been exhausted and allow you access to the student complaints scheme of the </w:t>
      </w:r>
      <w:hyperlink r:id="rId17" w:history="1">
        <w:r w:rsidRPr="002B1221">
          <w:rPr>
            <w:rStyle w:val="Hyperlink"/>
            <w:rFonts w:ascii="Arial" w:hAnsi="Arial" w:cs="Arial"/>
          </w:rPr>
          <w:t>Office of the Independent Adjudicator for Higher Education (OIA)</w:t>
        </w:r>
      </w:hyperlink>
      <w:r w:rsidRPr="000734CE">
        <w:rPr>
          <w:rFonts w:ascii="Arial" w:hAnsi="Arial" w:cs="Arial"/>
        </w:rPr>
        <w:t xml:space="preserve">. </w:t>
      </w:r>
    </w:p>
    <w:sectPr w:rsidR="00885932" w:rsidRPr="000734CE" w:rsidSect="001A36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2889" w14:textId="77777777" w:rsidR="00107BA8" w:rsidRDefault="00107BA8" w:rsidP="000E2CC7">
      <w:pPr>
        <w:spacing w:after="0" w:line="240" w:lineRule="auto"/>
      </w:pPr>
      <w:r>
        <w:separator/>
      </w:r>
    </w:p>
  </w:endnote>
  <w:endnote w:type="continuationSeparator" w:id="0">
    <w:p w14:paraId="4BEA89D3" w14:textId="77777777" w:rsidR="00107BA8" w:rsidRDefault="00107BA8" w:rsidP="000E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7C49" w14:textId="77777777" w:rsidR="00107BA8" w:rsidRDefault="00107BA8" w:rsidP="000E2CC7">
      <w:pPr>
        <w:spacing w:after="0" w:line="240" w:lineRule="auto"/>
      </w:pPr>
      <w:r>
        <w:separator/>
      </w:r>
    </w:p>
  </w:footnote>
  <w:footnote w:type="continuationSeparator" w:id="0">
    <w:p w14:paraId="0F990520" w14:textId="77777777" w:rsidR="00107BA8" w:rsidRDefault="00107BA8" w:rsidP="000E2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8E022A5"/>
    <w:multiLevelType w:val="hybridMultilevel"/>
    <w:tmpl w:val="981E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A71"/>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 w15:restartNumberingAfterBreak="0">
    <w:nsid w:val="19714178"/>
    <w:multiLevelType w:val="hybridMultilevel"/>
    <w:tmpl w:val="9BE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5" w15:restartNumberingAfterBreak="0">
    <w:nsid w:val="23984682"/>
    <w:multiLevelType w:val="hybridMultilevel"/>
    <w:tmpl w:val="432425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C96053B"/>
    <w:multiLevelType w:val="multilevel"/>
    <w:tmpl w:val="CF1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B45D2"/>
    <w:multiLevelType w:val="hybridMultilevel"/>
    <w:tmpl w:val="DB94613E"/>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8" w15:restartNumberingAfterBreak="0">
    <w:nsid w:val="564A2EBF"/>
    <w:multiLevelType w:val="multilevel"/>
    <w:tmpl w:val="FFC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7"/>
  </w:num>
  <w:num w:numId="5">
    <w:abstractNumId w:val="2"/>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32"/>
    <w:rsid w:val="000073EC"/>
    <w:rsid w:val="000230A0"/>
    <w:rsid w:val="0003336C"/>
    <w:rsid w:val="00037360"/>
    <w:rsid w:val="0005010F"/>
    <w:rsid w:val="00054B18"/>
    <w:rsid w:val="000654AF"/>
    <w:rsid w:val="00066A13"/>
    <w:rsid w:val="000734CE"/>
    <w:rsid w:val="00087356"/>
    <w:rsid w:val="000979B8"/>
    <w:rsid w:val="000C410A"/>
    <w:rsid w:val="000D239C"/>
    <w:rsid w:val="000D675E"/>
    <w:rsid w:val="000E2CC7"/>
    <w:rsid w:val="000E6544"/>
    <w:rsid w:val="00105316"/>
    <w:rsid w:val="00107045"/>
    <w:rsid w:val="00107BA8"/>
    <w:rsid w:val="0012445D"/>
    <w:rsid w:val="00127A8C"/>
    <w:rsid w:val="00132144"/>
    <w:rsid w:val="0018506E"/>
    <w:rsid w:val="00185A4C"/>
    <w:rsid w:val="001A367C"/>
    <w:rsid w:val="001A6B88"/>
    <w:rsid w:val="001B350C"/>
    <w:rsid w:val="001D429B"/>
    <w:rsid w:val="001F1824"/>
    <w:rsid w:val="00221F61"/>
    <w:rsid w:val="00231497"/>
    <w:rsid w:val="00264F60"/>
    <w:rsid w:val="00276D58"/>
    <w:rsid w:val="00281504"/>
    <w:rsid w:val="002918F0"/>
    <w:rsid w:val="002A7BA4"/>
    <w:rsid w:val="002B1221"/>
    <w:rsid w:val="002B627D"/>
    <w:rsid w:val="002C0D2A"/>
    <w:rsid w:val="002C3E02"/>
    <w:rsid w:val="002E295B"/>
    <w:rsid w:val="0030629B"/>
    <w:rsid w:val="0031116B"/>
    <w:rsid w:val="0032580F"/>
    <w:rsid w:val="00327BD3"/>
    <w:rsid w:val="00332D0A"/>
    <w:rsid w:val="00335D8F"/>
    <w:rsid w:val="00383539"/>
    <w:rsid w:val="003C71D7"/>
    <w:rsid w:val="003D6B05"/>
    <w:rsid w:val="003E0046"/>
    <w:rsid w:val="003F0F14"/>
    <w:rsid w:val="003F126D"/>
    <w:rsid w:val="003F56D5"/>
    <w:rsid w:val="00413BA8"/>
    <w:rsid w:val="004229BF"/>
    <w:rsid w:val="004249B9"/>
    <w:rsid w:val="00477C9A"/>
    <w:rsid w:val="00492E57"/>
    <w:rsid w:val="004A5BCF"/>
    <w:rsid w:val="004B0561"/>
    <w:rsid w:val="004B069C"/>
    <w:rsid w:val="004C277D"/>
    <w:rsid w:val="004D0F60"/>
    <w:rsid w:val="004D52BA"/>
    <w:rsid w:val="004E119E"/>
    <w:rsid w:val="005106D7"/>
    <w:rsid w:val="00542E58"/>
    <w:rsid w:val="00551238"/>
    <w:rsid w:val="00555B69"/>
    <w:rsid w:val="005611AE"/>
    <w:rsid w:val="00567CC4"/>
    <w:rsid w:val="005949DD"/>
    <w:rsid w:val="005E2259"/>
    <w:rsid w:val="00604F04"/>
    <w:rsid w:val="006133CE"/>
    <w:rsid w:val="0061548B"/>
    <w:rsid w:val="006438F1"/>
    <w:rsid w:val="00651D1A"/>
    <w:rsid w:val="00665636"/>
    <w:rsid w:val="00676E12"/>
    <w:rsid w:val="0068285F"/>
    <w:rsid w:val="0069785F"/>
    <w:rsid w:val="006C0F3C"/>
    <w:rsid w:val="006D55D7"/>
    <w:rsid w:val="006F4CEB"/>
    <w:rsid w:val="00764A48"/>
    <w:rsid w:val="0078341B"/>
    <w:rsid w:val="007A256E"/>
    <w:rsid w:val="007E074D"/>
    <w:rsid w:val="007E6019"/>
    <w:rsid w:val="007F468D"/>
    <w:rsid w:val="007F5098"/>
    <w:rsid w:val="008062C5"/>
    <w:rsid w:val="00834D64"/>
    <w:rsid w:val="00870B51"/>
    <w:rsid w:val="00872FFD"/>
    <w:rsid w:val="00885932"/>
    <w:rsid w:val="00887B63"/>
    <w:rsid w:val="00893325"/>
    <w:rsid w:val="008C472B"/>
    <w:rsid w:val="00902879"/>
    <w:rsid w:val="00907877"/>
    <w:rsid w:val="0092142D"/>
    <w:rsid w:val="009332CD"/>
    <w:rsid w:val="00935FAD"/>
    <w:rsid w:val="00995846"/>
    <w:rsid w:val="009969C1"/>
    <w:rsid w:val="009A1C0F"/>
    <w:rsid w:val="009F35EA"/>
    <w:rsid w:val="00A078D5"/>
    <w:rsid w:val="00A17FFD"/>
    <w:rsid w:val="00A4493A"/>
    <w:rsid w:val="00A77BA5"/>
    <w:rsid w:val="00AA2A60"/>
    <w:rsid w:val="00AC573E"/>
    <w:rsid w:val="00AD27BD"/>
    <w:rsid w:val="00AE5D87"/>
    <w:rsid w:val="00AF42C8"/>
    <w:rsid w:val="00B0350E"/>
    <w:rsid w:val="00B11614"/>
    <w:rsid w:val="00B16944"/>
    <w:rsid w:val="00B2486F"/>
    <w:rsid w:val="00B35413"/>
    <w:rsid w:val="00B54B81"/>
    <w:rsid w:val="00B56958"/>
    <w:rsid w:val="00B751E3"/>
    <w:rsid w:val="00B766E3"/>
    <w:rsid w:val="00B76DC7"/>
    <w:rsid w:val="00B90149"/>
    <w:rsid w:val="00B90C21"/>
    <w:rsid w:val="00B93E6A"/>
    <w:rsid w:val="00BA4A9E"/>
    <w:rsid w:val="00BA6F0E"/>
    <w:rsid w:val="00BB3270"/>
    <w:rsid w:val="00BD501F"/>
    <w:rsid w:val="00BF001C"/>
    <w:rsid w:val="00C05277"/>
    <w:rsid w:val="00C11328"/>
    <w:rsid w:val="00C12FC2"/>
    <w:rsid w:val="00C31784"/>
    <w:rsid w:val="00C32039"/>
    <w:rsid w:val="00C372B8"/>
    <w:rsid w:val="00C5243C"/>
    <w:rsid w:val="00C61234"/>
    <w:rsid w:val="00C76AF6"/>
    <w:rsid w:val="00C91861"/>
    <w:rsid w:val="00C93EAB"/>
    <w:rsid w:val="00CA13CC"/>
    <w:rsid w:val="00CB0374"/>
    <w:rsid w:val="00CB3D7C"/>
    <w:rsid w:val="00CE5422"/>
    <w:rsid w:val="00D560E6"/>
    <w:rsid w:val="00DB38FC"/>
    <w:rsid w:val="00DB64CB"/>
    <w:rsid w:val="00DC6857"/>
    <w:rsid w:val="00DE57BB"/>
    <w:rsid w:val="00E158B4"/>
    <w:rsid w:val="00E22FFD"/>
    <w:rsid w:val="00E3548A"/>
    <w:rsid w:val="00E900AF"/>
    <w:rsid w:val="00EA39FA"/>
    <w:rsid w:val="00EB3F7A"/>
    <w:rsid w:val="00EE46B9"/>
    <w:rsid w:val="00EF2737"/>
    <w:rsid w:val="00F066A4"/>
    <w:rsid w:val="00F107D4"/>
    <w:rsid w:val="00F50DDB"/>
    <w:rsid w:val="00F70A1D"/>
    <w:rsid w:val="00F87F5E"/>
    <w:rsid w:val="00F91605"/>
    <w:rsid w:val="00FC7540"/>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3A5A"/>
  <w15:docId w15:val="{9954E90C-579A-462B-9462-8B6CC3A0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7C"/>
  </w:style>
  <w:style w:type="paragraph" w:styleId="Heading1">
    <w:name w:val="heading 1"/>
    <w:basedOn w:val="Normal"/>
    <w:next w:val="Normal"/>
    <w:link w:val="Heading1Char"/>
    <w:uiPriority w:val="9"/>
    <w:qFormat/>
    <w:rsid w:val="00834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2A60"/>
    <w:pPr>
      <w:spacing w:before="158" w:after="158" w:line="630" w:lineRule="atLeast"/>
      <w:outlineLvl w:val="1"/>
    </w:pPr>
    <w:rPr>
      <w:rFonts w:ascii="inherit" w:eastAsia="Times New Roman" w:hAnsi="inherit" w:cs="Times New Roman"/>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932"/>
    <w:rPr>
      <w:color w:val="0563C1" w:themeColor="hyperlink"/>
      <w:u w:val="single"/>
    </w:rPr>
  </w:style>
  <w:style w:type="paragraph" w:styleId="NormalWeb">
    <w:name w:val="Normal (Web)"/>
    <w:basedOn w:val="Normal"/>
    <w:uiPriority w:val="99"/>
    <w:rsid w:val="009214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142D"/>
    <w:rPr>
      <w:color w:val="954F72" w:themeColor="followedHyperlink"/>
      <w:u w:val="single"/>
    </w:rPr>
  </w:style>
  <w:style w:type="paragraph" w:styleId="ListParagraph">
    <w:name w:val="List Paragraph"/>
    <w:basedOn w:val="Normal"/>
    <w:uiPriority w:val="34"/>
    <w:qFormat/>
    <w:rsid w:val="007E074D"/>
    <w:pPr>
      <w:spacing w:after="0" w:line="240" w:lineRule="auto"/>
      <w:ind w:left="720" w:hanging="357"/>
      <w:contextualSpacing/>
    </w:pPr>
  </w:style>
  <w:style w:type="character" w:styleId="Strong">
    <w:name w:val="Strong"/>
    <w:basedOn w:val="DefaultParagraphFont"/>
    <w:uiPriority w:val="22"/>
    <w:qFormat/>
    <w:rsid w:val="00902879"/>
    <w:rPr>
      <w:b/>
      <w:bCs/>
    </w:rPr>
  </w:style>
  <w:style w:type="paragraph" w:styleId="BalloonText">
    <w:name w:val="Balloon Text"/>
    <w:basedOn w:val="Normal"/>
    <w:link w:val="BalloonTextChar"/>
    <w:uiPriority w:val="99"/>
    <w:semiHidden/>
    <w:unhideWhenUsed/>
    <w:rsid w:val="00F7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1D"/>
    <w:rPr>
      <w:rFonts w:ascii="Segoe UI" w:hAnsi="Segoe UI" w:cs="Segoe UI"/>
      <w:sz w:val="18"/>
      <w:szCs w:val="18"/>
    </w:rPr>
  </w:style>
  <w:style w:type="paragraph" w:styleId="FootnoteText">
    <w:name w:val="footnote text"/>
    <w:basedOn w:val="Normal"/>
    <w:link w:val="FootnoteTextChar"/>
    <w:uiPriority w:val="99"/>
    <w:semiHidden/>
    <w:unhideWhenUsed/>
    <w:rsid w:val="000E2CC7"/>
    <w:pPr>
      <w:spacing w:after="0" w:line="240" w:lineRule="auto"/>
      <w:ind w:left="357" w:hanging="357"/>
    </w:pPr>
    <w:rPr>
      <w:sz w:val="20"/>
      <w:szCs w:val="20"/>
    </w:rPr>
  </w:style>
  <w:style w:type="character" w:customStyle="1" w:styleId="FootnoteTextChar">
    <w:name w:val="Footnote Text Char"/>
    <w:basedOn w:val="DefaultParagraphFont"/>
    <w:link w:val="FootnoteText"/>
    <w:uiPriority w:val="99"/>
    <w:semiHidden/>
    <w:rsid w:val="000E2CC7"/>
    <w:rPr>
      <w:sz w:val="20"/>
      <w:szCs w:val="20"/>
    </w:rPr>
  </w:style>
  <w:style w:type="character" w:styleId="FootnoteReference">
    <w:name w:val="footnote reference"/>
    <w:basedOn w:val="DefaultParagraphFont"/>
    <w:uiPriority w:val="99"/>
    <w:semiHidden/>
    <w:unhideWhenUsed/>
    <w:rsid w:val="000E2CC7"/>
    <w:rPr>
      <w:vertAlign w:val="superscript"/>
    </w:rPr>
  </w:style>
  <w:style w:type="character" w:styleId="CommentReference">
    <w:name w:val="annotation reference"/>
    <w:basedOn w:val="DefaultParagraphFont"/>
    <w:uiPriority w:val="99"/>
    <w:semiHidden/>
    <w:unhideWhenUsed/>
    <w:rsid w:val="00FC7540"/>
    <w:rPr>
      <w:sz w:val="16"/>
      <w:szCs w:val="16"/>
    </w:rPr>
  </w:style>
  <w:style w:type="paragraph" w:styleId="CommentText">
    <w:name w:val="annotation text"/>
    <w:basedOn w:val="Normal"/>
    <w:link w:val="CommentTextChar"/>
    <w:uiPriority w:val="99"/>
    <w:semiHidden/>
    <w:unhideWhenUsed/>
    <w:rsid w:val="00FC7540"/>
    <w:pPr>
      <w:spacing w:line="240" w:lineRule="auto"/>
    </w:pPr>
    <w:rPr>
      <w:sz w:val="20"/>
      <w:szCs w:val="20"/>
    </w:rPr>
  </w:style>
  <w:style w:type="character" w:customStyle="1" w:styleId="CommentTextChar">
    <w:name w:val="Comment Text Char"/>
    <w:basedOn w:val="DefaultParagraphFont"/>
    <w:link w:val="CommentText"/>
    <w:uiPriority w:val="99"/>
    <w:semiHidden/>
    <w:rsid w:val="00FC7540"/>
    <w:rPr>
      <w:sz w:val="20"/>
      <w:szCs w:val="20"/>
    </w:rPr>
  </w:style>
  <w:style w:type="paragraph" w:styleId="CommentSubject">
    <w:name w:val="annotation subject"/>
    <w:basedOn w:val="CommentText"/>
    <w:next w:val="CommentText"/>
    <w:link w:val="CommentSubjectChar"/>
    <w:uiPriority w:val="99"/>
    <w:semiHidden/>
    <w:unhideWhenUsed/>
    <w:rsid w:val="00FC7540"/>
    <w:rPr>
      <w:b/>
      <w:bCs/>
    </w:rPr>
  </w:style>
  <w:style w:type="character" w:customStyle="1" w:styleId="CommentSubjectChar">
    <w:name w:val="Comment Subject Char"/>
    <w:basedOn w:val="CommentTextChar"/>
    <w:link w:val="CommentSubject"/>
    <w:uiPriority w:val="99"/>
    <w:semiHidden/>
    <w:rsid w:val="00FC7540"/>
    <w:rPr>
      <w:b/>
      <w:bCs/>
      <w:sz w:val="20"/>
      <w:szCs w:val="20"/>
    </w:rPr>
  </w:style>
  <w:style w:type="character" w:customStyle="1" w:styleId="Heading2Char">
    <w:name w:val="Heading 2 Char"/>
    <w:basedOn w:val="DefaultParagraphFont"/>
    <w:link w:val="Heading2"/>
    <w:uiPriority w:val="9"/>
    <w:rsid w:val="00AA2A60"/>
    <w:rPr>
      <w:rFonts w:ascii="inherit" w:eastAsia="Times New Roman" w:hAnsi="inherit" w:cs="Times New Roman"/>
      <w:b/>
      <w:bCs/>
      <w:sz w:val="47"/>
      <w:szCs w:val="47"/>
      <w:lang w:eastAsia="en-GB"/>
    </w:rPr>
  </w:style>
  <w:style w:type="character" w:customStyle="1" w:styleId="Heading1Char">
    <w:name w:val="Heading 1 Char"/>
    <w:basedOn w:val="DefaultParagraphFont"/>
    <w:link w:val="Heading1"/>
    <w:uiPriority w:val="9"/>
    <w:rsid w:val="00834D6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E0046"/>
    <w:pPr>
      <w:spacing w:after="0" w:line="240" w:lineRule="auto"/>
    </w:pPr>
  </w:style>
  <w:style w:type="character" w:customStyle="1" w:styleId="normaltextrun">
    <w:name w:val="normaltextrun"/>
    <w:basedOn w:val="DefaultParagraphFont"/>
    <w:rsid w:val="00B90C21"/>
  </w:style>
  <w:style w:type="character" w:customStyle="1" w:styleId="UnresolvedMention1">
    <w:name w:val="Unresolved Mention1"/>
    <w:basedOn w:val="DefaultParagraphFont"/>
    <w:uiPriority w:val="99"/>
    <w:semiHidden/>
    <w:unhideWhenUsed/>
    <w:rsid w:val="00B9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70747">
      <w:bodyDiv w:val="1"/>
      <w:marLeft w:val="0"/>
      <w:marRight w:val="0"/>
      <w:marTop w:val="0"/>
      <w:marBottom w:val="0"/>
      <w:divBdr>
        <w:top w:val="single" w:sz="12" w:space="0" w:color="000000"/>
        <w:left w:val="none" w:sz="0" w:space="0" w:color="auto"/>
        <w:bottom w:val="none" w:sz="0" w:space="0" w:color="auto"/>
        <w:right w:val="none" w:sz="0" w:space="0" w:color="auto"/>
      </w:divBdr>
      <w:divsChild>
        <w:div w:id="1192037416">
          <w:marLeft w:val="0"/>
          <w:marRight w:val="0"/>
          <w:marTop w:val="0"/>
          <w:marBottom w:val="0"/>
          <w:divBdr>
            <w:top w:val="none" w:sz="0" w:space="0" w:color="auto"/>
            <w:left w:val="none" w:sz="0" w:space="0" w:color="auto"/>
            <w:bottom w:val="none" w:sz="0" w:space="0" w:color="auto"/>
            <w:right w:val="none" w:sz="0" w:space="0" w:color="auto"/>
          </w:divBdr>
          <w:divsChild>
            <w:div w:id="1865822243">
              <w:marLeft w:val="-300"/>
              <w:marRight w:val="0"/>
              <w:marTop w:val="0"/>
              <w:marBottom w:val="0"/>
              <w:divBdr>
                <w:top w:val="none" w:sz="0" w:space="0" w:color="auto"/>
                <w:left w:val="none" w:sz="0" w:space="0" w:color="auto"/>
                <w:bottom w:val="none" w:sz="0" w:space="0" w:color="auto"/>
                <w:right w:val="none" w:sz="0" w:space="0" w:color="auto"/>
              </w:divBdr>
              <w:divsChild>
                <w:div w:id="910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academic-misconduct/" TargetMode="External"/><Relationship Id="rId13" Type="http://schemas.openxmlformats.org/officeDocument/2006/relationships/hyperlink" Target="https://registry.southwales.ac.uk/student-regulations/academic-miscondu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skills.southwales.ac.uk/academic-skills/referencing/" TargetMode="External"/><Relationship Id="rId12" Type="http://schemas.openxmlformats.org/officeDocument/2006/relationships/hyperlink" Target="https://advice.southwales.ac.uk/" TargetMode="External"/><Relationship Id="rId17" Type="http://schemas.openxmlformats.org/officeDocument/2006/relationships/hyperlink" Target="https://www.oiahe.org.uk/" TargetMode="External"/><Relationship Id="rId2" Type="http://schemas.openxmlformats.org/officeDocument/2006/relationships/styles" Target="styles.xml"/><Relationship Id="rId16" Type="http://schemas.openxmlformats.org/officeDocument/2006/relationships/hyperlink" Target="mailto:studentcasework@southwale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wsu.com" TargetMode="External"/><Relationship Id="rId5" Type="http://schemas.openxmlformats.org/officeDocument/2006/relationships/footnotes" Target="footnotes.xml"/><Relationship Id="rId15" Type="http://schemas.openxmlformats.org/officeDocument/2006/relationships/hyperlink" Target="https://registry.southwales.ac.uk/student-regulations/academic-misconduct/" TargetMode="External"/><Relationship Id="rId10" Type="http://schemas.openxmlformats.org/officeDocument/2006/relationships/hyperlink" Target="https://registry.southwales.ac.uk/student-regulations/academic-mis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s.southwales.ac.uk/unilearn/turnitin/" TargetMode="External"/><Relationship Id="rId14" Type="http://schemas.openxmlformats.org/officeDocument/2006/relationships/hyperlink" Target="https://registry.southwales.ac.uk/student-regulations/fitness-pract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12</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Morgan</dc:creator>
  <cp:keywords/>
  <dc:description/>
  <cp:lastModifiedBy>Gwen Jones</cp:lastModifiedBy>
  <cp:revision>79</cp:revision>
  <dcterms:created xsi:type="dcterms:W3CDTF">2018-09-13T13:11:00Z</dcterms:created>
  <dcterms:modified xsi:type="dcterms:W3CDTF">2020-10-18T09:06:00Z</dcterms:modified>
</cp:coreProperties>
</file>