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EBA2B5" w14:textId="4A1191C8" w:rsidR="00F43E8D" w:rsidRDefault="00F43E8D" w:rsidP="00F43E8D">
      <w:pPr>
        <w:spacing w:before="100" w:beforeAutospacing="1" w:after="100" w:afterAutospacing="1" w:line="240" w:lineRule="auto"/>
        <w:contextualSpacing/>
        <w:jc w:val="both"/>
        <w:rPr>
          <w:rFonts w:cs="Arial"/>
          <w:b/>
          <w:color w:val="FF0000"/>
        </w:rPr>
      </w:pPr>
    </w:p>
    <w:p w14:paraId="13DA59F5" w14:textId="57AAAA2A" w:rsidR="00782484" w:rsidRDefault="00782484" w:rsidP="00782484">
      <w:pPr>
        <w:spacing w:after="0" w:line="240" w:lineRule="auto"/>
        <w:jc w:val="center"/>
        <w:rPr>
          <w:rFonts w:cs="Arial"/>
        </w:rPr>
      </w:pPr>
      <w:r>
        <w:rPr>
          <w:noProof/>
        </w:rPr>
        <w:drawing>
          <wp:inline distT="0" distB="0" distL="0" distR="0" wp14:anchorId="1DCB1B13" wp14:editId="5A1EB7D3">
            <wp:extent cx="1143000" cy="1187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0">
                      <a:extLst>
                        <a:ext uri="{28A0092B-C50C-407E-A947-70E740481C1C}">
                          <a14:useLocalDpi xmlns:a14="http://schemas.microsoft.com/office/drawing/2010/main" val="0"/>
                        </a:ext>
                      </a:extLst>
                    </a:blip>
                    <a:stretch>
                      <a:fillRect/>
                    </a:stretch>
                  </pic:blipFill>
                  <pic:spPr>
                    <a:xfrm>
                      <a:off x="0" y="0"/>
                      <a:ext cx="1143000" cy="1187450"/>
                    </a:xfrm>
                    <a:prstGeom prst="rect">
                      <a:avLst/>
                    </a:prstGeom>
                  </pic:spPr>
                </pic:pic>
              </a:graphicData>
            </a:graphic>
          </wp:inline>
        </w:drawing>
      </w:r>
    </w:p>
    <w:p w14:paraId="3AB9CC5E" w14:textId="77777777" w:rsidR="00782484" w:rsidRDefault="00782484" w:rsidP="00782484">
      <w:pPr>
        <w:spacing w:after="0" w:line="240" w:lineRule="auto"/>
        <w:jc w:val="center"/>
        <w:rPr>
          <w:rFonts w:cs="Arial"/>
        </w:rPr>
      </w:pPr>
    </w:p>
    <w:p w14:paraId="04E20D1E" w14:textId="77777777" w:rsidR="00782484" w:rsidRDefault="00782484" w:rsidP="00782484">
      <w:pPr>
        <w:spacing w:after="0" w:line="240" w:lineRule="auto"/>
        <w:jc w:val="center"/>
        <w:rPr>
          <w:rFonts w:cs="Arial"/>
          <w:b/>
        </w:rPr>
      </w:pPr>
      <w:r>
        <w:rPr>
          <w:rFonts w:cs="Arial"/>
          <w:b/>
        </w:rPr>
        <w:t>ADDENDUM TO THE STUDENT CODE OF CONDUCT FOR COVID-19</w:t>
      </w:r>
    </w:p>
    <w:p w14:paraId="6F1DD8A4" w14:textId="77777777" w:rsidR="00782484" w:rsidRDefault="00782484" w:rsidP="00782484">
      <w:pPr>
        <w:spacing w:after="0" w:line="240" w:lineRule="auto"/>
        <w:jc w:val="center"/>
        <w:rPr>
          <w:rFonts w:cs="Arial"/>
          <w:b/>
        </w:rPr>
      </w:pPr>
    </w:p>
    <w:p w14:paraId="670CF3E0" w14:textId="77777777" w:rsidR="00782484" w:rsidRDefault="00782484" w:rsidP="00782484">
      <w:pPr>
        <w:spacing w:after="0" w:line="240" w:lineRule="auto"/>
        <w:jc w:val="center"/>
        <w:rPr>
          <w:rFonts w:cs="Arial"/>
          <w:b/>
        </w:rPr>
      </w:pPr>
    </w:p>
    <w:p w14:paraId="76F4D294" w14:textId="77777777" w:rsidR="00782484" w:rsidRDefault="00782484" w:rsidP="00782484">
      <w:pPr>
        <w:spacing w:after="0" w:line="240" w:lineRule="auto"/>
        <w:rPr>
          <w:rFonts w:cs="Arial"/>
          <w:b/>
        </w:rPr>
      </w:pPr>
      <w:r>
        <w:rPr>
          <w:rFonts w:cs="Arial"/>
          <w:b/>
        </w:rPr>
        <w:t>1.</w:t>
      </w:r>
      <w:r>
        <w:rPr>
          <w:rFonts w:cs="Arial"/>
          <w:b/>
        </w:rPr>
        <w:tab/>
        <w:t>INTRODUCTION</w:t>
      </w:r>
    </w:p>
    <w:p w14:paraId="293F81C9" w14:textId="77777777" w:rsidR="00782484" w:rsidRDefault="00782484" w:rsidP="00782484">
      <w:pPr>
        <w:spacing w:after="0" w:line="240" w:lineRule="auto"/>
        <w:rPr>
          <w:rFonts w:cs="Arial"/>
        </w:rPr>
      </w:pPr>
    </w:p>
    <w:p w14:paraId="0462C5FA" w14:textId="77777777" w:rsidR="00782484" w:rsidRDefault="00782484" w:rsidP="00782484">
      <w:pPr>
        <w:spacing w:after="0" w:line="240" w:lineRule="auto"/>
        <w:rPr>
          <w:rFonts w:cs="Arial"/>
        </w:rPr>
      </w:pPr>
      <w:r>
        <w:rPr>
          <w:rFonts w:cs="Arial"/>
        </w:rPr>
        <w:t xml:space="preserve">This document is an addendum to the University’s Student Code of Conduct and should be read in conjunction with the existing </w:t>
      </w:r>
      <w:hyperlink r:id="rId11" w:history="1">
        <w:r>
          <w:rPr>
            <w:rStyle w:val="Hyperlink"/>
            <w:rFonts w:cs="Arial"/>
          </w:rPr>
          <w:t>Student Code of Conduct</w:t>
        </w:r>
      </w:hyperlink>
      <w:r>
        <w:rPr>
          <w:rFonts w:cs="Arial"/>
        </w:rPr>
        <w:t>.</w:t>
      </w:r>
    </w:p>
    <w:p w14:paraId="5C51C602" w14:textId="77777777" w:rsidR="00782484" w:rsidRDefault="00782484" w:rsidP="00782484">
      <w:pPr>
        <w:spacing w:after="0" w:line="240" w:lineRule="auto"/>
        <w:rPr>
          <w:rFonts w:cs="Arial"/>
        </w:rPr>
      </w:pPr>
    </w:p>
    <w:p w14:paraId="482631CA" w14:textId="77777777" w:rsidR="00782484" w:rsidRDefault="00782484" w:rsidP="00782484">
      <w:pPr>
        <w:spacing w:after="0" w:line="240" w:lineRule="auto"/>
        <w:rPr>
          <w:rFonts w:cs="Arial"/>
        </w:rPr>
      </w:pPr>
      <w:r>
        <w:rPr>
          <w:rFonts w:cs="Arial"/>
        </w:rPr>
        <w:t>As we return to the University’s campuses during the Covid-19 pandemic, we expect students to take personal responsibility for complying with a shared set of expectations that reflect guidelines from both the Government and the University, in order to protect their own health and safety, and that of others who may be more vulnerable.</w:t>
      </w:r>
    </w:p>
    <w:p w14:paraId="7C50DDE8" w14:textId="77777777" w:rsidR="00782484" w:rsidRDefault="00782484" w:rsidP="00782484">
      <w:pPr>
        <w:spacing w:after="0" w:line="240" w:lineRule="auto"/>
        <w:rPr>
          <w:rFonts w:cs="Arial"/>
        </w:rPr>
      </w:pPr>
    </w:p>
    <w:p w14:paraId="455E1115" w14:textId="77777777" w:rsidR="00782484" w:rsidRDefault="00782484" w:rsidP="00782484">
      <w:pPr>
        <w:spacing w:after="0" w:line="240" w:lineRule="auto"/>
        <w:rPr>
          <w:rFonts w:cs="Arial"/>
        </w:rPr>
      </w:pPr>
      <w:r>
        <w:rPr>
          <w:rFonts w:cs="Arial"/>
        </w:rPr>
        <w:t>Procedures and penalties in relation to breaches of this Code can be found in the document</w:t>
      </w:r>
    </w:p>
    <w:p w14:paraId="44C21996" w14:textId="77777777" w:rsidR="00782484" w:rsidRDefault="00782484" w:rsidP="00782484">
      <w:pPr>
        <w:spacing w:after="0" w:line="240" w:lineRule="auto"/>
        <w:rPr>
          <w:rFonts w:cs="Arial"/>
        </w:rPr>
      </w:pPr>
      <w:r>
        <w:rPr>
          <w:rFonts w:cs="Arial"/>
        </w:rPr>
        <w:t>Guidance for dealing with breaches of the Code of Conduct Related to Covid-19.</w:t>
      </w:r>
    </w:p>
    <w:p w14:paraId="655C69DB" w14:textId="77777777" w:rsidR="00782484" w:rsidRDefault="00782484" w:rsidP="00782484">
      <w:pPr>
        <w:spacing w:after="0" w:line="240" w:lineRule="auto"/>
        <w:ind w:left="720"/>
        <w:rPr>
          <w:rFonts w:eastAsiaTheme="minorHAnsi" w:cs="Arial"/>
        </w:rPr>
      </w:pPr>
    </w:p>
    <w:p w14:paraId="2555D2A6" w14:textId="77777777" w:rsidR="00782484" w:rsidRDefault="00782484" w:rsidP="00782484">
      <w:pPr>
        <w:spacing w:after="0" w:line="240" w:lineRule="auto"/>
        <w:ind w:left="720"/>
        <w:rPr>
          <w:rFonts w:cs="Arial"/>
        </w:rPr>
      </w:pPr>
    </w:p>
    <w:p w14:paraId="687EE6D8" w14:textId="77777777" w:rsidR="00782484" w:rsidRDefault="00782484" w:rsidP="00782484">
      <w:pPr>
        <w:spacing w:after="0" w:line="240" w:lineRule="auto"/>
        <w:rPr>
          <w:rFonts w:cs="Arial"/>
          <w:b/>
        </w:rPr>
      </w:pPr>
      <w:r>
        <w:rPr>
          <w:rFonts w:cs="Arial"/>
          <w:b/>
        </w:rPr>
        <w:t>2.</w:t>
      </w:r>
      <w:r>
        <w:rPr>
          <w:rFonts w:cs="Arial"/>
          <w:b/>
        </w:rPr>
        <w:tab/>
        <w:t>EXPECTATIONS</w:t>
      </w:r>
    </w:p>
    <w:p w14:paraId="676AE3AD" w14:textId="77777777" w:rsidR="00782484" w:rsidRDefault="00782484" w:rsidP="00782484">
      <w:pPr>
        <w:spacing w:after="0" w:line="240" w:lineRule="auto"/>
        <w:rPr>
          <w:rFonts w:cs="Arial"/>
          <w:b/>
        </w:rPr>
      </w:pPr>
    </w:p>
    <w:p w14:paraId="0AAD63AE" w14:textId="77777777" w:rsidR="00782484" w:rsidRDefault="00782484" w:rsidP="00782484">
      <w:pPr>
        <w:spacing w:after="0" w:line="240" w:lineRule="auto"/>
        <w:rPr>
          <w:rFonts w:cs="Arial"/>
          <w:b/>
        </w:rPr>
      </w:pPr>
      <w:r>
        <w:rPr>
          <w:rFonts w:cs="Arial"/>
          <w:b/>
        </w:rPr>
        <w:t>You must not:</w:t>
      </w:r>
    </w:p>
    <w:p w14:paraId="38D5B90B" w14:textId="77777777" w:rsidR="00782484" w:rsidRDefault="00782484" w:rsidP="00782484">
      <w:pPr>
        <w:spacing w:after="0" w:line="240" w:lineRule="auto"/>
        <w:rPr>
          <w:rFonts w:cs="Arial"/>
          <w:b/>
        </w:rPr>
      </w:pPr>
    </w:p>
    <w:p w14:paraId="7A28A2A0" w14:textId="77777777" w:rsidR="00782484" w:rsidRDefault="00782484" w:rsidP="00782484">
      <w:pPr>
        <w:spacing w:after="0" w:line="240" w:lineRule="auto"/>
        <w:ind w:left="720" w:hanging="720"/>
        <w:rPr>
          <w:rFonts w:cs="Arial"/>
          <w:lang w:eastAsia="en-GB"/>
        </w:rPr>
      </w:pPr>
      <w:r>
        <w:rPr>
          <w:rFonts w:cs="Arial"/>
        </w:rPr>
        <w:t>2.1</w:t>
      </w:r>
      <w:r>
        <w:rPr>
          <w:rFonts w:cs="Arial"/>
        </w:rPr>
        <w:tab/>
        <w:t>Attend the University if you, or anyone in your household are displaying any symptoms of Covid-19 or have tested positive and are still within the specified self-isolating period.</w:t>
      </w:r>
    </w:p>
    <w:p w14:paraId="03F3C6D8" w14:textId="77777777" w:rsidR="00782484" w:rsidRDefault="00782484" w:rsidP="00782484">
      <w:pPr>
        <w:spacing w:after="0" w:line="240" w:lineRule="auto"/>
        <w:rPr>
          <w:rFonts w:eastAsiaTheme="minorHAnsi" w:cs="Arial"/>
          <w:b/>
        </w:rPr>
      </w:pPr>
    </w:p>
    <w:p w14:paraId="3A20038B" w14:textId="77777777" w:rsidR="00782484" w:rsidRDefault="00782484" w:rsidP="00782484">
      <w:pPr>
        <w:spacing w:after="0" w:line="240" w:lineRule="auto"/>
        <w:ind w:left="720" w:hanging="720"/>
        <w:rPr>
          <w:rFonts w:cs="Arial"/>
        </w:rPr>
      </w:pPr>
      <w:r>
        <w:rPr>
          <w:rFonts w:cs="Arial"/>
        </w:rPr>
        <w:t>2.2</w:t>
      </w:r>
      <w:r>
        <w:rPr>
          <w:rFonts w:cs="Arial"/>
        </w:rPr>
        <w:tab/>
        <w:t>Organise or attend social gatherings against guidelines.</w:t>
      </w:r>
    </w:p>
    <w:p w14:paraId="7934B260" w14:textId="77777777" w:rsidR="00782484" w:rsidRDefault="00782484" w:rsidP="00782484">
      <w:pPr>
        <w:spacing w:after="0" w:line="240" w:lineRule="auto"/>
        <w:ind w:left="720" w:hanging="720"/>
        <w:rPr>
          <w:rFonts w:cs="Arial"/>
        </w:rPr>
      </w:pPr>
    </w:p>
    <w:p w14:paraId="75AC06A1" w14:textId="77777777" w:rsidR="00782484" w:rsidRDefault="00782484" w:rsidP="00782484">
      <w:pPr>
        <w:spacing w:after="0" w:line="240" w:lineRule="auto"/>
        <w:ind w:left="720" w:hanging="720"/>
        <w:rPr>
          <w:rFonts w:cs="Arial"/>
        </w:rPr>
      </w:pPr>
      <w:r>
        <w:rPr>
          <w:rFonts w:cs="Arial"/>
        </w:rPr>
        <w:t>2.3</w:t>
      </w:r>
      <w:r>
        <w:rPr>
          <w:rFonts w:cs="Arial"/>
        </w:rPr>
        <w:tab/>
        <w:t>Intentionally endanger or intimidate another member of the University community, for example by coughing or spitting at someone on purpose.</w:t>
      </w:r>
    </w:p>
    <w:p w14:paraId="63875522" w14:textId="77777777" w:rsidR="00782484" w:rsidRDefault="00782484" w:rsidP="00782484">
      <w:pPr>
        <w:spacing w:after="0" w:line="240" w:lineRule="auto"/>
        <w:ind w:left="720" w:hanging="720"/>
        <w:rPr>
          <w:rFonts w:cs="Arial"/>
        </w:rPr>
      </w:pPr>
    </w:p>
    <w:p w14:paraId="59D9E2ED" w14:textId="77777777" w:rsidR="00782484" w:rsidRDefault="00782484" w:rsidP="00782484">
      <w:pPr>
        <w:spacing w:after="0" w:line="240" w:lineRule="auto"/>
        <w:ind w:left="720" w:hanging="720"/>
        <w:rPr>
          <w:rFonts w:cs="Arial"/>
        </w:rPr>
      </w:pPr>
      <w:r>
        <w:rPr>
          <w:rFonts w:cs="Arial"/>
        </w:rPr>
        <w:t>2.4</w:t>
      </w:r>
      <w:r>
        <w:rPr>
          <w:rFonts w:cs="Arial"/>
        </w:rPr>
        <w:tab/>
        <w:t>Physically or verbally threaten someone with Covid-19.</w:t>
      </w:r>
    </w:p>
    <w:p w14:paraId="16E37551" w14:textId="77777777" w:rsidR="00782484" w:rsidRDefault="00782484" w:rsidP="00782484">
      <w:pPr>
        <w:spacing w:after="0" w:line="240" w:lineRule="auto"/>
        <w:ind w:left="720" w:hanging="720"/>
        <w:rPr>
          <w:rFonts w:cs="Arial"/>
        </w:rPr>
      </w:pPr>
    </w:p>
    <w:p w14:paraId="2F186863" w14:textId="77777777" w:rsidR="00782484" w:rsidRDefault="00782484" w:rsidP="00782484">
      <w:pPr>
        <w:spacing w:after="0" w:line="240" w:lineRule="auto"/>
        <w:ind w:left="720" w:hanging="720"/>
        <w:rPr>
          <w:rFonts w:cs="Arial"/>
          <w:b/>
          <w:bCs/>
        </w:rPr>
      </w:pPr>
      <w:r>
        <w:rPr>
          <w:rFonts w:cs="Arial"/>
          <w:b/>
          <w:bCs/>
        </w:rPr>
        <w:t>You must:</w:t>
      </w:r>
    </w:p>
    <w:p w14:paraId="56696E23" w14:textId="77777777" w:rsidR="00782484" w:rsidRDefault="00782484" w:rsidP="00782484">
      <w:pPr>
        <w:spacing w:after="0" w:line="240" w:lineRule="auto"/>
        <w:ind w:left="720" w:hanging="720"/>
        <w:rPr>
          <w:rFonts w:cs="Arial"/>
        </w:rPr>
      </w:pPr>
    </w:p>
    <w:p w14:paraId="25B31C31" w14:textId="77777777" w:rsidR="00782484" w:rsidRDefault="00782484" w:rsidP="00782484">
      <w:pPr>
        <w:spacing w:after="0" w:line="240" w:lineRule="auto"/>
        <w:ind w:left="720" w:hanging="720"/>
        <w:rPr>
          <w:rFonts w:cs="Arial"/>
        </w:rPr>
      </w:pPr>
      <w:r>
        <w:rPr>
          <w:rFonts w:cs="Arial"/>
        </w:rPr>
        <w:t>2.5</w:t>
      </w:r>
      <w:r>
        <w:rPr>
          <w:rFonts w:cs="Arial"/>
        </w:rPr>
        <w:tab/>
        <w:t>Only attend the University, and designated locations, at authorised periods of time.</w:t>
      </w:r>
    </w:p>
    <w:p w14:paraId="634D57B8" w14:textId="77777777" w:rsidR="00782484" w:rsidRDefault="00782484" w:rsidP="00782484">
      <w:pPr>
        <w:spacing w:after="0" w:line="240" w:lineRule="auto"/>
        <w:rPr>
          <w:rFonts w:cs="Arial"/>
        </w:rPr>
      </w:pPr>
    </w:p>
    <w:p w14:paraId="292B1878" w14:textId="77777777" w:rsidR="00782484" w:rsidRDefault="00782484" w:rsidP="00782484">
      <w:pPr>
        <w:spacing w:after="0" w:line="240" w:lineRule="auto"/>
        <w:ind w:left="720" w:hanging="720"/>
        <w:rPr>
          <w:rFonts w:cs="Arial"/>
        </w:rPr>
      </w:pPr>
      <w:r>
        <w:rPr>
          <w:rFonts w:cs="Arial"/>
        </w:rPr>
        <w:t>2.6</w:t>
      </w:r>
      <w:r>
        <w:rPr>
          <w:rFonts w:cs="Arial"/>
        </w:rPr>
        <w:tab/>
        <w:t>Observe the social distancing requirements at all times and adhere to instructions and guidance when on site.</w:t>
      </w:r>
    </w:p>
    <w:p w14:paraId="75567946" w14:textId="77777777" w:rsidR="00782484" w:rsidRDefault="00782484" w:rsidP="00782484">
      <w:pPr>
        <w:spacing w:after="0" w:line="240" w:lineRule="auto"/>
        <w:rPr>
          <w:rFonts w:cs="Arial"/>
        </w:rPr>
      </w:pPr>
    </w:p>
    <w:p w14:paraId="11776FCA" w14:textId="77777777" w:rsidR="00782484" w:rsidRDefault="00782484" w:rsidP="00782484">
      <w:pPr>
        <w:spacing w:after="0" w:line="240" w:lineRule="auto"/>
        <w:ind w:left="720" w:hanging="720"/>
        <w:rPr>
          <w:rFonts w:cs="Arial"/>
        </w:rPr>
      </w:pPr>
      <w:r>
        <w:rPr>
          <w:rFonts w:cs="Arial"/>
        </w:rPr>
        <w:t>2.7</w:t>
      </w:r>
      <w:r>
        <w:rPr>
          <w:rFonts w:cs="Arial"/>
        </w:rPr>
        <w:tab/>
        <w:t>Respond to the reasonable instructions of staff members, for example, to disperse when requested to do so.</w:t>
      </w:r>
    </w:p>
    <w:p w14:paraId="2E084784" w14:textId="77777777" w:rsidR="00782484" w:rsidRDefault="00782484" w:rsidP="00782484">
      <w:pPr>
        <w:spacing w:after="0" w:line="240" w:lineRule="auto"/>
        <w:ind w:left="720"/>
        <w:rPr>
          <w:rFonts w:cs="Arial"/>
        </w:rPr>
      </w:pPr>
    </w:p>
    <w:p w14:paraId="0EAC5019" w14:textId="77777777" w:rsidR="00782484" w:rsidRDefault="00782484" w:rsidP="00782484">
      <w:pPr>
        <w:spacing w:after="0" w:line="240" w:lineRule="auto"/>
        <w:ind w:left="720" w:hanging="720"/>
        <w:rPr>
          <w:rFonts w:cs="Arial"/>
        </w:rPr>
      </w:pPr>
      <w:r>
        <w:rPr>
          <w:rFonts w:cs="Arial"/>
        </w:rPr>
        <w:t>2.8</w:t>
      </w:r>
      <w:r>
        <w:rPr>
          <w:rFonts w:cs="Arial"/>
        </w:rPr>
        <w:tab/>
        <w:t>Wear a face covering in line with the guidance or on request by a member of staff, unless exceptions apply</w:t>
      </w:r>
    </w:p>
    <w:p w14:paraId="03898AF4" w14:textId="77777777" w:rsidR="00782484" w:rsidRDefault="00782484" w:rsidP="00782484">
      <w:pPr>
        <w:spacing w:after="0" w:line="240" w:lineRule="auto"/>
        <w:rPr>
          <w:rFonts w:cs="Arial"/>
        </w:rPr>
      </w:pPr>
    </w:p>
    <w:p w14:paraId="4EA46B23" w14:textId="77777777" w:rsidR="00782484" w:rsidRDefault="00782484" w:rsidP="00782484">
      <w:pPr>
        <w:spacing w:after="0" w:line="240" w:lineRule="auto"/>
        <w:ind w:left="720" w:hanging="720"/>
        <w:rPr>
          <w:rFonts w:cs="Arial"/>
        </w:rPr>
      </w:pPr>
      <w:r>
        <w:rPr>
          <w:rFonts w:cs="Arial"/>
        </w:rPr>
        <w:lastRenderedPageBreak/>
        <w:t>2.9</w:t>
      </w:r>
      <w:r>
        <w:rPr>
          <w:rFonts w:cs="Arial"/>
        </w:rPr>
        <w:tab/>
        <w:t xml:space="preserve">Follow the recommended personal hygiene practices, including hand washing, using tissues and careful disposal of these and disposable face masks. </w:t>
      </w:r>
    </w:p>
    <w:p w14:paraId="14AEF5E9" w14:textId="77777777" w:rsidR="00782484" w:rsidRDefault="00782484" w:rsidP="00782484">
      <w:pPr>
        <w:spacing w:after="0" w:line="240" w:lineRule="auto"/>
        <w:rPr>
          <w:rFonts w:cs="Arial"/>
        </w:rPr>
      </w:pPr>
    </w:p>
    <w:p w14:paraId="171C971B" w14:textId="77777777" w:rsidR="00782484" w:rsidRDefault="00782484" w:rsidP="00782484">
      <w:pPr>
        <w:spacing w:after="0" w:line="240" w:lineRule="auto"/>
        <w:ind w:left="720" w:hanging="720"/>
        <w:rPr>
          <w:rFonts w:cs="Arial"/>
        </w:rPr>
      </w:pPr>
      <w:r>
        <w:rPr>
          <w:rFonts w:cs="Arial"/>
        </w:rPr>
        <w:t>2.10</w:t>
      </w:r>
      <w:r>
        <w:rPr>
          <w:rFonts w:cs="Arial"/>
        </w:rPr>
        <w:tab/>
        <w:t>Give priority to those students/members of staff with mobility issues when using the lift, in order to maintain social distancing.</w:t>
      </w:r>
    </w:p>
    <w:p w14:paraId="3EDDA7C6" w14:textId="77777777" w:rsidR="00782484" w:rsidRDefault="00782484" w:rsidP="00782484">
      <w:pPr>
        <w:spacing w:after="0" w:line="240" w:lineRule="auto"/>
        <w:ind w:left="720" w:hanging="720"/>
        <w:rPr>
          <w:rFonts w:cs="Arial"/>
        </w:rPr>
      </w:pPr>
    </w:p>
    <w:p w14:paraId="587A1CE9" w14:textId="77777777" w:rsidR="00782484" w:rsidRDefault="00782484" w:rsidP="00782484">
      <w:pPr>
        <w:spacing w:after="0" w:line="240" w:lineRule="auto"/>
        <w:ind w:left="720" w:hanging="720"/>
        <w:rPr>
          <w:rFonts w:cs="Arial"/>
        </w:rPr>
      </w:pPr>
      <w:r>
        <w:rPr>
          <w:rFonts w:cs="Arial"/>
        </w:rPr>
        <w:t>2.11</w:t>
      </w:r>
      <w:r>
        <w:rPr>
          <w:rFonts w:cs="Arial"/>
        </w:rPr>
        <w:tab/>
        <w:t xml:space="preserve">Follow the University’s guidance as outlined on </w:t>
      </w:r>
      <w:hyperlink r:id="rId12" w:history="1">
        <w:proofErr w:type="spellStart"/>
        <w:r>
          <w:rPr>
            <w:rStyle w:val="Hyperlink"/>
            <w:rFonts w:cs="Arial"/>
          </w:rPr>
          <w:t>Unilife</w:t>
        </w:r>
        <w:proofErr w:type="spellEnd"/>
      </w:hyperlink>
      <w:r>
        <w:rPr>
          <w:rFonts w:cs="Arial"/>
        </w:rPr>
        <w:t xml:space="preserve"> if you develop symptoms of Covid-19 or test positive. Immediately self- isolate.</w:t>
      </w:r>
    </w:p>
    <w:p w14:paraId="5FB40982" w14:textId="77777777" w:rsidR="00782484" w:rsidRDefault="00782484" w:rsidP="00782484">
      <w:pPr>
        <w:spacing w:after="0" w:line="240" w:lineRule="auto"/>
        <w:ind w:left="720" w:hanging="720"/>
        <w:rPr>
          <w:rFonts w:cs="Arial"/>
        </w:rPr>
      </w:pPr>
    </w:p>
    <w:p w14:paraId="18DDAB87" w14:textId="77777777" w:rsidR="00782484" w:rsidRDefault="00782484" w:rsidP="00782484">
      <w:pPr>
        <w:spacing w:after="0" w:line="240" w:lineRule="auto"/>
        <w:ind w:left="720" w:hanging="720"/>
        <w:rPr>
          <w:rFonts w:cs="Arial"/>
        </w:rPr>
      </w:pPr>
      <w:r>
        <w:rPr>
          <w:rFonts w:cs="Arial"/>
        </w:rPr>
        <w:t>2.12</w:t>
      </w:r>
      <w:r>
        <w:rPr>
          <w:rFonts w:cs="Arial"/>
        </w:rPr>
        <w:tab/>
        <w:t>Take all necessary steps to comply with Government and University guidance and to uphold the standards that the University reasonably expects of its students. This includes compliance with the terms of any Acceptable Behaviour Contract put in place by South Wales Police.</w:t>
      </w:r>
    </w:p>
    <w:p w14:paraId="0B0A11B8" w14:textId="77777777" w:rsidR="00782484" w:rsidRDefault="00782484" w:rsidP="00782484">
      <w:pPr>
        <w:spacing w:after="0" w:line="240" w:lineRule="auto"/>
        <w:rPr>
          <w:rFonts w:cs="Arial"/>
        </w:rPr>
      </w:pPr>
    </w:p>
    <w:p w14:paraId="1C5671C0" w14:textId="77777777" w:rsidR="00782484" w:rsidRDefault="00782484" w:rsidP="00782484">
      <w:pPr>
        <w:spacing w:after="0" w:line="240" w:lineRule="auto"/>
        <w:rPr>
          <w:rFonts w:cs="Arial"/>
        </w:rPr>
      </w:pPr>
    </w:p>
    <w:p w14:paraId="3B56852D" w14:textId="77777777" w:rsidR="00782484" w:rsidRDefault="00782484" w:rsidP="00782484">
      <w:pPr>
        <w:spacing w:after="0" w:line="240" w:lineRule="auto"/>
        <w:rPr>
          <w:rFonts w:cs="Arial"/>
          <w:b/>
        </w:rPr>
      </w:pPr>
      <w:r>
        <w:rPr>
          <w:rFonts w:cs="Arial"/>
          <w:b/>
        </w:rPr>
        <w:t>3.</w:t>
      </w:r>
      <w:r>
        <w:rPr>
          <w:rFonts w:cs="Arial"/>
          <w:b/>
        </w:rPr>
        <w:tab/>
        <w:t>BREACHES</w:t>
      </w:r>
    </w:p>
    <w:p w14:paraId="013FF28F" w14:textId="77777777" w:rsidR="00782484" w:rsidRDefault="00782484" w:rsidP="00782484">
      <w:pPr>
        <w:spacing w:after="0" w:line="240" w:lineRule="auto"/>
        <w:rPr>
          <w:rFonts w:cs="Arial"/>
          <w:b/>
        </w:rPr>
      </w:pPr>
    </w:p>
    <w:p w14:paraId="0D48F7F2" w14:textId="77777777" w:rsidR="00782484" w:rsidRDefault="00782484" w:rsidP="00782484">
      <w:pPr>
        <w:spacing w:after="0" w:line="240" w:lineRule="auto"/>
        <w:ind w:left="720" w:hanging="720"/>
        <w:rPr>
          <w:rFonts w:cs="Arial"/>
        </w:rPr>
      </w:pPr>
      <w:r>
        <w:rPr>
          <w:rFonts w:cs="Arial"/>
        </w:rPr>
        <w:t>3.1</w:t>
      </w:r>
      <w:r>
        <w:rPr>
          <w:rFonts w:cs="Arial"/>
        </w:rPr>
        <w:tab/>
        <w:t xml:space="preserve">Any breaches of these expectations may be dealt with under the University’s non-academic disciplinary procedures, </w:t>
      </w:r>
      <w:proofErr w:type="spellStart"/>
      <w:r>
        <w:rPr>
          <w:rFonts w:cs="Arial"/>
        </w:rPr>
        <w:t>ie</w:t>
      </w:r>
      <w:proofErr w:type="spellEnd"/>
      <w:r>
        <w:rPr>
          <w:rFonts w:cs="Arial"/>
        </w:rPr>
        <w:t>, the Student Conduct Procedure or the Fitness to Practise Procedure.</w:t>
      </w:r>
    </w:p>
    <w:p w14:paraId="435CC7E5" w14:textId="77777777" w:rsidR="00782484" w:rsidRDefault="00782484" w:rsidP="00782484">
      <w:pPr>
        <w:spacing w:after="0" w:line="240" w:lineRule="auto"/>
        <w:ind w:left="720" w:hanging="720"/>
        <w:rPr>
          <w:rFonts w:cs="Arial"/>
        </w:rPr>
      </w:pPr>
    </w:p>
    <w:p w14:paraId="596D7E62" w14:textId="77777777" w:rsidR="00782484" w:rsidRDefault="00782484" w:rsidP="00782484">
      <w:pPr>
        <w:spacing w:after="0" w:line="240" w:lineRule="auto"/>
        <w:ind w:left="720" w:hanging="720"/>
        <w:rPr>
          <w:rFonts w:cs="Arial"/>
        </w:rPr>
      </w:pPr>
      <w:r>
        <w:rPr>
          <w:rFonts w:cs="Arial"/>
        </w:rPr>
        <w:t>3.2</w:t>
      </w:r>
      <w:r>
        <w:rPr>
          <w:rFonts w:cs="Arial"/>
        </w:rPr>
        <w:tab/>
      </w:r>
      <w:r>
        <w:rPr>
          <w:rFonts w:cs="Arial"/>
          <w:color w:val="000000"/>
          <w:lang w:eastAsia="en-GB"/>
        </w:rPr>
        <w:t>Where a student is subject to an Acceptable Behaviour Contract, details will be passed to the Student Casework Unit, Academic Registry. Any breach of this Contract may also be considered a breach of the University’s Code of Conduct (Addendum, Section 2.12) and may result in action being taken against the student under the University’s Student Conduct/Fitness to Practise procedures.</w:t>
      </w:r>
    </w:p>
    <w:sectPr w:rsidR="00782484" w:rsidSect="00A6466C">
      <w:headerReference w:type="default" r:id="rId13"/>
      <w:footerReference w:type="default" r:id="rId14"/>
      <w:pgSz w:w="11906" w:h="16838"/>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A34CD7" w14:textId="77777777" w:rsidR="0039478D" w:rsidRDefault="0039478D" w:rsidP="00BD71A6">
      <w:pPr>
        <w:spacing w:after="0" w:line="240" w:lineRule="auto"/>
      </w:pPr>
      <w:r>
        <w:separator/>
      </w:r>
    </w:p>
  </w:endnote>
  <w:endnote w:type="continuationSeparator" w:id="0">
    <w:p w14:paraId="5596C101" w14:textId="77777777" w:rsidR="0039478D" w:rsidRDefault="0039478D" w:rsidP="00BD71A6">
      <w:pPr>
        <w:spacing w:after="0" w:line="240" w:lineRule="auto"/>
      </w:pPr>
      <w:r>
        <w:continuationSeparator/>
      </w:r>
    </w:p>
  </w:endnote>
  <w:endnote w:type="continuationNotice" w:id="1">
    <w:p w14:paraId="5FBB969E" w14:textId="77777777" w:rsidR="0039478D" w:rsidRDefault="0039478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36785007"/>
      <w:docPartObj>
        <w:docPartGallery w:val="Page Numbers (Bottom of Page)"/>
        <w:docPartUnique/>
      </w:docPartObj>
    </w:sdtPr>
    <w:sdtEndPr>
      <w:rPr>
        <w:noProof/>
      </w:rPr>
    </w:sdtEndPr>
    <w:sdtContent>
      <w:p w14:paraId="1B85D83E" w14:textId="4A8BECD4" w:rsidR="003B3E61" w:rsidRDefault="003B3E6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788508B" w14:textId="77777777" w:rsidR="003B3E61" w:rsidRDefault="003B3E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08AC86" w14:textId="77777777" w:rsidR="0039478D" w:rsidRDefault="0039478D" w:rsidP="00BD71A6">
      <w:pPr>
        <w:spacing w:after="0" w:line="240" w:lineRule="auto"/>
      </w:pPr>
      <w:r>
        <w:separator/>
      </w:r>
    </w:p>
  </w:footnote>
  <w:footnote w:type="continuationSeparator" w:id="0">
    <w:p w14:paraId="4B86E9E0" w14:textId="77777777" w:rsidR="0039478D" w:rsidRDefault="0039478D" w:rsidP="00BD71A6">
      <w:pPr>
        <w:spacing w:after="0" w:line="240" w:lineRule="auto"/>
      </w:pPr>
      <w:r>
        <w:continuationSeparator/>
      </w:r>
    </w:p>
  </w:footnote>
  <w:footnote w:type="continuationNotice" w:id="1">
    <w:p w14:paraId="1FE21BD5" w14:textId="77777777" w:rsidR="0039478D" w:rsidRDefault="0039478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6CF168" w14:textId="77777777" w:rsidR="003B3E61" w:rsidRPr="003B3E61" w:rsidRDefault="003B3E61" w:rsidP="003B3E61">
    <w:pPr>
      <w:pStyle w:val="ListParagraph"/>
      <w:jc w:val="center"/>
      <w:rPr>
        <w:rFonts w:cstheme="minorHAnsi"/>
      </w:rPr>
    </w:pPr>
    <w:r w:rsidRPr="003B3E61">
      <w:rPr>
        <w:rFonts w:cstheme="minorHAnsi"/>
      </w:rPr>
      <w:t xml:space="preserve">This document is available in Welsh. </w:t>
    </w:r>
    <w:proofErr w:type="spellStart"/>
    <w:r w:rsidRPr="003B3E61">
      <w:rPr>
        <w:rFonts w:cstheme="minorHAnsi"/>
      </w:rPr>
      <w:t>Mae’r</w:t>
    </w:r>
    <w:proofErr w:type="spellEnd"/>
    <w:r w:rsidRPr="003B3E61">
      <w:rPr>
        <w:rFonts w:cstheme="minorHAnsi"/>
      </w:rPr>
      <w:t xml:space="preserve"> </w:t>
    </w:r>
    <w:proofErr w:type="spellStart"/>
    <w:r w:rsidRPr="003B3E61">
      <w:rPr>
        <w:rFonts w:cstheme="minorHAnsi"/>
      </w:rPr>
      <w:t>ddogfen</w:t>
    </w:r>
    <w:proofErr w:type="spellEnd"/>
    <w:r w:rsidRPr="003B3E61">
      <w:rPr>
        <w:rFonts w:cstheme="minorHAnsi"/>
      </w:rPr>
      <w:t xml:space="preserve"> hon </w:t>
    </w:r>
    <w:proofErr w:type="spellStart"/>
    <w:r w:rsidRPr="003B3E61">
      <w:rPr>
        <w:rFonts w:cstheme="minorHAnsi"/>
      </w:rPr>
      <w:t>ar</w:t>
    </w:r>
    <w:proofErr w:type="spellEnd"/>
    <w:r w:rsidRPr="003B3E61">
      <w:rPr>
        <w:rFonts w:cstheme="minorHAnsi"/>
      </w:rPr>
      <w:t xml:space="preserve"> </w:t>
    </w:r>
    <w:proofErr w:type="spellStart"/>
    <w:r w:rsidRPr="003B3E61">
      <w:rPr>
        <w:rFonts w:cstheme="minorHAnsi"/>
      </w:rPr>
      <w:t>gael</w:t>
    </w:r>
    <w:proofErr w:type="spellEnd"/>
    <w:r w:rsidRPr="003B3E61">
      <w:rPr>
        <w:rFonts w:cstheme="minorHAnsi"/>
      </w:rPr>
      <w:t xml:space="preserve"> </w:t>
    </w:r>
    <w:proofErr w:type="spellStart"/>
    <w:r w:rsidRPr="003B3E61">
      <w:rPr>
        <w:rFonts w:cstheme="minorHAnsi"/>
      </w:rPr>
      <w:t>yn</w:t>
    </w:r>
    <w:proofErr w:type="spellEnd"/>
    <w:r w:rsidRPr="003B3E61">
      <w:rPr>
        <w:rFonts w:cstheme="minorHAnsi"/>
      </w:rPr>
      <w:t xml:space="preserve"> </w:t>
    </w:r>
    <w:proofErr w:type="spellStart"/>
    <w:r w:rsidRPr="003B3E61">
      <w:rPr>
        <w:rFonts w:cstheme="minorHAnsi"/>
      </w:rPr>
      <w:t>Gymraeg</w:t>
    </w:r>
    <w:proofErr w:type="spellEnd"/>
    <w:r w:rsidRPr="003B3E61">
      <w:rPr>
        <w:rFonts w:cstheme="minorHAnsi"/>
      </w:rPr>
      <w:t>.</w:t>
    </w:r>
  </w:p>
  <w:p w14:paraId="77EA41C6" w14:textId="77777777" w:rsidR="003B3E61" w:rsidRDefault="003B3E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264FB4"/>
    <w:multiLevelType w:val="hybridMultilevel"/>
    <w:tmpl w:val="F3B62BE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 w15:restartNumberingAfterBreak="0">
    <w:nsid w:val="0F4B757F"/>
    <w:multiLevelType w:val="hybridMultilevel"/>
    <w:tmpl w:val="9E5C9F26"/>
    <w:lvl w:ilvl="0" w:tplc="08090001">
      <w:start w:val="1"/>
      <w:numFmt w:val="bullet"/>
      <w:lvlText w:val=""/>
      <w:lvlJc w:val="left"/>
      <w:pPr>
        <w:ind w:left="9" w:hanging="360"/>
      </w:pPr>
      <w:rPr>
        <w:rFonts w:ascii="Symbol" w:hAnsi="Symbol" w:hint="default"/>
      </w:rPr>
    </w:lvl>
    <w:lvl w:ilvl="1" w:tplc="08090003">
      <w:start w:val="1"/>
      <w:numFmt w:val="bullet"/>
      <w:lvlText w:val="o"/>
      <w:lvlJc w:val="left"/>
      <w:pPr>
        <w:ind w:left="729" w:hanging="360"/>
      </w:pPr>
      <w:rPr>
        <w:rFonts w:ascii="Courier New" w:hAnsi="Courier New" w:cs="Courier New" w:hint="default"/>
      </w:rPr>
    </w:lvl>
    <w:lvl w:ilvl="2" w:tplc="08090005">
      <w:start w:val="1"/>
      <w:numFmt w:val="bullet"/>
      <w:lvlText w:val=""/>
      <w:lvlJc w:val="left"/>
      <w:pPr>
        <w:ind w:left="1449" w:hanging="360"/>
      </w:pPr>
      <w:rPr>
        <w:rFonts w:ascii="Wingdings" w:hAnsi="Wingdings" w:hint="default"/>
      </w:rPr>
    </w:lvl>
    <w:lvl w:ilvl="3" w:tplc="08090001">
      <w:start w:val="1"/>
      <w:numFmt w:val="bullet"/>
      <w:lvlText w:val=""/>
      <w:lvlJc w:val="left"/>
      <w:pPr>
        <w:ind w:left="2169" w:hanging="360"/>
      </w:pPr>
      <w:rPr>
        <w:rFonts w:ascii="Symbol" w:hAnsi="Symbol" w:hint="default"/>
      </w:rPr>
    </w:lvl>
    <w:lvl w:ilvl="4" w:tplc="08090003">
      <w:start w:val="1"/>
      <w:numFmt w:val="bullet"/>
      <w:lvlText w:val="o"/>
      <w:lvlJc w:val="left"/>
      <w:pPr>
        <w:ind w:left="2889" w:hanging="360"/>
      </w:pPr>
      <w:rPr>
        <w:rFonts w:ascii="Courier New" w:hAnsi="Courier New" w:cs="Courier New" w:hint="default"/>
      </w:rPr>
    </w:lvl>
    <w:lvl w:ilvl="5" w:tplc="08090005">
      <w:start w:val="1"/>
      <w:numFmt w:val="bullet"/>
      <w:lvlText w:val=""/>
      <w:lvlJc w:val="left"/>
      <w:pPr>
        <w:ind w:left="3609" w:hanging="360"/>
      </w:pPr>
      <w:rPr>
        <w:rFonts w:ascii="Wingdings" w:hAnsi="Wingdings" w:hint="default"/>
      </w:rPr>
    </w:lvl>
    <w:lvl w:ilvl="6" w:tplc="08090001">
      <w:start w:val="1"/>
      <w:numFmt w:val="bullet"/>
      <w:lvlText w:val=""/>
      <w:lvlJc w:val="left"/>
      <w:pPr>
        <w:ind w:left="4329" w:hanging="360"/>
      </w:pPr>
      <w:rPr>
        <w:rFonts w:ascii="Symbol" w:hAnsi="Symbol" w:hint="default"/>
      </w:rPr>
    </w:lvl>
    <w:lvl w:ilvl="7" w:tplc="08090003">
      <w:start w:val="1"/>
      <w:numFmt w:val="bullet"/>
      <w:lvlText w:val="o"/>
      <w:lvlJc w:val="left"/>
      <w:pPr>
        <w:ind w:left="5049" w:hanging="360"/>
      </w:pPr>
      <w:rPr>
        <w:rFonts w:ascii="Courier New" w:hAnsi="Courier New" w:cs="Courier New" w:hint="default"/>
      </w:rPr>
    </w:lvl>
    <w:lvl w:ilvl="8" w:tplc="08090005">
      <w:start w:val="1"/>
      <w:numFmt w:val="bullet"/>
      <w:lvlText w:val=""/>
      <w:lvlJc w:val="left"/>
      <w:pPr>
        <w:ind w:left="5769" w:hanging="360"/>
      </w:pPr>
      <w:rPr>
        <w:rFonts w:ascii="Wingdings" w:hAnsi="Wingdings" w:hint="default"/>
      </w:rPr>
    </w:lvl>
  </w:abstractNum>
  <w:abstractNum w:abstractNumId="2" w15:restartNumberingAfterBreak="0">
    <w:nsid w:val="16D51AD3"/>
    <w:multiLevelType w:val="hybridMultilevel"/>
    <w:tmpl w:val="977C12B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9CD0EDE"/>
    <w:multiLevelType w:val="hybridMultilevel"/>
    <w:tmpl w:val="49CA2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7366EC"/>
    <w:multiLevelType w:val="hybridMultilevel"/>
    <w:tmpl w:val="C88E8D2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 w15:restartNumberingAfterBreak="0">
    <w:nsid w:val="289760EE"/>
    <w:multiLevelType w:val="hybridMultilevel"/>
    <w:tmpl w:val="10D650D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15:restartNumberingAfterBreak="0">
    <w:nsid w:val="29F66AA3"/>
    <w:multiLevelType w:val="hybridMultilevel"/>
    <w:tmpl w:val="9AD6B28A"/>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7" w15:restartNumberingAfterBreak="0">
    <w:nsid w:val="3A690E75"/>
    <w:multiLevelType w:val="hybridMultilevel"/>
    <w:tmpl w:val="B34E3C06"/>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465C68E6"/>
    <w:multiLevelType w:val="hybridMultilevel"/>
    <w:tmpl w:val="28AE1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3FA5ED7"/>
    <w:multiLevelType w:val="hybridMultilevel"/>
    <w:tmpl w:val="462442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5D4D203D"/>
    <w:multiLevelType w:val="hybridMultilevel"/>
    <w:tmpl w:val="584E0F9E"/>
    <w:lvl w:ilvl="0" w:tplc="A678F6D4">
      <w:start w:val="1"/>
      <w:numFmt w:val="decimal"/>
      <w:lvlText w:val="%1."/>
      <w:lvlJc w:val="left"/>
      <w:pPr>
        <w:tabs>
          <w:tab w:val="num" w:pos="360"/>
        </w:tabs>
        <w:ind w:left="360" w:hanging="360"/>
      </w:pPr>
      <w:rPr>
        <w:rFonts w:hint="default"/>
        <w:b/>
      </w:rPr>
    </w:lvl>
    <w:lvl w:ilvl="1" w:tplc="08090003">
      <w:numFmt w:val="none"/>
      <w:lvlText w:val=""/>
      <w:lvlJc w:val="left"/>
      <w:pPr>
        <w:tabs>
          <w:tab w:val="num" w:pos="360"/>
        </w:tabs>
      </w:pPr>
    </w:lvl>
    <w:lvl w:ilvl="2" w:tplc="08090005">
      <w:numFmt w:val="none"/>
      <w:lvlText w:val=""/>
      <w:lvlJc w:val="left"/>
      <w:pPr>
        <w:tabs>
          <w:tab w:val="num" w:pos="360"/>
        </w:tabs>
      </w:pPr>
    </w:lvl>
    <w:lvl w:ilvl="3" w:tplc="08090001">
      <w:numFmt w:val="none"/>
      <w:lvlText w:val=""/>
      <w:lvlJc w:val="left"/>
      <w:pPr>
        <w:tabs>
          <w:tab w:val="num" w:pos="360"/>
        </w:tabs>
      </w:pPr>
    </w:lvl>
    <w:lvl w:ilvl="4" w:tplc="08090003">
      <w:numFmt w:val="none"/>
      <w:lvlText w:val=""/>
      <w:lvlJc w:val="left"/>
      <w:pPr>
        <w:tabs>
          <w:tab w:val="num" w:pos="360"/>
        </w:tabs>
      </w:pPr>
    </w:lvl>
    <w:lvl w:ilvl="5" w:tplc="08090005">
      <w:numFmt w:val="none"/>
      <w:lvlText w:val=""/>
      <w:lvlJc w:val="left"/>
      <w:pPr>
        <w:tabs>
          <w:tab w:val="num" w:pos="360"/>
        </w:tabs>
      </w:pPr>
    </w:lvl>
    <w:lvl w:ilvl="6" w:tplc="08090001">
      <w:numFmt w:val="none"/>
      <w:lvlText w:val=""/>
      <w:lvlJc w:val="left"/>
      <w:pPr>
        <w:tabs>
          <w:tab w:val="num" w:pos="360"/>
        </w:tabs>
      </w:pPr>
    </w:lvl>
    <w:lvl w:ilvl="7" w:tplc="08090003">
      <w:numFmt w:val="none"/>
      <w:lvlText w:val=""/>
      <w:lvlJc w:val="left"/>
      <w:pPr>
        <w:tabs>
          <w:tab w:val="num" w:pos="360"/>
        </w:tabs>
      </w:pPr>
    </w:lvl>
    <w:lvl w:ilvl="8" w:tplc="08090005">
      <w:numFmt w:val="none"/>
      <w:lvlText w:val=""/>
      <w:lvlJc w:val="left"/>
      <w:pPr>
        <w:tabs>
          <w:tab w:val="num" w:pos="360"/>
        </w:tabs>
      </w:pPr>
    </w:lvl>
  </w:abstractNum>
  <w:abstractNum w:abstractNumId="11" w15:restartNumberingAfterBreak="0">
    <w:nsid w:val="5E71643C"/>
    <w:multiLevelType w:val="hybridMultilevel"/>
    <w:tmpl w:val="022ED5A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2" w15:restartNumberingAfterBreak="0">
    <w:nsid w:val="661C1EF6"/>
    <w:multiLevelType w:val="hybridMultilevel"/>
    <w:tmpl w:val="09DCA48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3" w15:restartNumberingAfterBreak="0">
    <w:nsid w:val="668D71CC"/>
    <w:multiLevelType w:val="hybridMultilevel"/>
    <w:tmpl w:val="B4E898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AE92A34"/>
    <w:multiLevelType w:val="hybridMultilevel"/>
    <w:tmpl w:val="69903AC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714359DA"/>
    <w:multiLevelType w:val="hybridMultilevel"/>
    <w:tmpl w:val="560A33B2"/>
    <w:lvl w:ilvl="0" w:tplc="6E7E6028">
      <w:start w:val="1445"/>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7D5A355A"/>
    <w:multiLevelType w:val="hybridMultilevel"/>
    <w:tmpl w:val="F552DF86"/>
    <w:lvl w:ilvl="0" w:tplc="A678F6D4">
      <w:start w:val="1"/>
      <w:numFmt w:val="decimal"/>
      <w:lvlText w:val="%1."/>
      <w:lvlJc w:val="left"/>
      <w:pPr>
        <w:tabs>
          <w:tab w:val="num" w:pos="360"/>
        </w:tabs>
        <w:ind w:left="360" w:hanging="360"/>
      </w:pPr>
      <w:rPr>
        <w:rFonts w:hint="default"/>
        <w:b/>
      </w:rPr>
    </w:lvl>
    <w:lvl w:ilvl="1" w:tplc="08090003">
      <w:numFmt w:val="none"/>
      <w:lvlText w:val=""/>
      <w:lvlJc w:val="left"/>
      <w:pPr>
        <w:tabs>
          <w:tab w:val="num" w:pos="360"/>
        </w:tabs>
      </w:pPr>
    </w:lvl>
    <w:lvl w:ilvl="2" w:tplc="08090005">
      <w:numFmt w:val="none"/>
      <w:lvlText w:val=""/>
      <w:lvlJc w:val="left"/>
      <w:pPr>
        <w:tabs>
          <w:tab w:val="num" w:pos="360"/>
        </w:tabs>
      </w:pPr>
    </w:lvl>
    <w:lvl w:ilvl="3" w:tplc="08090001">
      <w:numFmt w:val="none"/>
      <w:lvlText w:val=""/>
      <w:lvlJc w:val="left"/>
      <w:pPr>
        <w:tabs>
          <w:tab w:val="num" w:pos="360"/>
        </w:tabs>
      </w:pPr>
    </w:lvl>
    <w:lvl w:ilvl="4" w:tplc="08090003">
      <w:numFmt w:val="none"/>
      <w:lvlText w:val=""/>
      <w:lvlJc w:val="left"/>
      <w:pPr>
        <w:tabs>
          <w:tab w:val="num" w:pos="360"/>
        </w:tabs>
      </w:pPr>
    </w:lvl>
    <w:lvl w:ilvl="5" w:tplc="08090005">
      <w:numFmt w:val="none"/>
      <w:lvlText w:val=""/>
      <w:lvlJc w:val="left"/>
      <w:pPr>
        <w:tabs>
          <w:tab w:val="num" w:pos="360"/>
        </w:tabs>
      </w:pPr>
    </w:lvl>
    <w:lvl w:ilvl="6" w:tplc="08090001">
      <w:numFmt w:val="none"/>
      <w:lvlText w:val=""/>
      <w:lvlJc w:val="left"/>
      <w:pPr>
        <w:tabs>
          <w:tab w:val="num" w:pos="360"/>
        </w:tabs>
      </w:pPr>
    </w:lvl>
    <w:lvl w:ilvl="7" w:tplc="08090003">
      <w:numFmt w:val="none"/>
      <w:lvlText w:val=""/>
      <w:lvlJc w:val="left"/>
      <w:pPr>
        <w:tabs>
          <w:tab w:val="num" w:pos="360"/>
        </w:tabs>
      </w:pPr>
    </w:lvl>
    <w:lvl w:ilvl="8" w:tplc="08090005">
      <w:numFmt w:val="none"/>
      <w:lvlText w:val=""/>
      <w:lvlJc w:val="left"/>
      <w:pPr>
        <w:tabs>
          <w:tab w:val="num" w:pos="360"/>
        </w:tabs>
      </w:pPr>
    </w:lvl>
  </w:abstractNum>
  <w:num w:numId="1">
    <w:abstractNumId w:val="10"/>
  </w:num>
  <w:num w:numId="2">
    <w:abstractNumId w:val="13"/>
  </w:num>
  <w:num w:numId="3">
    <w:abstractNumId w:val="15"/>
  </w:num>
  <w:num w:numId="4">
    <w:abstractNumId w:val="8"/>
  </w:num>
  <w:num w:numId="5">
    <w:abstractNumId w:val="3"/>
  </w:num>
  <w:num w:numId="6">
    <w:abstractNumId w:val="9"/>
  </w:num>
  <w:num w:numId="7">
    <w:abstractNumId w:val="2"/>
  </w:num>
  <w:num w:numId="8">
    <w:abstractNumId w:val="16"/>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2"/>
  </w:num>
  <w:num w:numId="13">
    <w:abstractNumId w:val="0"/>
  </w:num>
  <w:num w:numId="14">
    <w:abstractNumId w:val="11"/>
  </w:num>
  <w:num w:numId="15">
    <w:abstractNumId w:val="4"/>
  </w:num>
  <w:num w:numId="16">
    <w:abstractNumId w:val="5"/>
  </w:num>
  <w:num w:numId="17">
    <w:abstractNumId w:val="7"/>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3E8D"/>
    <w:rsid w:val="00035433"/>
    <w:rsid w:val="00097CEE"/>
    <w:rsid w:val="000B3F56"/>
    <w:rsid w:val="000B579A"/>
    <w:rsid w:val="000D0473"/>
    <w:rsid w:val="000E2E8F"/>
    <w:rsid w:val="000F1BD8"/>
    <w:rsid w:val="00122C14"/>
    <w:rsid w:val="0015039F"/>
    <w:rsid w:val="00150645"/>
    <w:rsid w:val="00153E0D"/>
    <w:rsid w:val="00176055"/>
    <w:rsid w:val="00186162"/>
    <w:rsid w:val="001B4A1E"/>
    <w:rsid w:val="001D5509"/>
    <w:rsid w:val="002453F3"/>
    <w:rsid w:val="00295BF9"/>
    <w:rsid w:val="002B584D"/>
    <w:rsid w:val="002D3063"/>
    <w:rsid w:val="002F4C4F"/>
    <w:rsid w:val="002F68B6"/>
    <w:rsid w:val="00330FF2"/>
    <w:rsid w:val="00380A22"/>
    <w:rsid w:val="003867DE"/>
    <w:rsid w:val="00392605"/>
    <w:rsid w:val="0039478D"/>
    <w:rsid w:val="003B3E61"/>
    <w:rsid w:val="003E2167"/>
    <w:rsid w:val="003F158A"/>
    <w:rsid w:val="004170C0"/>
    <w:rsid w:val="00431339"/>
    <w:rsid w:val="004633CC"/>
    <w:rsid w:val="004A13BF"/>
    <w:rsid w:val="004D2D16"/>
    <w:rsid w:val="004F3EC1"/>
    <w:rsid w:val="004F54A6"/>
    <w:rsid w:val="004F5D7A"/>
    <w:rsid w:val="00554FE8"/>
    <w:rsid w:val="005922B4"/>
    <w:rsid w:val="005927DD"/>
    <w:rsid w:val="005A5C4E"/>
    <w:rsid w:val="005A641E"/>
    <w:rsid w:val="005E54BB"/>
    <w:rsid w:val="006307D8"/>
    <w:rsid w:val="00631B05"/>
    <w:rsid w:val="00690709"/>
    <w:rsid w:val="00692909"/>
    <w:rsid w:val="006D73CC"/>
    <w:rsid w:val="006E4F74"/>
    <w:rsid w:val="00752438"/>
    <w:rsid w:val="007739C0"/>
    <w:rsid w:val="00782484"/>
    <w:rsid w:val="007858C6"/>
    <w:rsid w:val="007954A7"/>
    <w:rsid w:val="007C7784"/>
    <w:rsid w:val="0080311B"/>
    <w:rsid w:val="00827CF3"/>
    <w:rsid w:val="0083009B"/>
    <w:rsid w:val="008513C9"/>
    <w:rsid w:val="00855A91"/>
    <w:rsid w:val="0088427F"/>
    <w:rsid w:val="008A1CC9"/>
    <w:rsid w:val="00935994"/>
    <w:rsid w:val="0095082A"/>
    <w:rsid w:val="009702AF"/>
    <w:rsid w:val="009959CA"/>
    <w:rsid w:val="009B6CBF"/>
    <w:rsid w:val="009C3832"/>
    <w:rsid w:val="009D4010"/>
    <w:rsid w:val="009E2303"/>
    <w:rsid w:val="009F634B"/>
    <w:rsid w:val="00A22330"/>
    <w:rsid w:val="00A4656C"/>
    <w:rsid w:val="00A6466C"/>
    <w:rsid w:val="00A65537"/>
    <w:rsid w:val="00A76635"/>
    <w:rsid w:val="00AD11BE"/>
    <w:rsid w:val="00B07807"/>
    <w:rsid w:val="00B30997"/>
    <w:rsid w:val="00B317DA"/>
    <w:rsid w:val="00B50466"/>
    <w:rsid w:val="00B55727"/>
    <w:rsid w:val="00B67465"/>
    <w:rsid w:val="00B6790F"/>
    <w:rsid w:val="00B83C19"/>
    <w:rsid w:val="00B90DF3"/>
    <w:rsid w:val="00BA4C32"/>
    <w:rsid w:val="00BC70C5"/>
    <w:rsid w:val="00BD71A6"/>
    <w:rsid w:val="00BD73AC"/>
    <w:rsid w:val="00BE20B4"/>
    <w:rsid w:val="00BF3834"/>
    <w:rsid w:val="00C9049B"/>
    <w:rsid w:val="00CB3B77"/>
    <w:rsid w:val="00CD3C2D"/>
    <w:rsid w:val="00D8327E"/>
    <w:rsid w:val="00DB77F0"/>
    <w:rsid w:val="00DD78A8"/>
    <w:rsid w:val="00DF559C"/>
    <w:rsid w:val="00DF7D04"/>
    <w:rsid w:val="00E168AE"/>
    <w:rsid w:val="00E51B8D"/>
    <w:rsid w:val="00EB73D3"/>
    <w:rsid w:val="00EC19F0"/>
    <w:rsid w:val="00EC6F1F"/>
    <w:rsid w:val="00F03980"/>
    <w:rsid w:val="00F26707"/>
    <w:rsid w:val="00F43E8D"/>
    <w:rsid w:val="00F56DC6"/>
    <w:rsid w:val="00F74B61"/>
    <w:rsid w:val="00F77E7C"/>
    <w:rsid w:val="00F9643A"/>
    <w:rsid w:val="00FA3DC8"/>
    <w:rsid w:val="00FA68D8"/>
    <w:rsid w:val="00FA7289"/>
    <w:rsid w:val="00FB55B0"/>
    <w:rsid w:val="00FC1058"/>
    <w:rsid w:val="00FD35A5"/>
    <w:rsid w:val="00FD67C4"/>
    <w:rsid w:val="00FF462C"/>
    <w:rsid w:val="0D2D38FC"/>
    <w:rsid w:val="11135B98"/>
    <w:rsid w:val="12EC91D2"/>
    <w:rsid w:val="141F118E"/>
    <w:rsid w:val="1A5E5A52"/>
    <w:rsid w:val="20DDF5FB"/>
    <w:rsid w:val="2DBE1BAB"/>
    <w:rsid w:val="2E4A8317"/>
    <w:rsid w:val="30DF11EF"/>
    <w:rsid w:val="39B6AB5B"/>
    <w:rsid w:val="3C6AA39C"/>
    <w:rsid w:val="3FB1BED7"/>
    <w:rsid w:val="4364DF76"/>
    <w:rsid w:val="44001329"/>
    <w:rsid w:val="4715A38E"/>
    <w:rsid w:val="4B1BAA6E"/>
    <w:rsid w:val="4E322BAD"/>
    <w:rsid w:val="4F196A2E"/>
    <w:rsid w:val="52717C8A"/>
    <w:rsid w:val="55CAB3DD"/>
    <w:rsid w:val="56FC111D"/>
    <w:rsid w:val="5A1EB7D3"/>
    <w:rsid w:val="69C393D9"/>
    <w:rsid w:val="6D5C6CF7"/>
    <w:rsid w:val="7217A339"/>
    <w:rsid w:val="7593B4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C488B"/>
  <w15:chartTrackingRefBased/>
  <w15:docId w15:val="{A32B4440-E8EC-42D6-99DC-BA64D3314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3E8D"/>
    <w:pPr>
      <w:spacing w:after="200" w:line="276" w:lineRule="auto"/>
    </w:pPr>
    <w:rPr>
      <w:rFonts w:ascii="Arial" w:eastAsia="Times New Roman"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3E8D"/>
    <w:rPr>
      <w:rFonts w:cs="Times New Roman"/>
      <w:color w:val="0000FF"/>
      <w:u w:val="single"/>
    </w:rPr>
  </w:style>
  <w:style w:type="paragraph" w:styleId="ListParagraph">
    <w:name w:val="List Paragraph"/>
    <w:basedOn w:val="Normal"/>
    <w:uiPriority w:val="34"/>
    <w:qFormat/>
    <w:rsid w:val="00F43E8D"/>
    <w:pPr>
      <w:ind w:left="720"/>
      <w:contextualSpacing/>
    </w:pPr>
  </w:style>
  <w:style w:type="character" w:customStyle="1" w:styleId="caps">
    <w:name w:val="caps"/>
    <w:basedOn w:val="DefaultParagraphFont"/>
    <w:rsid w:val="00F43E8D"/>
  </w:style>
  <w:style w:type="character" w:styleId="FollowedHyperlink">
    <w:name w:val="FollowedHyperlink"/>
    <w:basedOn w:val="DefaultParagraphFont"/>
    <w:uiPriority w:val="99"/>
    <w:semiHidden/>
    <w:unhideWhenUsed/>
    <w:rsid w:val="00F43E8D"/>
    <w:rPr>
      <w:color w:val="954F72" w:themeColor="followedHyperlink"/>
      <w:u w:val="single"/>
    </w:rPr>
  </w:style>
  <w:style w:type="table" w:styleId="TableGrid">
    <w:name w:val="Table Grid"/>
    <w:basedOn w:val="TableNormal"/>
    <w:uiPriority w:val="59"/>
    <w:rsid w:val="00855A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858C6"/>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B078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7807"/>
    <w:rPr>
      <w:rFonts w:ascii="Segoe UI" w:eastAsia="Times New Roman" w:hAnsi="Segoe UI" w:cs="Segoe UI"/>
      <w:sz w:val="18"/>
      <w:szCs w:val="18"/>
    </w:rPr>
  </w:style>
  <w:style w:type="paragraph" w:styleId="Header">
    <w:name w:val="header"/>
    <w:basedOn w:val="Normal"/>
    <w:link w:val="HeaderChar"/>
    <w:uiPriority w:val="99"/>
    <w:unhideWhenUsed/>
    <w:rsid w:val="00BD71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71A6"/>
    <w:rPr>
      <w:rFonts w:ascii="Arial" w:eastAsia="Times New Roman" w:hAnsi="Arial" w:cs="Times New Roman"/>
    </w:rPr>
  </w:style>
  <w:style w:type="paragraph" w:styleId="Footer">
    <w:name w:val="footer"/>
    <w:basedOn w:val="Normal"/>
    <w:link w:val="FooterChar"/>
    <w:uiPriority w:val="99"/>
    <w:unhideWhenUsed/>
    <w:rsid w:val="00BD71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71A6"/>
    <w:rPr>
      <w:rFonts w:ascii="Arial" w:eastAsia="Times New Roman" w:hAnsi="Aria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558242">
      <w:bodyDiv w:val="1"/>
      <w:marLeft w:val="0"/>
      <w:marRight w:val="0"/>
      <w:marTop w:val="0"/>
      <w:marBottom w:val="0"/>
      <w:divBdr>
        <w:top w:val="none" w:sz="0" w:space="0" w:color="auto"/>
        <w:left w:val="none" w:sz="0" w:space="0" w:color="auto"/>
        <w:bottom w:val="none" w:sz="0" w:space="0" w:color="auto"/>
        <w:right w:val="none" w:sz="0" w:space="0" w:color="auto"/>
      </w:divBdr>
    </w:div>
    <w:div w:id="105080872">
      <w:bodyDiv w:val="1"/>
      <w:marLeft w:val="0"/>
      <w:marRight w:val="0"/>
      <w:marTop w:val="0"/>
      <w:marBottom w:val="0"/>
      <w:divBdr>
        <w:top w:val="none" w:sz="0" w:space="0" w:color="auto"/>
        <w:left w:val="none" w:sz="0" w:space="0" w:color="auto"/>
        <w:bottom w:val="none" w:sz="0" w:space="0" w:color="auto"/>
        <w:right w:val="none" w:sz="0" w:space="0" w:color="auto"/>
      </w:divBdr>
    </w:div>
    <w:div w:id="1042941486">
      <w:bodyDiv w:val="1"/>
      <w:marLeft w:val="0"/>
      <w:marRight w:val="0"/>
      <w:marTop w:val="0"/>
      <w:marBottom w:val="0"/>
      <w:divBdr>
        <w:top w:val="none" w:sz="0" w:space="0" w:color="auto"/>
        <w:left w:val="none" w:sz="0" w:space="0" w:color="auto"/>
        <w:bottom w:val="none" w:sz="0" w:space="0" w:color="auto"/>
        <w:right w:val="none" w:sz="0" w:space="0" w:color="auto"/>
      </w:divBdr>
    </w:div>
    <w:div w:id="1363551663">
      <w:bodyDiv w:val="1"/>
      <w:marLeft w:val="0"/>
      <w:marRight w:val="0"/>
      <w:marTop w:val="0"/>
      <w:marBottom w:val="0"/>
      <w:divBdr>
        <w:top w:val="none" w:sz="0" w:space="0" w:color="auto"/>
        <w:left w:val="none" w:sz="0" w:space="0" w:color="auto"/>
        <w:bottom w:val="none" w:sz="0" w:space="0" w:color="auto"/>
        <w:right w:val="none" w:sz="0" w:space="0" w:color="auto"/>
      </w:divBdr>
    </w:div>
    <w:div w:id="2134324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advice.southwales.ac.uk/a2z/coronovirus-advice-and-guidance/track-and-trac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registry.southwales.ac.uk/student-regulations/student-conduct/"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5D31F019552FA469876B0CCCC8F8204" ma:contentTypeVersion="13" ma:contentTypeDescription="Create a new document." ma:contentTypeScope="" ma:versionID="250a3791072e0318ad02a9476ff9a109">
  <xsd:schema xmlns:xsd="http://www.w3.org/2001/XMLSchema" xmlns:xs="http://www.w3.org/2001/XMLSchema" xmlns:p="http://schemas.microsoft.com/office/2006/metadata/properties" xmlns:ns3="c5a99603-d52f-4b4d-b39a-0c5b94344a52" xmlns:ns4="2651b24e-863c-4e8d-a44a-2ecb2b86cfc3" targetNamespace="http://schemas.microsoft.com/office/2006/metadata/properties" ma:root="true" ma:fieldsID="60216bce36d4997430a639207c52476c" ns3:_="" ns4:_="">
    <xsd:import namespace="c5a99603-d52f-4b4d-b39a-0c5b94344a52"/>
    <xsd:import namespace="2651b24e-863c-4e8d-a44a-2ecb2b86cfc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a99603-d52f-4b4d-b39a-0c5b94344a5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51b24e-863c-4e8d-a44a-2ecb2b86cfc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3F7440-C2C5-4B41-A502-512DC5735C0F}">
  <ds:schemaRefs>
    <ds:schemaRef ds:uri="http://schemas.microsoft.com/sharepoint/v3/contenttype/forms"/>
  </ds:schemaRefs>
</ds:datastoreItem>
</file>

<file path=customXml/itemProps2.xml><?xml version="1.0" encoding="utf-8"?>
<ds:datastoreItem xmlns:ds="http://schemas.openxmlformats.org/officeDocument/2006/customXml" ds:itemID="{79E1F2E7-21DC-48EE-BCF7-452DBBBB7F8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78D891E-4D2F-4157-9A89-618C2619B7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a99603-d52f-4b4d-b39a-0c5b94344a52"/>
    <ds:schemaRef ds:uri="2651b24e-863c-4e8d-a44a-2ecb2b86cf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470</Words>
  <Characters>2682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FitzGerald</dc:creator>
  <cp:keywords/>
  <dc:description/>
  <cp:lastModifiedBy>Siobhan Coakley</cp:lastModifiedBy>
  <cp:revision>3</cp:revision>
  <dcterms:created xsi:type="dcterms:W3CDTF">2020-10-15T06:59:00Z</dcterms:created>
  <dcterms:modified xsi:type="dcterms:W3CDTF">2020-10-15T07:01:00Z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0x01010035D31F019552FA469876B0CCCC8F8204</vt:lpwstr>
  </property>
</Properties>
</file>