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4ED1" w14:textId="61F4A035" w:rsidR="003C2D06" w:rsidRDefault="003C2D06">
      <w:pPr>
        <w:spacing w:after="200" w:line="276" w:lineRule="auto"/>
        <w:ind w:left="0" w:firstLine="0"/>
        <w:rPr>
          <w:rFonts w:ascii="Arial" w:hAnsi="Arial" w:cs="Arial"/>
          <w:b/>
          <w:bCs/>
        </w:rPr>
      </w:pPr>
    </w:p>
    <w:p w14:paraId="289806EF" w14:textId="77777777" w:rsidR="00CE4984" w:rsidRPr="00D92A78" w:rsidRDefault="00CE4984" w:rsidP="00CE4984">
      <w:pPr>
        <w:widowControl w:val="0"/>
        <w:autoSpaceDE w:val="0"/>
        <w:autoSpaceDN w:val="0"/>
        <w:adjustRightInd w:val="0"/>
        <w:jc w:val="center"/>
        <w:rPr>
          <w:rFonts w:ascii="Arial" w:hAnsi="Arial" w:cs="Arial"/>
          <w:b/>
          <w:bCs/>
        </w:rPr>
      </w:pPr>
      <w:r w:rsidRPr="00D92A78">
        <w:rPr>
          <w:rFonts w:ascii="Arial" w:hAnsi="Arial" w:cs="Arial"/>
          <w:b/>
          <w:bCs/>
          <w:noProof/>
          <w:lang w:eastAsia="en-GB"/>
        </w:rPr>
        <w:drawing>
          <wp:inline distT="0" distB="0" distL="0" distR="0" wp14:anchorId="5FF34EAA" wp14:editId="141DBC7B">
            <wp:extent cx="981075" cy="1009650"/>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6B4ED763" w14:textId="77777777" w:rsidR="00CE4984" w:rsidRPr="00D92A78" w:rsidRDefault="00CE4984" w:rsidP="00CE4984">
      <w:pPr>
        <w:widowControl w:val="0"/>
        <w:autoSpaceDE w:val="0"/>
        <w:autoSpaceDN w:val="0"/>
        <w:adjustRightInd w:val="0"/>
        <w:rPr>
          <w:rFonts w:ascii="Arial" w:hAnsi="Arial" w:cs="Arial"/>
          <w:b/>
          <w:bCs/>
        </w:rPr>
      </w:pPr>
    </w:p>
    <w:p w14:paraId="4AA9E5A1" w14:textId="77777777" w:rsidR="00CE4984" w:rsidRPr="00D92A78" w:rsidRDefault="00CE4984" w:rsidP="00CE4984">
      <w:pPr>
        <w:pStyle w:val="Heading3"/>
        <w:spacing w:before="0"/>
        <w:ind w:left="0" w:firstLine="0"/>
        <w:rPr>
          <w:rFonts w:ascii="Arial" w:eastAsiaTheme="minorHAnsi" w:hAnsi="Arial" w:cs="Arial"/>
          <w:color w:val="auto"/>
        </w:rPr>
      </w:pPr>
      <w:bookmarkStart w:id="0" w:name="_Toc364776161"/>
    </w:p>
    <w:p w14:paraId="72DB2448" w14:textId="77777777" w:rsidR="00CE4984" w:rsidRPr="00D92A78" w:rsidRDefault="00CE4984" w:rsidP="00CE4984">
      <w:pPr>
        <w:pStyle w:val="Heading218"/>
        <w:spacing w:before="0" w:after="0"/>
        <w:jc w:val="left"/>
        <w:outlineLvl w:val="1"/>
        <w:rPr>
          <w:rFonts w:ascii="Arial" w:hAnsi="Arial" w:cs="Arial"/>
          <w:bCs/>
          <w:sz w:val="56"/>
          <w:szCs w:val="56"/>
        </w:rPr>
      </w:pPr>
    </w:p>
    <w:p w14:paraId="5C0BD358" w14:textId="77777777" w:rsidR="00CE4984" w:rsidRPr="00D92A78" w:rsidRDefault="00CE4984" w:rsidP="00CE4984">
      <w:pPr>
        <w:pStyle w:val="Heading218"/>
        <w:spacing w:before="0" w:after="0"/>
        <w:jc w:val="left"/>
        <w:outlineLvl w:val="1"/>
        <w:rPr>
          <w:rFonts w:ascii="Arial" w:hAnsi="Arial" w:cs="Arial"/>
          <w:bCs/>
          <w:sz w:val="56"/>
          <w:szCs w:val="56"/>
        </w:rPr>
      </w:pPr>
    </w:p>
    <w:p w14:paraId="4CB7B41B" w14:textId="77777777" w:rsidR="00CE4984" w:rsidRPr="00D92A78" w:rsidRDefault="00CE4984" w:rsidP="00CE4984">
      <w:pPr>
        <w:pStyle w:val="Heading218"/>
        <w:spacing w:before="0" w:after="0"/>
        <w:jc w:val="left"/>
        <w:outlineLvl w:val="1"/>
        <w:rPr>
          <w:rFonts w:ascii="Arial" w:hAnsi="Arial" w:cs="Arial"/>
          <w:bCs/>
          <w:sz w:val="56"/>
          <w:szCs w:val="56"/>
        </w:rPr>
      </w:pPr>
    </w:p>
    <w:p w14:paraId="3E85412E" w14:textId="77777777" w:rsidR="00CE4984" w:rsidRPr="00D92A78" w:rsidRDefault="00CE4984" w:rsidP="00CE4984">
      <w:pPr>
        <w:pStyle w:val="Heading218"/>
        <w:spacing w:before="0" w:after="0"/>
        <w:jc w:val="left"/>
        <w:outlineLvl w:val="1"/>
        <w:rPr>
          <w:rFonts w:ascii="Arial" w:hAnsi="Arial" w:cs="Arial"/>
          <w:bCs/>
          <w:sz w:val="56"/>
          <w:szCs w:val="56"/>
        </w:rPr>
      </w:pPr>
    </w:p>
    <w:p w14:paraId="19226598" w14:textId="77777777" w:rsidR="00CE4984" w:rsidRPr="00D92A78" w:rsidRDefault="00CE4984" w:rsidP="00CE4984">
      <w:pPr>
        <w:pStyle w:val="Heading218"/>
        <w:spacing w:before="0" w:after="0"/>
        <w:jc w:val="left"/>
        <w:outlineLvl w:val="1"/>
        <w:rPr>
          <w:rFonts w:ascii="Arial" w:hAnsi="Arial" w:cs="Arial"/>
          <w:bCs/>
          <w:sz w:val="56"/>
          <w:szCs w:val="56"/>
        </w:rPr>
      </w:pPr>
    </w:p>
    <w:p w14:paraId="57A03090" w14:textId="60C3572B" w:rsidR="00CE4984" w:rsidRPr="00D92A78" w:rsidRDefault="00CE4984" w:rsidP="00CE4984">
      <w:pPr>
        <w:pStyle w:val="Heading218"/>
        <w:spacing w:before="0" w:after="0"/>
        <w:outlineLvl w:val="1"/>
        <w:rPr>
          <w:rFonts w:ascii="Arial" w:hAnsi="Arial" w:cs="Arial"/>
          <w:bCs/>
          <w:sz w:val="52"/>
          <w:szCs w:val="52"/>
        </w:rPr>
      </w:pPr>
      <w:r w:rsidRPr="00D92A78">
        <w:rPr>
          <w:rFonts w:ascii="Arial" w:hAnsi="Arial" w:cs="Arial"/>
          <w:bCs/>
          <w:sz w:val="52"/>
          <w:szCs w:val="52"/>
        </w:rPr>
        <w:t>EXTENUATING CIRCUMSTANCE</w:t>
      </w:r>
      <w:r w:rsidR="00DC5C43">
        <w:rPr>
          <w:rFonts w:ascii="Arial" w:hAnsi="Arial" w:cs="Arial"/>
          <w:bCs/>
          <w:sz w:val="52"/>
          <w:szCs w:val="52"/>
        </w:rPr>
        <w:t>S REGULATIONS AND PROCEDURE 2020/2021</w:t>
      </w:r>
    </w:p>
    <w:p w14:paraId="3773F4EE" w14:textId="77777777" w:rsidR="00CE4984" w:rsidRPr="00D92A78" w:rsidRDefault="00CE4984" w:rsidP="00CE4984">
      <w:pPr>
        <w:spacing w:after="200" w:line="276" w:lineRule="auto"/>
        <w:ind w:left="0" w:firstLine="0"/>
        <w:jc w:val="center"/>
        <w:rPr>
          <w:rFonts w:ascii="Arial" w:hAnsi="Arial" w:cs="Arial"/>
          <w:b/>
          <w:bCs/>
        </w:rPr>
      </w:pPr>
    </w:p>
    <w:bookmarkEnd w:id="0"/>
    <w:p w14:paraId="76882886" w14:textId="77777777" w:rsidR="00CE4984" w:rsidRPr="00D92A78" w:rsidRDefault="00CE4984" w:rsidP="00CE4984">
      <w:pPr>
        <w:widowControl w:val="0"/>
        <w:autoSpaceDE w:val="0"/>
        <w:autoSpaceDN w:val="0"/>
        <w:adjustRightInd w:val="0"/>
        <w:rPr>
          <w:rFonts w:ascii="Arial" w:hAnsi="Arial" w:cs="Arial"/>
          <w:b/>
          <w:bCs/>
        </w:rPr>
      </w:pPr>
    </w:p>
    <w:p w14:paraId="60878341" w14:textId="77777777" w:rsidR="00CE4984" w:rsidRDefault="00CE4984" w:rsidP="00CE4984">
      <w:pPr>
        <w:ind w:left="0" w:firstLine="0"/>
        <w:jc w:val="center"/>
        <w:rPr>
          <w:rFonts w:ascii="Arial" w:hAnsi="Arial" w:cs="Arial"/>
          <w:b/>
          <w:sz w:val="28"/>
          <w:szCs w:val="28"/>
        </w:rPr>
      </w:pPr>
      <w:bookmarkStart w:id="1" w:name="_Toc364776162"/>
    </w:p>
    <w:tbl>
      <w:tblPr>
        <w:tblStyle w:val="TableGrid"/>
        <w:tblpPr w:leftFromText="180" w:rightFromText="180" w:vertAnchor="text" w:horzAnchor="margin" w:tblpY="3331"/>
        <w:tblW w:w="0" w:type="auto"/>
        <w:tblLook w:val="04A0" w:firstRow="1" w:lastRow="0" w:firstColumn="1" w:lastColumn="0" w:noHBand="0" w:noVBand="1"/>
      </w:tblPr>
      <w:tblGrid>
        <w:gridCol w:w="1097"/>
        <w:gridCol w:w="2887"/>
        <w:gridCol w:w="1037"/>
        <w:gridCol w:w="1927"/>
        <w:gridCol w:w="1506"/>
      </w:tblGrid>
      <w:tr w:rsidR="00CE4984" w:rsidRPr="00D92A78" w14:paraId="63B0FD95" w14:textId="77777777" w:rsidTr="00D30F7D">
        <w:tc>
          <w:tcPr>
            <w:tcW w:w="8271" w:type="dxa"/>
            <w:gridSpan w:val="5"/>
            <w:tcBorders>
              <w:top w:val="single" w:sz="4" w:space="0" w:color="auto"/>
              <w:left w:val="single" w:sz="4" w:space="0" w:color="auto"/>
              <w:bottom w:val="single" w:sz="4" w:space="0" w:color="auto"/>
              <w:right w:val="single" w:sz="4" w:space="0" w:color="auto"/>
            </w:tcBorders>
            <w:hideMark/>
          </w:tcPr>
          <w:p w14:paraId="49C34814" w14:textId="77777777" w:rsidR="00CE4984" w:rsidRPr="00D92A78" w:rsidRDefault="00CE4984" w:rsidP="00D30F7D">
            <w:pPr>
              <w:pStyle w:val="Default"/>
              <w:rPr>
                <w:color w:val="auto"/>
                <w:sz w:val="18"/>
                <w:szCs w:val="18"/>
              </w:rPr>
            </w:pPr>
            <w:r w:rsidRPr="00D92A78">
              <w:rPr>
                <w:b/>
                <w:bCs/>
              </w:rPr>
              <w:br w:type="page"/>
            </w:r>
            <w:r w:rsidRPr="00D92A78">
              <w:rPr>
                <w:b/>
              </w:rPr>
              <w:br w:type="page"/>
            </w:r>
            <w:r w:rsidRPr="00D92A78">
              <w:rPr>
                <w:b/>
                <w:color w:val="auto"/>
                <w:sz w:val="18"/>
                <w:szCs w:val="18"/>
              </w:rPr>
              <w:t>Title</w:t>
            </w:r>
            <w:r w:rsidRPr="00D92A78">
              <w:rPr>
                <w:color w:val="auto"/>
                <w:sz w:val="18"/>
                <w:szCs w:val="18"/>
              </w:rPr>
              <w:t>:  Extenuating Circumstances Regulations</w:t>
            </w:r>
          </w:p>
        </w:tc>
      </w:tr>
      <w:tr w:rsidR="00CE4984" w:rsidRPr="00D92A78" w14:paraId="3739CCA0" w14:textId="77777777" w:rsidTr="00D30F7D">
        <w:tc>
          <w:tcPr>
            <w:tcW w:w="1097" w:type="dxa"/>
            <w:tcBorders>
              <w:top w:val="single" w:sz="4" w:space="0" w:color="auto"/>
              <w:left w:val="single" w:sz="4" w:space="0" w:color="auto"/>
              <w:bottom w:val="single" w:sz="4" w:space="0" w:color="auto"/>
              <w:right w:val="single" w:sz="4" w:space="0" w:color="auto"/>
            </w:tcBorders>
            <w:hideMark/>
          </w:tcPr>
          <w:p w14:paraId="17FD2090" w14:textId="77777777" w:rsidR="00CE4984" w:rsidRPr="00D92A78" w:rsidRDefault="00CE4984" w:rsidP="00D30F7D">
            <w:pPr>
              <w:pStyle w:val="Default"/>
              <w:rPr>
                <w:b/>
                <w:color w:val="auto"/>
                <w:sz w:val="18"/>
                <w:szCs w:val="18"/>
              </w:rPr>
            </w:pPr>
            <w:r w:rsidRPr="00D92A78">
              <w:rPr>
                <w:b/>
                <w:color w:val="auto"/>
                <w:sz w:val="18"/>
                <w:szCs w:val="18"/>
              </w:rPr>
              <w:t>Issue Date</w:t>
            </w:r>
          </w:p>
        </w:tc>
        <w:tc>
          <w:tcPr>
            <w:tcW w:w="2887" w:type="dxa"/>
            <w:tcBorders>
              <w:top w:val="single" w:sz="4" w:space="0" w:color="auto"/>
              <w:left w:val="single" w:sz="4" w:space="0" w:color="auto"/>
              <w:bottom w:val="single" w:sz="4" w:space="0" w:color="auto"/>
              <w:right w:val="single" w:sz="4" w:space="0" w:color="auto"/>
            </w:tcBorders>
            <w:hideMark/>
          </w:tcPr>
          <w:p w14:paraId="64D6E936" w14:textId="77777777" w:rsidR="00CE4984" w:rsidRPr="00D92A78" w:rsidRDefault="00CE4984" w:rsidP="00D30F7D">
            <w:pPr>
              <w:pStyle w:val="Default"/>
              <w:rPr>
                <w:b/>
                <w:color w:val="auto"/>
                <w:sz w:val="18"/>
                <w:szCs w:val="18"/>
              </w:rPr>
            </w:pPr>
            <w:r w:rsidRPr="00D92A78">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23BD9F99" w14:textId="77777777" w:rsidR="00CE4984" w:rsidRPr="00D92A78" w:rsidRDefault="00CE4984" w:rsidP="00D30F7D">
            <w:pPr>
              <w:pStyle w:val="Default"/>
              <w:rPr>
                <w:b/>
                <w:color w:val="auto"/>
                <w:sz w:val="18"/>
                <w:szCs w:val="18"/>
              </w:rPr>
            </w:pPr>
            <w:r w:rsidRPr="00D92A78">
              <w:rPr>
                <w:b/>
                <w:color w:val="auto"/>
                <w:sz w:val="18"/>
                <w:szCs w:val="18"/>
              </w:rPr>
              <w:t>Author</w:t>
            </w:r>
          </w:p>
        </w:tc>
        <w:tc>
          <w:tcPr>
            <w:tcW w:w="1744" w:type="dxa"/>
            <w:tcBorders>
              <w:top w:val="single" w:sz="4" w:space="0" w:color="auto"/>
              <w:left w:val="single" w:sz="4" w:space="0" w:color="auto"/>
              <w:bottom w:val="single" w:sz="4" w:space="0" w:color="auto"/>
              <w:right w:val="single" w:sz="4" w:space="0" w:color="auto"/>
            </w:tcBorders>
            <w:hideMark/>
          </w:tcPr>
          <w:p w14:paraId="3CA08866" w14:textId="77777777" w:rsidR="00CE4984" w:rsidRPr="00D92A78" w:rsidRDefault="00CE4984" w:rsidP="00D30F7D">
            <w:pPr>
              <w:pStyle w:val="Default"/>
              <w:rPr>
                <w:b/>
                <w:color w:val="auto"/>
                <w:sz w:val="18"/>
                <w:szCs w:val="18"/>
              </w:rPr>
            </w:pPr>
            <w:r w:rsidRPr="00D92A78">
              <w:rPr>
                <w:b/>
                <w:color w:val="auto"/>
                <w:sz w:val="18"/>
                <w:szCs w:val="18"/>
              </w:rPr>
              <w:t>Approved By &amp; Date</w:t>
            </w:r>
          </w:p>
        </w:tc>
        <w:tc>
          <w:tcPr>
            <w:tcW w:w="1506" w:type="dxa"/>
            <w:tcBorders>
              <w:top w:val="single" w:sz="4" w:space="0" w:color="auto"/>
              <w:left w:val="single" w:sz="4" w:space="0" w:color="auto"/>
              <w:bottom w:val="single" w:sz="4" w:space="0" w:color="auto"/>
              <w:right w:val="single" w:sz="4" w:space="0" w:color="auto"/>
            </w:tcBorders>
            <w:hideMark/>
          </w:tcPr>
          <w:p w14:paraId="759D8665" w14:textId="77777777" w:rsidR="00CE4984" w:rsidRPr="00D92A78" w:rsidRDefault="00CE4984" w:rsidP="00D30F7D">
            <w:pPr>
              <w:pStyle w:val="Default"/>
              <w:rPr>
                <w:b/>
                <w:color w:val="auto"/>
                <w:sz w:val="18"/>
                <w:szCs w:val="18"/>
              </w:rPr>
            </w:pPr>
            <w:r w:rsidRPr="00D92A78">
              <w:rPr>
                <w:b/>
                <w:color w:val="auto"/>
                <w:sz w:val="18"/>
                <w:szCs w:val="18"/>
              </w:rPr>
              <w:t>Next Review Date</w:t>
            </w:r>
          </w:p>
        </w:tc>
      </w:tr>
      <w:tr w:rsidR="00CE4984" w:rsidRPr="00D92A78" w14:paraId="36593B9E" w14:textId="77777777" w:rsidTr="00D30F7D">
        <w:tc>
          <w:tcPr>
            <w:tcW w:w="1097" w:type="dxa"/>
            <w:tcBorders>
              <w:top w:val="single" w:sz="4" w:space="0" w:color="auto"/>
              <w:left w:val="single" w:sz="4" w:space="0" w:color="auto"/>
              <w:bottom w:val="single" w:sz="4" w:space="0" w:color="auto"/>
              <w:right w:val="single" w:sz="4" w:space="0" w:color="auto"/>
            </w:tcBorders>
          </w:tcPr>
          <w:p w14:paraId="3F6BDA63" w14:textId="77777777" w:rsidR="00CE4984" w:rsidRPr="00D92A78" w:rsidRDefault="00CE4984" w:rsidP="00D30F7D">
            <w:pPr>
              <w:pStyle w:val="Default"/>
              <w:rPr>
                <w:color w:val="auto"/>
                <w:sz w:val="18"/>
                <w:szCs w:val="18"/>
              </w:rPr>
            </w:pPr>
            <w:r>
              <w:rPr>
                <w:color w:val="auto"/>
                <w:sz w:val="18"/>
                <w:szCs w:val="18"/>
              </w:rPr>
              <w:t>September 2019</w:t>
            </w:r>
          </w:p>
        </w:tc>
        <w:tc>
          <w:tcPr>
            <w:tcW w:w="2887" w:type="dxa"/>
            <w:tcBorders>
              <w:top w:val="single" w:sz="4" w:space="0" w:color="auto"/>
              <w:left w:val="single" w:sz="4" w:space="0" w:color="auto"/>
              <w:bottom w:val="single" w:sz="4" w:space="0" w:color="auto"/>
              <w:right w:val="single" w:sz="4" w:space="0" w:color="auto"/>
            </w:tcBorders>
          </w:tcPr>
          <w:p w14:paraId="27A5CDA6" w14:textId="04613A94" w:rsidR="00CE4984" w:rsidRPr="00D92A78" w:rsidRDefault="001D6A02" w:rsidP="00D30F7D">
            <w:pPr>
              <w:pStyle w:val="Default"/>
              <w:rPr>
                <w:color w:val="auto"/>
                <w:sz w:val="18"/>
                <w:szCs w:val="18"/>
              </w:rPr>
            </w:pPr>
            <w:r>
              <w:rPr>
                <w:color w:val="auto"/>
                <w:sz w:val="18"/>
                <w:szCs w:val="18"/>
              </w:rPr>
              <w:t>First Issue</w:t>
            </w:r>
          </w:p>
        </w:tc>
        <w:tc>
          <w:tcPr>
            <w:tcW w:w="1037" w:type="dxa"/>
            <w:tcBorders>
              <w:top w:val="single" w:sz="4" w:space="0" w:color="auto"/>
              <w:left w:val="single" w:sz="4" w:space="0" w:color="auto"/>
              <w:bottom w:val="single" w:sz="4" w:space="0" w:color="auto"/>
              <w:right w:val="single" w:sz="4" w:space="0" w:color="auto"/>
            </w:tcBorders>
          </w:tcPr>
          <w:p w14:paraId="1ECF304C" w14:textId="77777777" w:rsidR="00CE4984" w:rsidRPr="00D92A78" w:rsidRDefault="00CE4984" w:rsidP="00D30F7D">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505F17F9" w14:textId="7D9290DA" w:rsidR="00CE4984" w:rsidRDefault="00562A58" w:rsidP="00D30F7D">
            <w:pPr>
              <w:pStyle w:val="Default"/>
              <w:rPr>
                <w:color w:val="auto"/>
                <w:sz w:val="18"/>
                <w:szCs w:val="18"/>
              </w:rPr>
            </w:pPr>
            <w:r>
              <w:rPr>
                <w:color w:val="auto"/>
                <w:sz w:val="18"/>
                <w:szCs w:val="18"/>
              </w:rPr>
              <w:t>Quality Assurance Committee</w:t>
            </w:r>
            <w:r w:rsidR="00CE4984">
              <w:rPr>
                <w:color w:val="auto"/>
                <w:sz w:val="18"/>
                <w:szCs w:val="18"/>
              </w:rPr>
              <w:t>/Academic Board</w:t>
            </w:r>
          </w:p>
          <w:p w14:paraId="0D7CA908" w14:textId="3FA6274B" w:rsidR="00EA781E" w:rsidRPr="00D92A78" w:rsidRDefault="00EA781E" w:rsidP="00D30F7D">
            <w:pPr>
              <w:pStyle w:val="Default"/>
              <w:rPr>
                <w:color w:val="auto"/>
                <w:sz w:val="18"/>
                <w:szCs w:val="18"/>
              </w:rPr>
            </w:pPr>
            <w:r>
              <w:rPr>
                <w:color w:val="auto"/>
                <w:sz w:val="18"/>
                <w:szCs w:val="18"/>
              </w:rPr>
              <w:t>1 August 2019</w:t>
            </w:r>
          </w:p>
        </w:tc>
        <w:tc>
          <w:tcPr>
            <w:tcW w:w="1506" w:type="dxa"/>
            <w:tcBorders>
              <w:top w:val="single" w:sz="4" w:space="0" w:color="auto"/>
              <w:left w:val="single" w:sz="4" w:space="0" w:color="auto"/>
              <w:bottom w:val="single" w:sz="4" w:space="0" w:color="auto"/>
              <w:right w:val="single" w:sz="4" w:space="0" w:color="auto"/>
            </w:tcBorders>
          </w:tcPr>
          <w:p w14:paraId="026D4E15" w14:textId="77777777" w:rsidR="00CE4984" w:rsidRPr="00D92A78" w:rsidRDefault="00CE4984" w:rsidP="00D30F7D">
            <w:pPr>
              <w:pStyle w:val="Default"/>
              <w:rPr>
                <w:color w:val="auto"/>
                <w:sz w:val="18"/>
                <w:szCs w:val="18"/>
              </w:rPr>
            </w:pPr>
            <w:r>
              <w:rPr>
                <w:color w:val="auto"/>
                <w:sz w:val="18"/>
                <w:szCs w:val="18"/>
              </w:rPr>
              <w:t>June 2020</w:t>
            </w:r>
          </w:p>
        </w:tc>
      </w:tr>
    </w:tbl>
    <w:p w14:paraId="1850FAE3"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75B5A2D0" w14:textId="77777777" w:rsidR="00CE4984" w:rsidRPr="00D92A78" w:rsidRDefault="00CE4984" w:rsidP="00CE4984">
      <w:pPr>
        <w:ind w:left="0" w:firstLine="0"/>
        <w:jc w:val="center"/>
        <w:rPr>
          <w:rFonts w:ascii="Arial" w:hAnsi="Arial" w:cs="Arial"/>
          <w:b/>
          <w:sz w:val="28"/>
          <w:szCs w:val="28"/>
        </w:rPr>
      </w:pPr>
      <w:r w:rsidRPr="00D92A78">
        <w:rPr>
          <w:rFonts w:ascii="Arial" w:hAnsi="Arial" w:cs="Arial"/>
          <w:b/>
          <w:sz w:val="28"/>
          <w:szCs w:val="28"/>
        </w:rPr>
        <w:lastRenderedPageBreak/>
        <w:t>PART A: REGULATIONS</w:t>
      </w:r>
    </w:p>
    <w:p w14:paraId="54340949" w14:textId="77777777" w:rsidR="00CE4984" w:rsidRPr="00D92A78" w:rsidRDefault="00CE4984" w:rsidP="00CE4984">
      <w:pPr>
        <w:ind w:left="0" w:firstLine="0"/>
        <w:rPr>
          <w:rFonts w:ascii="Arial" w:hAnsi="Arial" w:cs="Arial"/>
        </w:rPr>
      </w:pPr>
    </w:p>
    <w:p w14:paraId="6B551BF2" w14:textId="77777777" w:rsidR="00CE4984" w:rsidRPr="00D92A78" w:rsidRDefault="00CE4984" w:rsidP="00CE4984">
      <w:pPr>
        <w:ind w:left="0" w:firstLine="0"/>
        <w:rPr>
          <w:rFonts w:ascii="Arial" w:hAnsi="Arial" w:cs="Arial"/>
          <w:b/>
        </w:rPr>
      </w:pPr>
    </w:p>
    <w:p w14:paraId="3B1DF85E" w14:textId="77777777" w:rsidR="00CE4984" w:rsidRPr="00D92A78" w:rsidRDefault="00CE4984" w:rsidP="00CE4984">
      <w:pPr>
        <w:ind w:left="0" w:firstLine="0"/>
        <w:rPr>
          <w:rFonts w:ascii="Arial" w:hAnsi="Arial" w:cs="Arial"/>
          <w:b/>
        </w:rPr>
      </w:pPr>
      <w:r w:rsidRPr="00D92A78">
        <w:rPr>
          <w:rFonts w:ascii="Arial" w:hAnsi="Arial" w:cs="Arial"/>
          <w:b/>
        </w:rPr>
        <w:t>SECTION A1: INTRODUCTION</w:t>
      </w:r>
    </w:p>
    <w:p w14:paraId="07CE05E5" w14:textId="77777777" w:rsidR="00CE4984" w:rsidRPr="00D92A78" w:rsidRDefault="00CE4984" w:rsidP="00CE4984">
      <w:pPr>
        <w:pStyle w:val="Heading3"/>
        <w:spacing w:before="0"/>
        <w:rPr>
          <w:rFonts w:ascii="Arial" w:eastAsiaTheme="minorHAnsi" w:hAnsi="Arial" w:cs="Arial"/>
          <w:color w:val="auto"/>
        </w:rPr>
      </w:pPr>
    </w:p>
    <w:bookmarkEnd w:id="1"/>
    <w:p w14:paraId="05C4CA35" w14:textId="77777777" w:rsidR="00CE4984" w:rsidRPr="00D92A78" w:rsidRDefault="00CE4984" w:rsidP="00CE4984">
      <w:pPr>
        <w:pStyle w:val="ListParagraph"/>
        <w:widowControl w:val="0"/>
        <w:numPr>
          <w:ilvl w:val="1"/>
          <w:numId w:val="34"/>
        </w:numPr>
        <w:autoSpaceDE w:val="0"/>
        <w:autoSpaceDN w:val="0"/>
        <w:adjustRightInd w:val="0"/>
        <w:rPr>
          <w:rFonts w:ascii="Arial" w:hAnsi="Arial" w:cs="Arial"/>
        </w:rPr>
      </w:pPr>
      <w:r w:rsidRPr="00D92A78">
        <w:rPr>
          <w:rFonts w:ascii="Arial" w:hAnsi="Arial" w:cs="Arial"/>
        </w:rPr>
        <w:t>The Extenuating Circumstances Regulations apply to:</w:t>
      </w:r>
    </w:p>
    <w:p w14:paraId="698E0694"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089F45DE" w14:textId="77777777" w:rsidR="00CE4984" w:rsidRPr="00D92A78" w:rsidRDefault="00CE4984" w:rsidP="00CE4984">
      <w:pPr>
        <w:numPr>
          <w:ilvl w:val="0"/>
          <w:numId w:val="43"/>
        </w:numPr>
        <w:suppressAutoHyphens/>
        <w:rPr>
          <w:rFonts w:ascii="Arial" w:hAnsi="Arial" w:cs="Arial"/>
          <w:spacing w:val="-3"/>
        </w:rPr>
      </w:pPr>
      <w:r w:rsidRPr="00D92A78">
        <w:rPr>
          <w:rFonts w:ascii="Arial" w:hAnsi="Arial" w:cs="Arial"/>
          <w:spacing w:val="-3"/>
        </w:rPr>
        <w:t xml:space="preserve">Students studying at the University, at the University’s Dubai Campus and University of </w:t>
      </w:r>
      <w:r w:rsidRPr="00D92A78">
        <w:rPr>
          <w:rFonts w:ascii="Arial" w:hAnsi="Arial" w:cs="Arial"/>
        </w:rPr>
        <w:t>South Wales</w:t>
      </w:r>
      <w:r w:rsidRPr="00D92A78">
        <w:rPr>
          <w:rFonts w:ascii="Arial" w:hAnsi="Arial" w:cs="Arial"/>
          <w:spacing w:val="-3"/>
        </w:rPr>
        <w:t xml:space="preserve"> courses through distance delivery.</w:t>
      </w:r>
    </w:p>
    <w:p w14:paraId="614810EA" w14:textId="77777777" w:rsidR="00CE4984" w:rsidRPr="00D92A78" w:rsidRDefault="00CE4984" w:rsidP="00CE4984">
      <w:pPr>
        <w:suppressAutoHyphens/>
        <w:ind w:left="1080"/>
        <w:rPr>
          <w:rFonts w:ascii="Arial" w:hAnsi="Arial" w:cs="Arial"/>
          <w:spacing w:val="-3"/>
        </w:rPr>
      </w:pPr>
    </w:p>
    <w:p w14:paraId="24BDD4D9" w14:textId="77777777" w:rsidR="00CE4984" w:rsidRPr="00D92A78" w:rsidRDefault="00CE4984" w:rsidP="00CE4984">
      <w:pPr>
        <w:pStyle w:val="BodyText"/>
        <w:numPr>
          <w:ilvl w:val="0"/>
          <w:numId w:val="42"/>
        </w:numPr>
        <w:tabs>
          <w:tab w:val="left" w:pos="-1170"/>
        </w:tabs>
        <w:jc w:val="left"/>
        <w:rPr>
          <w:rFonts w:ascii="Arial" w:hAnsi="Arial" w:cs="Arial"/>
          <w:sz w:val="22"/>
          <w:szCs w:val="22"/>
        </w:rPr>
      </w:pPr>
      <w:r w:rsidRPr="00D92A78">
        <w:rPr>
          <w:rFonts w:ascii="Arial" w:hAnsi="Arial" w:cs="Arial"/>
          <w:spacing w:val="-3"/>
          <w:sz w:val="22"/>
          <w:szCs w:val="22"/>
        </w:rPr>
        <w:t>Students studying at the Royal Welsh College of Music and Drama (RWCMD</w:t>
      </w:r>
      <w:r w:rsidRPr="00D92A78">
        <w:rPr>
          <w:rStyle w:val="FootnoteReference"/>
          <w:rFonts w:ascii="Arial" w:hAnsi="Arial" w:cs="Arial"/>
          <w:spacing w:val="-3"/>
          <w:sz w:val="22"/>
          <w:szCs w:val="22"/>
        </w:rPr>
        <w:footnoteReference w:id="1"/>
      </w:r>
      <w:r w:rsidRPr="00D92A78">
        <w:rPr>
          <w:rFonts w:ascii="Arial" w:hAnsi="Arial" w:cs="Arial"/>
          <w:spacing w:val="-3"/>
          <w:sz w:val="22"/>
          <w:szCs w:val="22"/>
        </w:rPr>
        <w:t>).</w:t>
      </w:r>
    </w:p>
    <w:p w14:paraId="219B5BA1" w14:textId="77777777" w:rsidR="00CE4984" w:rsidRPr="00D92A78" w:rsidRDefault="00CE4984" w:rsidP="00CE4984">
      <w:pPr>
        <w:pStyle w:val="BodyText"/>
        <w:tabs>
          <w:tab w:val="left" w:pos="-1170"/>
        </w:tabs>
        <w:ind w:left="1080"/>
        <w:jc w:val="left"/>
        <w:rPr>
          <w:rFonts w:ascii="Arial" w:hAnsi="Arial" w:cs="Arial"/>
          <w:i/>
          <w:sz w:val="22"/>
          <w:szCs w:val="22"/>
        </w:rPr>
      </w:pPr>
      <w:r w:rsidRPr="00D92A78">
        <w:rPr>
          <w:rFonts w:ascii="Arial" w:hAnsi="Arial" w:cs="Arial"/>
          <w:i/>
          <w:spacing w:val="-3"/>
          <w:sz w:val="22"/>
          <w:szCs w:val="22"/>
        </w:rPr>
        <w:t>(NB A</w:t>
      </w:r>
      <w:r w:rsidRPr="00D92A78">
        <w:rPr>
          <w:rFonts w:ascii="Arial" w:hAnsi="Arial" w:cs="Arial"/>
          <w:i/>
          <w:sz w:val="22"/>
          <w:szCs w:val="22"/>
        </w:rPr>
        <w:t>ny reference made to ‘faculties’ or ‘faculty’ in the regulations should be read as ‘the College’.)</w:t>
      </w:r>
    </w:p>
    <w:p w14:paraId="6016FE50" w14:textId="77777777" w:rsidR="00CE4984" w:rsidRPr="00D92A78" w:rsidRDefault="00CE4984" w:rsidP="00CE4984">
      <w:pPr>
        <w:pStyle w:val="BodyText"/>
        <w:tabs>
          <w:tab w:val="left" w:pos="-1170"/>
        </w:tabs>
        <w:ind w:left="1080"/>
        <w:jc w:val="left"/>
        <w:rPr>
          <w:rFonts w:ascii="Arial" w:hAnsi="Arial" w:cs="Arial"/>
          <w:i/>
          <w:sz w:val="22"/>
          <w:szCs w:val="22"/>
        </w:rPr>
      </w:pPr>
    </w:p>
    <w:p w14:paraId="6D272032" w14:textId="77777777" w:rsidR="00CE4984" w:rsidRPr="00D92A78" w:rsidRDefault="00CE4984" w:rsidP="00CE4984">
      <w:pPr>
        <w:pStyle w:val="ListParagraph"/>
        <w:numPr>
          <w:ilvl w:val="0"/>
          <w:numId w:val="42"/>
        </w:numPr>
        <w:tabs>
          <w:tab w:val="left" w:pos="-1170"/>
        </w:tabs>
        <w:rPr>
          <w:rFonts w:ascii="Arial" w:hAnsi="Arial" w:cs="Arial"/>
        </w:rPr>
      </w:pPr>
      <w:r w:rsidRPr="00D92A78">
        <w:rPr>
          <w:rFonts w:ascii="Arial" w:hAnsi="Arial" w:cs="Arial"/>
          <w:spacing w:val="-3"/>
        </w:rPr>
        <w:t>Students studying university courses at the University’s partner institutions.</w:t>
      </w:r>
    </w:p>
    <w:p w14:paraId="110B15E7" w14:textId="77777777" w:rsidR="00CE4984" w:rsidRPr="00D92A78" w:rsidRDefault="00CE4984" w:rsidP="00CE4984">
      <w:pPr>
        <w:pStyle w:val="ListParagraph"/>
        <w:tabs>
          <w:tab w:val="left" w:pos="-1170"/>
        </w:tabs>
        <w:ind w:left="1080"/>
        <w:rPr>
          <w:rFonts w:ascii="Arial" w:hAnsi="Arial" w:cs="Arial"/>
          <w:i/>
          <w:spacing w:val="-3"/>
        </w:rPr>
      </w:pPr>
    </w:p>
    <w:p w14:paraId="7153FC95" w14:textId="77777777" w:rsidR="00CE4984" w:rsidRDefault="00CE4984" w:rsidP="00CE4984">
      <w:pPr>
        <w:numPr>
          <w:ilvl w:val="0"/>
          <w:numId w:val="43"/>
        </w:numPr>
        <w:suppressAutoHyphens/>
        <w:rPr>
          <w:rFonts w:ascii="Arial" w:hAnsi="Arial" w:cs="Arial"/>
          <w:spacing w:val="-3"/>
        </w:rPr>
      </w:pPr>
      <w:r w:rsidRPr="00D92A78">
        <w:rPr>
          <w:rFonts w:ascii="Arial" w:hAnsi="Arial" w:cs="Arial"/>
          <w:spacing w:val="-3"/>
        </w:rPr>
        <w:t>Students studying on work placements or engaged in work-based learning.</w:t>
      </w:r>
    </w:p>
    <w:p w14:paraId="3E0DCCC6" w14:textId="77777777" w:rsidR="00CE4984" w:rsidRDefault="00CE4984" w:rsidP="00CE4984">
      <w:pPr>
        <w:suppressAutoHyphens/>
        <w:ind w:left="1080" w:firstLine="0"/>
        <w:rPr>
          <w:rFonts w:ascii="Arial" w:hAnsi="Arial" w:cs="Arial"/>
          <w:spacing w:val="-3"/>
        </w:rPr>
      </w:pPr>
    </w:p>
    <w:p w14:paraId="3275B075" w14:textId="2F0C9659" w:rsidR="00CE4984" w:rsidRDefault="00076310" w:rsidP="00CE4984">
      <w:pPr>
        <w:numPr>
          <w:ilvl w:val="0"/>
          <w:numId w:val="43"/>
        </w:numPr>
        <w:suppressAutoHyphens/>
        <w:rPr>
          <w:rFonts w:ascii="Arial" w:hAnsi="Arial" w:cs="Arial"/>
          <w:spacing w:val="-3"/>
        </w:rPr>
      </w:pPr>
      <w:r>
        <w:rPr>
          <w:rFonts w:ascii="Arial" w:hAnsi="Arial" w:cs="Arial"/>
          <w:spacing w:val="-3"/>
        </w:rPr>
        <w:t>Apprentices.</w:t>
      </w:r>
    </w:p>
    <w:p w14:paraId="67FF3AE3" w14:textId="35C59D49" w:rsidR="00CE4984" w:rsidRPr="00382C1D" w:rsidRDefault="00CE4984" w:rsidP="00CE4984">
      <w:pPr>
        <w:pStyle w:val="ListParagraph"/>
        <w:suppressAutoHyphens/>
        <w:ind w:left="1080" w:firstLine="0"/>
        <w:rPr>
          <w:rFonts w:ascii="Arial" w:hAnsi="Arial" w:cs="Arial"/>
          <w:i/>
          <w:spacing w:val="-3"/>
        </w:rPr>
      </w:pPr>
      <w:r w:rsidRPr="00382C1D">
        <w:rPr>
          <w:rFonts w:ascii="Arial" w:hAnsi="Arial" w:cs="Arial"/>
          <w:i/>
          <w:spacing w:val="-3"/>
        </w:rPr>
        <w:t xml:space="preserve">(NB Any reference to ‘student(s)’ should also be read as ‘apprentice(s)’. Information on the receipt and outcome of </w:t>
      </w:r>
      <w:r>
        <w:rPr>
          <w:rFonts w:ascii="Arial" w:hAnsi="Arial" w:cs="Arial"/>
          <w:i/>
          <w:spacing w:val="-3"/>
        </w:rPr>
        <w:t>extenuating circumstances</w:t>
      </w:r>
      <w:r w:rsidRPr="00382C1D">
        <w:rPr>
          <w:rFonts w:ascii="Arial" w:hAnsi="Arial" w:cs="Arial"/>
          <w:i/>
          <w:spacing w:val="-3"/>
        </w:rPr>
        <w:t xml:space="preserve"> for apprentices will be provided to the </w:t>
      </w:r>
      <w:r w:rsidR="00233A5D">
        <w:rPr>
          <w:rFonts w:ascii="Arial" w:hAnsi="Arial" w:cs="Arial"/>
          <w:i/>
          <w:spacing w:val="-3"/>
        </w:rPr>
        <w:t>Dean of Faculty (or nominee)</w:t>
      </w:r>
      <w:r>
        <w:rPr>
          <w:rFonts w:ascii="Arial" w:hAnsi="Arial" w:cs="Arial"/>
          <w:i/>
          <w:spacing w:val="-3"/>
        </w:rPr>
        <w:t xml:space="preserve">, who will inform </w:t>
      </w:r>
      <w:r w:rsidR="00404E8C">
        <w:rPr>
          <w:rFonts w:ascii="Arial" w:hAnsi="Arial" w:cs="Arial"/>
          <w:i/>
          <w:spacing w:val="-3"/>
        </w:rPr>
        <w:t xml:space="preserve">the apprentice’s </w:t>
      </w:r>
      <w:r>
        <w:rPr>
          <w:rFonts w:ascii="Arial" w:hAnsi="Arial" w:cs="Arial"/>
          <w:i/>
          <w:spacing w:val="-3"/>
        </w:rPr>
        <w:t>employer</w:t>
      </w:r>
      <w:r w:rsidRPr="00382C1D">
        <w:rPr>
          <w:rFonts w:ascii="Arial" w:hAnsi="Arial" w:cs="Arial"/>
          <w:i/>
          <w:spacing w:val="-3"/>
        </w:rPr>
        <w:t>.)</w:t>
      </w:r>
    </w:p>
    <w:p w14:paraId="4583141F" w14:textId="77777777" w:rsidR="00CE4984" w:rsidRPr="00382C1D" w:rsidRDefault="00CE4984" w:rsidP="00CE4984">
      <w:pPr>
        <w:suppressAutoHyphens/>
        <w:ind w:left="1080" w:firstLine="0"/>
        <w:rPr>
          <w:rFonts w:ascii="Arial" w:hAnsi="Arial" w:cs="Arial"/>
          <w:spacing w:val="-3"/>
        </w:rPr>
      </w:pPr>
    </w:p>
    <w:p w14:paraId="50A7B430" w14:textId="77777777" w:rsidR="00CE4984" w:rsidRPr="00D92A78" w:rsidRDefault="00CE4984" w:rsidP="00CE4984">
      <w:pPr>
        <w:widowControl w:val="0"/>
        <w:autoSpaceDE w:val="0"/>
        <w:autoSpaceDN w:val="0"/>
        <w:adjustRightInd w:val="0"/>
        <w:rPr>
          <w:rFonts w:ascii="Arial" w:hAnsi="Arial" w:cs="Arial"/>
        </w:rPr>
      </w:pPr>
      <w:r w:rsidRPr="00D92A78">
        <w:rPr>
          <w:rFonts w:ascii="Arial" w:hAnsi="Arial" w:cs="Arial"/>
        </w:rPr>
        <w:t>1.2</w:t>
      </w:r>
      <w:r w:rsidRPr="00D92A78">
        <w:rPr>
          <w:rFonts w:ascii="Arial" w:hAnsi="Arial" w:cs="Arial"/>
        </w:rPr>
        <w:tab/>
      </w:r>
      <w:r w:rsidRPr="00D92A78">
        <w:rPr>
          <w:rFonts w:ascii="Arial" w:hAnsi="Arial" w:cs="Arial"/>
        </w:rPr>
        <w:tab/>
        <w:t>The University definition of extenuating circumstances is as follows:</w:t>
      </w:r>
    </w:p>
    <w:p w14:paraId="4CB887DA" w14:textId="77777777" w:rsidR="00CE4984" w:rsidRPr="00D92A78" w:rsidRDefault="00CE4984" w:rsidP="00CE4984">
      <w:pPr>
        <w:widowControl w:val="0"/>
        <w:autoSpaceDE w:val="0"/>
        <w:autoSpaceDN w:val="0"/>
        <w:adjustRightInd w:val="0"/>
        <w:rPr>
          <w:rFonts w:ascii="Arial" w:hAnsi="Arial" w:cs="Arial"/>
        </w:rPr>
      </w:pPr>
    </w:p>
    <w:p w14:paraId="5E409E0B" w14:textId="77777777" w:rsidR="00CE4984" w:rsidRPr="00D92A78" w:rsidRDefault="00CE4984" w:rsidP="00CE4984">
      <w:pPr>
        <w:widowControl w:val="0"/>
        <w:autoSpaceDE w:val="0"/>
        <w:autoSpaceDN w:val="0"/>
        <w:adjustRightInd w:val="0"/>
        <w:ind w:left="720" w:firstLine="0"/>
        <w:rPr>
          <w:rFonts w:ascii="Arial" w:hAnsi="Arial" w:cs="Arial"/>
          <w:i/>
          <w:iCs/>
        </w:rPr>
      </w:pPr>
      <w:r>
        <w:rPr>
          <w:rFonts w:ascii="Arial" w:hAnsi="Arial" w:cs="Arial"/>
          <w:i/>
          <w:iCs/>
        </w:rPr>
        <w:t>Exceptional circumstances that</w:t>
      </w:r>
      <w:r w:rsidRPr="00D92A78">
        <w:rPr>
          <w:rFonts w:ascii="Arial" w:hAnsi="Arial" w:cs="Arial"/>
          <w:i/>
          <w:iCs/>
        </w:rPr>
        <w:t xml:space="preserve"> are</w:t>
      </w:r>
      <w:r>
        <w:rPr>
          <w:rFonts w:ascii="Arial" w:hAnsi="Arial" w:cs="Arial"/>
          <w:i/>
          <w:iCs/>
        </w:rPr>
        <w:t xml:space="preserve"> unforeseen, unavoidable and</w:t>
      </w:r>
      <w:r w:rsidRPr="00D92A78">
        <w:rPr>
          <w:rFonts w:ascii="Arial" w:hAnsi="Arial" w:cs="Arial"/>
          <w:i/>
          <w:iCs/>
        </w:rPr>
        <w:t xml:space="preserve"> outside the control of the student and which have prevented, or will prevent, them from performing in assessment at the level expected or required of them.</w:t>
      </w:r>
    </w:p>
    <w:p w14:paraId="6FFC02C1" w14:textId="77777777" w:rsidR="00CE4984" w:rsidRPr="00D92A78" w:rsidRDefault="00CE4984" w:rsidP="00CE4984">
      <w:pPr>
        <w:widowControl w:val="0"/>
        <w:autoSpaceDE w:val="0"/>
        <w:autoSpaceDN w:val="0"/>
        <w:adjustRightInd w:val="0"/>
        <w:ind w:left="709"/>
        <w:rPr>
          <w:rFonts w:ascii="Arial" w:hAnsi="Arial" w:cs="Arial"/>
          <w:i/>
          <w:iCs/>
        </w:rPr>
      </w:pPr>
    </w:p>
    <w:p w14:paraId="421AD70C"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1AB8C8D8" w14:textId="77777777"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A2: GENERAL PRINCIPLES</w:t>
      </w:r>
    </w:p>
    <w:p w14:paraId="3DFDC602" w14:textId="77777777" w:rsidR="00CE4984" w:rsidRPr="00D92A78" w:rsidRDefault="00CE4984" w:rsidP="00CE4984"/>
    <w:p w14:paraId="4BA215C4" w14:textId="4BED4584"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Key principles and aims</w:t>
      </w:r>
    </w:p>
    <w:p w14:paraId="2429CE48" w14:textId="77777777" w:rsidR="00CE4984" w:rsidRPr="00D92A78" w:rsidRDefault="00CE4984" w:rsidP="00CE4984">
      <w:pPr>
        <w:widowControl w:val="0"/>
        <w:tabs>
          <w:tab w:val="left" w:pos="720"/>
          <w:tab w:val="left" w:pos="1440"/>
          <w:tab w:val="left" w:pos="2160"/>
          <w:tab w:val="left" w:pos="2880"/>
          <w:tab w:val="left" w:pos="3990"/>
        </w:tabs>
        <w:autoSpaceDE w:val="0"/>
        <w:autoSpaceDN w:val="0"/>
        <w:adjustRightInd w:val="0"/>
        <w:rPr>
          <w:rFonts w:ascii="Arial" w:hAnsi="Arial" w:cs="Arial"/>
        </w:rPr>
      </w:pPr>
    </w:p>
    <w:p w14:paraId="72DB5DF8" w14:textId="6890C286"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2.1</w:t>
      </w:r>
      <w:r w:rsidR="00CE4984" w:rsidRPr="00D92A78">
        <w:rPr>
          <w:rFonts w:ascii="Arial" w:hAnsi="Arial" w:cs="Arial"/>
        </w:rPr>
        <w:tab/>
        <w:t xml:space="preserve">The key principle of these regulations is to provide equality for all students in relation to the assessments they are required to undertake during their course.  In order to implement this principle, </w:t>
      </w:r>
      <w:r w:rsidR="00CE4984" w:rsidRPr="00D92A78">
        <w:rPr>
          <w:rFonts w:ascii="Arial" w:hAnsi="Arial" w:cs="Arial"/>
          <w:b/>
        </w:rPr>
        <w:t xml:space="preserve">students have a responsibility to notify the University of any circumstances which may affect their assessments as soon as they arise, using the Extenuating Circumstances Claim Form.  </w:t>
      </w:r>
    </w:p>
    <w:p w14:paraId="64B0EDAD" w14:textId="77777777" w:rsidR="00CE4984" w:rsidRPr="00D92A78" w:rsidRDefault="00CE4984" w:rsidP="00CE4984">
      <w:pPr>
        <w:widowControl w:val="0"/>
        <w:autoSpaceDE w:val="0"/>
        <w:autoSpaceDN w:val="0"/>
        <w:adjustRightInd w:val="0"/>
        <w:ind w:left="709" w:hanging="709"/>
        <w:rPr>
          <w:rFonts w:ascii="Arial" w:hAnsi="Arial" w:cs="Arial"/>
        </w:rPr>
      </w:pPr>
    </w:p>
    <w:p w14:paraId="729AE5FA" w14:textId="28F4D9A8" w:rsidR="00CE4984" w:rsidRPr="00D92A78" w:rsidRDefault="00562A58" w:rsidP="00CE4984">
      <w:pPr>
        <w:widowControl w:val="0"/>
        <w:autoSpaceDE w:val="0"/>
        <w:autoSpaceDN w:val="0"/>
        <w:adjustRightInd w:val="0"/>
        <w:ind w:left="709" w:hanging="709"/>
        <w:rPr>
          <w:rFonts w:ascii="Arial" w:hAnsi="Arial" w:cs="Arial"/>
        </w:rPr>
      </w:pPr>
      <w:r>
        <w:rPr>
          <w:rFonts w:ascii="Arial" w:hAnsi="Arial" w:cs="Arial"/>
        </w:rPr>
        <w:t>2.2</w:t>
      </w:r>
      <w:r w:rsidR="00CE4984" w:rsidRPr="00D92A78">
        <w:rPr>
          <w:rFonts w:ascii="Arial" w:hAnsi="Arial" w:cs="Arial"/>
        </w:rPr>
        <w:tab/>
        <w:t>The University aims to ensure that a student, who has pr</w:t>
      </w:r>
      <w:r w:rsidR="00CE4984">
        <w:rPr>
          <w:rFonts w:ascii="Arial" w:hAnsi="Arial" w:cs="Arial"/>
        </w:rPr>
        <w:t xml:space="preserve">oven extenuating circumstances </w:t>
      </w:r>
      <w:r w:rsidR="00CE4984" w:rsidRPr="00D92A78">
        <w:rPr>
          <w:rFonts w:ascii="Arial" w:hAnsi="Arial" w:cs="Arial"/>
        </w:rPr>
        <w:t>as defined above, is not unfairly disadvantaged as a result; at the same time, students with extenuating circumstances will not be disproportionately advantaged over other students.</w:t>
      </w:r>
    </w:p>
    <w:p w14:paraId="3B75A9BF" w14:textId="77777777" w:rsidR="00CE4984" w:rsidRPr="00D92A78" w:rsidRDefault="00CE4984" w:rsidP="00CE4984">
      <w:pPr>
        <w:widowControl w:val="0"/>
        <w:autoSpaceDE w:val="0"/>
        <w:autoSpaceDN w:val="0"/>
        <w:adjustRightInd w:val="0"/>
        <w:ind w:left="709" w:hanging="709"/>
        <w:rPr>
          <w:rFonts w:ascii="Arial" w:hAnsi="Arial" w:cs="Arial"/>
        </w:rPr>
      </w:pPr>
    </w:p>
    <w:p w14:paraId="2BFDDD07" w14:textId="3C317675" w:rsidR="00CE4984" w:rsidRPr="00D92A78" w:rsidRDefault="00562A58" w:rsidP="00CE4984">
      <w:pPr>
        <w:pStyle w:val="ListParagraph"/>
        <w:widowControl w:val="0"/>
        <w:autoSpaceDE w:val="0"/>
        <w:autoSpaceDN w:val="0"/>
        <w:adjustRightInd w:val="0"/>
        <w:ind w:left="709" w:hanging="709"/>
        <w:rPr>
          <w:rFonts w:ascii="Arial" w:hAnsi="Arial" w:cs="Arial"/>
        </w:rPr>
      </w:pPr>
      <w:r>
        <w:rPr>
          <w:rFonts w:ascii="Arial" w:hAnsi="Arial" w:cs="Arial"/>
        </w:rPr>
        <w:t>2.3</w:t>
      </w:r>
      <w:r w:rsidR="00CE4984" w:rsidRPr="00D92A78">
        <w:rPr>
          <w:rFonts w:ascii="Arial" w:hAnsi="Arial" w:cs="Arial"/>
        </w:rPr>
        <w:tab/>
        <w:t xml:space="preserve">Eligible claims will be considered based on the evidence and information provided and the decision will be based on whether the circumstances impacted on the </w:t>
      </w:r>
      <w:r w:rsidR="00CE4984" w:rsidRPr="00D92A78">
        <w:rPr>
          <w:rFonts w:ascii="Arial" w:hAnsi="Arial" w:cs="Arial"/>
        </w:rPr>
        <w:lastRenderedPageBreak/>
        <w:t>student’s ability to study.</w:t>
      </w:r>
      <w:r w:rsidR="00CE4984" w:rsidRPr="00D92A78">
        <w:rPr>
          <w:rStyle w:val="FootnoteReference"/>
          <w:rFonts w:ascii="Arial" w:hAnsi="Arial" w:cs="Arial"/>
        </w:rPr>
        <w:footnoteReference w:id="2"/>
      </w:r>
    </w:p>
    <w:p w14:paraId="45152AD0"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58183C29" w14:textId="644E0E25" w:rsidR="00CE4984" w:rsidRPr="00D92A78" w:rsidRDefault="00562A58" w:rsidP="00CE4984">
      <w:pPr>
        <w:pStyle w:val="ListParagraph"/>
        <w:widowControl w:val="0"/>
        <w:autoSpaceDE w:val="0"/>
        <w:autoSpaceDN w:val="0"/>
        <w:adjustRightInd w:val="0"/>
        <w:ind w:left="709" w:hanging="709"/>
        <w:rPr>
          <w:rFonts w:ascii="Arial" w:hAnsi="Arial" w:cs="Arial"/>
        </w:rPr>
      </w:pPr>
      <w:r>
        <w:rPr>
          <w:rFonts w:ascii="Arial" w:hAnsi="Arial" w:cs="Arial"/>
        </w:rPr>
        <w:t>2.4</w:t>
      </w:r>
      <w:r w:rsidR="00CE4984" w:rsidRPr="00D92A78">
        <w:rPr>
          <w:rFonts w:ascii="Arial" w:hAnsi="Arial" w:cs="Arial"/>
        </w:rPr>
        <w:tab/>
        <w:t xml:space="preserve">Sensitive personal, </w:t>
      </w:r>
      <w:proofErr w:type="gramStart"/>
      <w:r w:rsidR="00CE4984" w:rsidRPr="00D92A78">
        <w:rPr>
          <w:rFonts w:ascii="Arial" w:hAnsi="Arial" w:cs="Arial"/>
        </w:rPr>
        <w:t>family</w:t>
      </w:r>
      <w:proofErr w:type="gramEnd"/>
      <w:r w:rsidR="00CE4984" w:rsidRPr="00D92A78">
        <w:rPr>
          <w:rFonts w:ascii="Arial" w:hAnsi="Arial" w:cs="Arial"/>
        </w:rPr>
        <w:t xml:space="preserve"> or cultural reasons may not be accepted as good reason why a student did not submit a claim within the specified deadlines.</w:t>
      </w:r>
    </w:p>
    <w:p w14:paraId="34C8DF7D"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19329C26" w14:textId="6A69BC3C" w:rsidR="00CE4984" w:rsidRPr="00D92A78" w:rsidRDefault="00CE4984" w:rsidP="00CE4984">
      <w:pPr>
        <w:pStyle w:val="Heading3"/>
        <w:spacing w:before="0"/>
        <w:ind w:left="0" w:firstLine="0"/>
        <w:rPr>
          <w:rFonts w:ascii="Arial" w:eastAsiaTheme="minorHAnsi" w:hAnsi="Arial" w:cs="Arial"/>
          <w:color w:val="auto"/>
        </w:rPr>
      </w:pPr>
      <w:bookmarkStart w:id="2" w:name="_Toc364776165"/>
      <w:r w:rsidRPr="00D92A78">
        <w:rPr>
          <w:rFonts w:ascii="Arial" w:eastAsiaTheme="minorHAnsi" w:hAnsi="Arial" w:cs="Arial"/>
          <w:color w:val="auto"/>
        </w:rPr>
        <w:tab/>
        <w:t xml:space="preserve">Self-certification </w:t>
      </w:r>
      <w:bookmarkEnd w:id="2"/>
    </w:p>
    <w:p w14:paraId="459D1A32" w14:textId="77777777" w:rsidR="00CE4984" w:rsidRPr="00D92A78" w:rsidRDefault="00CE4984" w:rsidP="00CE4984">
      <w:pPr>
        <w:ind w:left="709" w:hanging="709"/>
        <w:rPr>
          <w:rFonts w:ascii="Arial" w:hAnsi="Arial" w:cs="Arial"/>
        </w:rPr>
      </w:pPr>
    </w:p>
    <w:p w14:paraId="3702D970" w14:textId="6EF4A925" w:rsidR="00CE4984" w:rsidRPr="00D92A78" w:rsidRDefault="00562A58" w:rsidP="00CE4984">
      <w:pPr>
        <w:ind w:left="709" w:hanging="709"/>
        <w:rPr>
          <w:rFonts w:ascii="Arial" w:hAnsi="Arial" w:cs="Arial"/>
        </w:rPr>
      </w:pPr>
      <w:r>
        <w:rPr>
          <w:rFonts w:ascii="Arial" w:hAnsi="Arial" w:cs="Arial"/>
        </w:rPr>
        <w:t>2.5</w:t>
      </w:r>
      <w:r w:rsidR="00CE4984" w:rsidRPr="00D92A78">
        <w:rPr>
          <w:rFonts w:ascii="Arial" w:hAnsi="Arial" w:cs="Arial"/>
        </w:rPr>
        <w:tab/>
        <w:t xml:space="preserve">Students will be allowed to self-certificate for a period of seven calendar days once only in each academic year.  </w:t>
      </w:r>
      <w:r w:rsidR="00CE4984">
        <w:rPr>
          <w:rFonts w:ascii="Arial" w:hAnsi="Arial" w:cs="Arial"/>
        </w:rPr>
        <w:t xml:space="preserve">Self-certification is for short-term illness only.  The illness must have occurred no more than one week prior to, and/or including, the week in which the assessment is due.  </w:t>
      </w:r>
      <w:r w:rsidR="00CE4984" w:rsidRPr="00D92A78">
        <w:rPr>
          <w:rFonts w:ascii="Arial" w:hAnsi="Arial" w:cs="Arial"/>
        </w:rPr>
        <w:t>In order to self-certificate students will be required to complete a Self-Certification Form</w:t>
      </w:r>
      <w:r w:rsidR="00CE4984">
        <w:rPr>
          <w:rFonts w:ascii="Arial" w:hAnsi="Arial" w:cs="Arial"/>
        </w:rPr>
        <w:t>,</w:t>
      </w:r>
      <w:r w:rsidR="00CE4984" w:rsidRPr="00D92A78">
        <w:rPr>
          <w:rFonts w:ascii="Arial" w:hAnsi="Arial" w:cs="Arial"/>
        </w:rPr>
        <w:t xml:space="preserve"> available from the Advice Zone.</w:t>
      </w:r>
    </w:p>
    <w:p w14:paraId="035C7F66" w14:textId="77777777" w:rsidR="00CE4984" w:rsidRPr="00D92A78" w:rsidRDefault="00CE4984" w:rsidP="00CE4984">
      <w:pPr>
        <w:ind w:left="709" w:hanging="709"/>
        <w:rPr>
          <w:rFonts w:ascii="Arial" w:hAnsi="Arial" w:cs="Arial"/>
        </w:rPr>
      </w:pPr>
    </w:p>
    <w:p w14:paraId="56EEEE87" w14:textId="2F2BFEC9" w:rsidR="00CE4984" w:rsidRPr="00D92A78" w:rsidRDefault="00CE4984" w:rsidP="00CE4984">
      <w:pPr>
        <w:pStyle w:val="Heading3"/>
        <w:spacing w:before="0"/>
        <w:rPr>
          <w:rFonts w:ascii="Arial" w:eastAsiaTheme="minorHAnsi" w:hAnsi="Arial" w:cs="Arial"/>
          <w:color w:val="auto"/>
        </w:rPr>
      </w:pPr>
      <w:bookmarkStart w:id="3" w:name="_Toc364776164"/>
      <w:r w:rsidRPr="00D92A78">
        <w:rPr>
          <w:rFonts w:ascii="Arial" w:eastAsiaTheme="minorHAnsi" w:hAnsi="Arial" w:cs="Arial"/>
          <w:color w:val="auto"/>
        </w:rPr>
        <w:tab/>
      </w:r>
      <w:r w:rsidR="00EA781E">
        <w:rPr>
          <w:rFonts w:ascii="Arial" w:eastAsiaTheme="minorHAnsi" w:hAnsi="Arial" w:cs="Arial"/>
          <w:color w:val="auto"/>
        </w:rPr>
        <w:tab/>
      </w:r>
      <w:r w:rsidRPr="00D92A78">
        <w:rPr>
          <w:rFonts w:ascii="Arial" w:eastAsiaTheme="minorHAnsi" w:hAnsi="Arial" w:cs="Arial"/>
          <w:color w:val="auto"/>
        </w:rPr>
        <w:t xml:space="preserve">Stages </w:t>
      </w:r>
      <w:bookmarkEnd w:id="3"/>
    </w:p>
    <w:p w14:paraId="27418AA9" w14:textId="77777777" w:rsidR="00CE4984" w:rsidRPr="00D92A78" w:rsidRDefault="00CE4984" w:rsidP="00CE4984"/>
    <w:p w14:paraId="1871322A" w14:textId="224E9E83" w:rsidR="00CE4984" w:rsidRPr="00D92A78" w:rsidRDefault="00EA781E" w:rsidP="00CE4984">
      <w:pPr>
        <w:rPr>
          <w:rFonts w:ascii="Arial" w:hAnsi="Arial" w:cs="Arial"/>
        </w:rPr>
      </w:pPr>
      <w:r w:rsidRPr="00D92A78">
        <w:rPr>
          <w:rFonts w:ascii="Arial" w:hAnsi="Arial" w:cs="Arial"/>
        </w:rPr>
        <w:t>2.</w:t>
      </w:r>
      <w:r w:rsidR="00562A58">
        <w:rPr>
          <w:rFonts w:ascii="Arial" w:hAnsi="Arial" w:cs="Arial"/>
        </w:rPr>
        <w:t>6</w:t>
      </w:r>
      <w:r w:rsidR="00562A58">
        <w:rPr>
          <w:rFonts w:ascii="Arial" w:hAnsi="Arial" w:cs="Arial"/>
        </w:rPr>
        <w:tab/>
      </w:r>
      <w:r w:rsidR="00EB3287">
        <w:rPr>
          <w:rFonts w:ascii="Arial" w:hAnsi="Arial" w:cs="Arial"/>
        </w:rPr>
        <w:tab/>
      </w:r>
      <w:r w:rsidR="00CE4984" w:rsidRPr="00D92A78">
        <w:rPr>
          <w:rFonts w:ascii="Arial" w:hAnsi="Arial" w:cs="Arial"/>
        </w:rPr>
        <w:t>The University has three stages to its Extenuating Circumstances Procedure:</w:t>
      </w:r>
    </w:p>
    <w:p w14:paraId="499E34A6" w14:textId="77777777" w:rsidR="00CE4984" w:rsidRPr="00D92A78" w:rsidRDefault="00CE4984" w:rsidP="00CE4984"/>
    <w:p w14:paraId="55569168" w14:textId="77777777" w:rsidR="00CE4984" w:rsidRPr="00D92A78" w:rsidRDefault="00CE4984" w:rsidP="00CE4984">
      <w:pPr>
        <w:pStyle w:val="ListParagraph"/>
        <w:numPr>
          <w:ilvl w:val="0"/>
          <w:numId w:val="43"/>
        </w:numPr>
        <w:rPr>
          <w:rFonts w:ascii="Arial" w:hAnsi="Arial" w:cs="Arial"/>
          <w:b/>
          <w:i/>
        </w:rPr>
      </w:pPr>
      <w:r>
        <w:rPr>
          <w:rFonts w:ascii="Arial" w:hAnsi="Arial" w:cs="Arial"/>
          <w:b/>
          <w:i/>
        </w:rPr>
        <w:t>Straightforward c</w:t>
      </w:r>
      <w:r w:rsidRPr="00D92A78">
        <w:rPr>
          <w:rFonts w:ascii="Arial" w:hAnsi="Arial" w:cs="Arial"/>
          <w:b/>
          <w:i/>
        </w:rPr>
        <w:t xml:space="preserve">laims </w:t>
      </w:r>
      <w:r w:rsidRPr="00D92A78">
        <w:rPr>
          <w:rFonts w:ascii="Arial" w:hAnsi="Arial" w:cs="Arial"/>
        </w:rPr>
        <w:t>- the</w:t>
      </w:r>
      <w:r w:rsidRPr="00D92A78">
        <w:rPr>
          <w:rFonts w:ascii="Arial" w:hAnsi="Arial" w:cs="Arial"/>
          <w:b/>
          <w:i/>
        </w:rPr>
        <w:t xml:space="preserve"> </w:t>
      </w:r>
      <w:r w:rsidRPr="00D92A78">
        <w:rPr>
          <w:rFonts w:ascii="Arial" w:hAnsi="Arial" w:cs="Arial"/>
        </w:rPr>
        <w:t xml:space="preserve">nominee of the Advice Zone Manager will review the claim and make a decision in line with published guidelines. </w:t>
      </w:r>
    </w:p>
    <w:p w14:paraId="75151919" w14:textId="77777777" w:rsidR="00CE4984" w:rsidRPr="00D92A78" w:rsidRDefault="00CE4984" w:rsidP="00CE4984">
      <w:pPr>
        <w:pStyle w:val="ListParagraph"/>
        <w:ind w:left="1080" w:firstLine="0"/>
        <w:rPr>
          <w:rFonts w:ascii="Arial" w:hAnsi="Arial" w:cs="Arial"/>
          <w:b/>
          <w:i/>
        </w:rPr>
      </w:pPr>
    </w:p>
    <w:p w14:paraId="4570B783" w14:textId="77777777" w:rsidR="00CE4984" w:rsidRPr="00D92A78" w:rsidRDefault="00CE4984" w:rsidP="00CE4984">
      <w:pPr>
        <w:pStyle w:val="ListParagraph"/>
        <w:numPr>
          <w:ilvl w:val="0"/>
          <w:numId w:val="43"/>
        </w:numPr>
        <w:rPr>
          <w:rFonts w:ascii="Arial" w:hAnsi="Arial" w:cs="Arial"/>
        </w:rPr>
      </w:pPr>
      <w:r>
        <w:rPr>
          <w:rFonts w:ascii="Arial" w:hAnsi="Arial" w:cs="Arial"/>
          <w:b/>
          <w:i/>
        </w:rPr>
        <w:t xml:space="preserve">Complex claims and claims for a long-standing condition that is subject to flare-ups </w:t>
      </w:r>
      <w:r w:rsidRPr="00D92A78">
        <w:rPr>
          <w:rFonts w:ascii="Arial" w:hAnsi="Arial" w:cs="Arial"/>
        </w:rPr>
        <w:t>- claims will be referred to the Extenuating Circumstances Panel if there is any doubt about the validity of the claim</w:t>
      </w:r>
      <w:r>
        <w:rPr>
          <w:rFonts w:ascii="Arial" w:hAnsi="Arial" w:cs="Arial"/>
        </w:rPr>
        <w:t xml:space="preserve">, </w:t>
      </w:r>
      <w:r w:rsidRPr="00D92A78">
        <w:rPr>
          <w:rFonts w:ascii="Arial" w:hAnsi="Arial" w:cs="Arial"/>
        </w:rPr>
        <w:t>where the claim is complex</w:t>
      </w:r>
      <w:r>
        <w:rPr>
          <w:rFonts w:ascii="Arial" w:hAnsi="Arial" w:cs="Arial"/>
        </w:rPr>
        <w:t xml:space="preserve"> or if the claim is for a long-standing condition that is subject to flare-ups.  If a claim is for a long-standing condition that is subject to flare-ups the University may, at its discretion, request the involvement of an appropriate professional (who could be internal or external to the institution), who will act in the capacity of an adviser to the Panel.</w:t>
      </w:r>
    </w:p>
    <w:p w14:paraId="103CF7EE" w14:textId="77777777" w:rsidR="00CE4984" w:rsidRPr="00D92A78" w:rsidRDefault="00CE4984" w:rsidP="00CE4984">
      <w:pPr>
        <w:pStyle w:val="ListParagraph"/>
        <w:rPr>
          <w:rFonts w:ascii="Arial" w:hAnsi="Arial" w:cs="Arial"/>
        </w:rPr>
      </w:pPr>
    </w:p>
    <w:p w14:paraId="0E00290D" w14:textId="0A784C39" w:rsidR="00CE4984" w:rsidRDefault="00CE4984" w:rsidP="00CE4984">
      <w:pPr>
        <w:pStyle w:val="ListParagraph"/>
        <w:numPr>
          <w:ilvl w:val="0"/>
          <w:numId w:val="43"/>
        </w:numPr>
        <w:rPr>
          <w:rFonts w:ascii="Arial" w:hAnsi="Arial" w:cs="Arial"/>
        </w:rPr>
      </w:pPr>
      <w:r w:rsidRPr="00D92A78">
        <w:rPr>
          <w:rFonts w:ascii="Arial" w:hAnsi="Arial" w:cs="Arial"/>
          <w:b/>
          <w:i/>
        </w:rPr>
        <w:t xml:space="preserve">Review </w:t>
      </w:r>
      <w:r w:rsidRPr="00D92A78">
        <w:rPr>
          <w:rFonts w:ascii="Arial" w:hAnsi="Arial" w:cs="Arial"/>
        </w:rPr>
        <w:t>- students are entitled to submit a request for review of the outcome of an extenuating circumstances or interruption of studies claim provided they meet certain grounds.</w:t>
      </w:r>
    </w:p>
    <w:p w14:paraId="6EDDE309" w14:textId="77777777" w:rsidR="00C16E09" w:rsidRPr="00EA781E" w:rsidRDefault="00C16E09" w:rsidP="00EA781E">
      <w:pPr>
        <w:pStyle w:val="ListParagraph"/>
        <w:rPr>
          <w:rFonts w:ascii="Arial" w:hAnsi="Arial" w:cs="Arial"/>
        </w:rPr>
      </w:pPr>
    </w:p>
    <w:p w14:paraId="129CE66F" w14:textId="62841662" w:rsidR="00C16E09" w:rsidRPr="00D92A78" w:rsidRDefault="00EA781E" w:rsidP="00C16E09">
      <w:pPr>
        <w:ind w:left="709" w:hanging="709"/>
        <w:rPr>
          <w:rFonts w:ascii="Arial" w:hAnsi="Arial" w:cs="Arial"/>
        </w:rPr>
      </w:pPr>
      <w:r>
        <w:rPr>
          <w:rFonts w:ascii="Arial" w:hAnsi="Arial" w:cs="Arial"/>
        </w:rPr>
        <w:t>2.</w:t>
      </w:r>
      <w:r w:rsidR="00562A58">
        <w:rPr>
          <w:rFonts w:ascii="Arial" w:hAnsi="Arial" w:cs="Arial"/>
        </w:rPr>
        <w:t>7</w:t>
      </w:r>
      <w:r w:rsidR="00C16E09" w:rsidRPr="00D92A78">
        <w:rPr>
          <w:rFonts w:ascii="Arial" w:hAnsi="Arial" w:cs="Arial"/>
        </w:rPr>
        <w:tab/>
        <w:t>All claims for extenuating circumstances</w:t>
      </w:r>
      <w:r w:rsidR="00C16E09">
        <w:rPr>
          <w:rFonts w:ascii="Arial" w:hAnsi="Arial" w:cs="Arial"/>
        </w:rPr>
        <w:t>, other than where a student is self-certifying (</w:t>
      </w:r>
      <w:r w:rsidR="00D06EF4">
        <w:rPr>
          <w:rFonts w:ascii="Arial" w:hAnsi="Arial" w:cs="Arial"/>
        </w:rPr>
        <w:t>see section 2.5</w:t>
      </w:r>
      <w:r w:rsidR="00C16E09">
        <w:rPr>
          <w:rFonts w:ascii="Arial" w:hAnsi="Arial" w:cs="Arial"/>
        </w:rPr>
        <w:t>),</w:t>
      </w:r>
      <w:r w:rsidR="00C16E09" w:rsidRPr="00D92A78">
        <w:rPr>
          <w:rFonts w:ascii="Arial" w:hAnsi="Arial" w:cs="Arial"/>
        </w:rPr>
        <w:t xml:space="preserve"> must be supported by independent evidence. It is a student’s responsibility to provide this evidence when submitting the claim. Claims </w:t>
      </w:r>
      <w:r w:rsidR="00C16E09">
        <w:rPr>
          <w:rFonts w:ascii="Arial" w:hAnsi="Arial" w:cs="Arial"/>
        </w:rPr>
        <w:t>that</w:t>
      </w:r>
      <w:r w:rsidR="00C16E09" w:rsidRPr="00D92A78">
        <w:rPr>
          <w:rFonts w:ascii="Arial" w:hAnsi="Arial" w:cs="Arial"/>
        </w:rPr>
        <w:t xml:space="preserve"> do not provide such evidence will not be accepted. The only exception to this is group/cohort extenuating circumstances, such as a fire alarm goi</w:t>
      </w:r>
      <w:r w:rsidR="00C16E09">
        <w:rPr>
          <w:rFonts w:ascii="Arial" w:hAnsi="Arial" w:cs="Arial"/>
        </w:rPr>
        <w:t>ng off during an examination, in which case</w:t>
      </w:r>
      <w:r w:rsidR="00C16E09" w:rsidRPr="00D92A78">
        <w:rPr>
          <w:rFonts w:ascii="Arial" w:hAnsi="Arial" w:cs="Arial"/>
        </w:rPr>
        <w:t xml:space="preserve"> the University will provide the evidence. </w:t>
      </w:r>
    </w:p>
    <w:p w14:paraId="4410EAF7" w14:textId="77777777" w:rsidR="00C16E09" w:rsidRPr="00EA781E" w:rsidRDefault="00C16E09" w:rsidP="00EA781E">
      <w:pPr>
        <w:rPr>
          <w:rFonts w:ascii="Arial" w:hAnsi="Arial" w:cs="Arial"/>
        </w:rPr>
      </w:pPr>
    </w:p>
    <w:p w14:paraId="0A01CBED" w14:textId="51C95AAE" w:rsidR="00CE4984" w:rsidRPr="00D92A78" w:rsidRDefault="00CE4984" w:rsidP="00CE4984">
      <w:pPr>
        <w:pStyle w:val="Heading3"/>
        <w:spacing w:before="0"/>
        <w:ind w:left="0" w:firstLine="0"/>
        <w:rPr>
          <w:rFonts w:ascii="Arial" w:eastAsiaTheme="minorHAnsi" w:hAnsi="Arial" w:cs="Arial"/>
          <w:color w:val="auto"/>
        </w:rPr>
      </w:pPr>
      <w:r w:rsidRPr="00D92A78">
        <w:rPr>
          <w:rFonts w:ascii="Arial" w:eastAsiaTheme="minorHAnsi" w:hAnsi="Arial" w:cs="Arial"/>
          <w:color w:val="auto"/>
        </w:rPr>
        <w:tab/>
        <w:t>Fit to Sit Policy</w:t>
      </w:r>
    </w:p>
    <w:p w14:paraId="01F8FCA6" w14:textId="77777777" w:rsidR="00CE4984" w:rsidRPr="00D92A78" w:rsidRDefault="00CE4984" w:rsidP="00CE4984">
      <w:pPr>
        <w:widowControl w:val="0"/>
        <w:autoSpaceDE w:val="0"/>
        <w:autoSpaceDN w:val="0"/>
        <w:adjustRightInd w:val="0"/>
        <w:rPr>
          <w:rFonts w:ascii="Arial" w:hAnsi="Arial" w:cs="Arial"/>
          <w:b/>
          <w:bCs/>
        </w:rPr>
      </w:pPr>
    </w:p>
    <w:p w14:paraId="48010C99" w14:textId="07AD4880"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2.</w:t>
      </w:r>
      <w:r w:rsidR="00562A58">
        <w:rPr>
          <w:rFonts w:ascii="Arial" w:hAnsi="Arial" w:cs="Arial"/>
        </w:rPr>
        <w:t>8</w:t>
      </w:r>
      <w:r w:rsidR="00CE4984" w:rsidRPr="00D92A78">
        <w:rPr>
          <w:rFonts w:ascii="Arial" w:hAnsi="Arial" w:cs="Arial"/>
        </w:rPr>
        <w:tab/>
        <w:t>The University operates a Fit to Sit Policy whereby all students, in submitting or presenting themselves for assessments</w:t>
      </w:r>
      <w:r w:rsidR="00CE4984" w:rsidRPr="00D92A78">
        <w:rPr>
          <w:rStyle w:val="FootnoteReference"/>
          <w:rFonts w:ascii="Arial" w:hAnsi="Arial" w:cs="Arial"/>
        </w:rPr>
        <w:footnoteReference w:id="3"/>
      </w:r>
      <w:r w:rsidR="00CE4984" w:rsidRPr="00D92A78">
        <w:rPr>
          <w:rFonts w:ascii="Arial" w:hAnsi="Arial" w:cs="Arial"/>
        </w:rPr>
        <w:t xml:space="preserve">, are declaring that they are fit to sit the assessment.  In signing the attendance slip for an examination, or indicating they are </w:t>
      </w:r>
      <w:r w:rsidR="00CE4984" w:rsidRPr="00D92A78">
        <w:rPr>
          <w:rFonts w:ascii="Arial" w:hAnsi="Arial" w:cs="Arial"/>
        </w:rPr>
        <w:lastRenderedPageBreak/>
        <w:t>present on an attendance register</w:t>
      </w:r>
      <w:r w:rsidR="00CE4984" w:rsidRPr="00D92A78">
        <w:rPr>
          <w:rStyle w:val="FootnoteReference"/>
          <w:rFonts w:ascii="Arial" w:hAnsi="Arial" w:cs="Arial"/>
        </w:rPr>
        <w:footnoteReference w:id="4"/>
      </w:r>
      <w:r w:rsidR="00CE4984" w:rsidRPr="00D92A78">
        <w:rPr>
          <w:rFonts w:ascii="Arial" w:hAnsi="Arial" w:cs="Arial"/>
        </w:rPr>
        <w:t xml:space="preserve">, a student is declaring themselves fit to sit.  Students cannot subsequently claim that their performance in that assessment was affected by existing circumstances or illness, other than in exceptional circumstances.  </w:t>
      </w:r>
    </w:p>
    <w:p w14:paraId="0AFB5BE7" w14:textId="27203948"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Interruption of Studies</w:t>
      </w:r>
    </w:p>
    <w:p w14:paraId="68015EE5" w14:textId="77777777" w:rsidR="00CE4984" w:rsidRPr="00D92A78" w:rsidRDefault="00CE4984" w:rsidP="00CE4984">
      <w:pPr>
        <w:widowControl w:val="0"/>
        <w:autoSpaceDE w:val="0"/>
        <w:autoSpaceDN w:val="0"/>
        <w:adjustRightInd w:val="0"/>
        <w:ind w:left="709" w:hanging="709"/>
        <w:rPr>
          <w:rFonts w:ascii="Arial" w:hAnsi="Arial" w:cs="Arial"/>
          <w:b/>
        </w:rPr>
      </w:pPr>
    </w:p>
    <w:p w14:paraId="70250557" w14:textId="77777777" w:rsidR="00DF6967" w:rsidRDefault="00EA781E" w:rsidP="00DF6967">
      <w:pPr>
        <w:autoSpaceDE w:val="0"/>
        <w:autoSpaceDN w:val="0"/>
        <w:ind w:left="709" w:hanging="709"/>
        <w:rPr>
          <w:rFonts w:ascii="Arial" w:hAnsi="Arial" w:cs="Arial"/>
        </w:rPr>
      </w:pPr>
      <w:r>
        <w:rPr>
          <w:rFonts w:ascii="Arial" w:hAnsi="Arial" w:cs="Arial"/>
        </w:rPr>
        <w:t>2.</w:t>
      </w:r>
      <w:r w:rsidR="00562A58">
        <w:rPr>
          <w:rFonts w:ascii="Arial" w:hAnsi="Arial" w:cs="Arial"/>
        </w:rPr>
        <w:t>9</w:t>
      </w:r>
      <w:r w:rsidR="00CE4984" w:rsidRPr="00D92A78">
        <w:rPr>
          <w:rFonts w:ascii="Arial" w:hAnsi="Arial" w:cs="Arial"/>
        </w:rPr>
        <w:tab/>
      </w:r>
      <w:r w:rsidR="00DF6967">
        <w:rPr>
          <w:rFonts w:ascii="Arial" w:hAnsi="Arial" w:cs="Arial"/>
        </w:rPr>
        <w:t xml:space="preserve">If the extenuating circumstances are so severe that the student is temporarily unable to continue to study, the student may apply for an interruption of studies for a full period of study/the remainder of the period of study.  Students will not be able to return to study midway through a period of study and there must be a possibility that they will be able to resume studies on the same course at the date of enrolment for the following period of study. </w:t>
      </w:r>
    </w:p>
    <w:p w14:paraId="17A256F4" w14:textId="3320107B" w:rsidR="00CE4984" w:rsidRPr="00D92A78" w:rsidRDefault="00CE4984" w:rsidP="00CE4984">
      <w:pPr>
        <w:widowControl w:val="0"/>
        <w:autoSpaceDE w:val="0"/>
        <w:autoSpaceDN w:val="0"/>
        <w:adjustRightInd w:val="0"/>
        <w:ind w:left="709" w:hanging="709"/>
        <w:rPr>
          <w:rFonts w:ascii="Arial" w:hAnsi="Arial" w:cs="Arial"/>
        </w:rPr>
      </w:pPr>
    </w:p>
    <w:p w14:paraId="49EE875C" w14:textId="77777777" w:rsidR="00CE4984" w:rsidRDefault="00CE4984" w:rsidP="00CE4984">
      <w:pPr>
        <w:ind w:left="709" w:hanging="709"/>
        <w:rPr>
          <w:rFonts w:ascii="Arial" w:hAnsi="Arial" w:cs="Arial"/>
        </w:rPr>
      </w:pPr>
    </w:p>
    <w:p w14:paraId="49CBD0C6" w14:textId="77777777" w:rsidR="00CE4984" w:rsidRPr="00D92A78" w:rsidRDefault="00CE4984" w:rsidP="00CE4984">
      <w:pPr>
        <w:ind w:left="709" w:hanging="709"/>
        <w:rPr>
          <w:rFonts w:ascii="Arial" w:hAnsi="Arial" w:cs="Arial"/>
          <w:b/>
        </w:rPr>
      </w:pPr>
      <w:r w:rsidRPr="00D92A78">
        <w:rPr>
          <w:rFonts w:ascii="Arial" w:hAnsi="Arial" w:cs="Arial"/>
          <w:b/>
        </w:rPr>
        <w:t>SECTION A3: MONITORING</w:t>
      </w:r>
    </w:p>
    <w:p w14:paraId="2B152462" w14:textId="77777777" w:rsidR="00CE4984" w:rsidRPr="00D92A78" w:rsidRDefault="00CE4984" w:rsidP="00CE4984">
      <w:pPr>
        <w:ind w:left="709" w:hanging="709"/>
        <w:rPr>
          <w:rFonts w:ascii="Arial" w:hAnsi="Arial" w:cs="Arial"/>
        </w:rPr>
      </w:pPr>
    </w:p>
    <w:p w14:paraId="65217F05"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3.1</w:t>
      </w:r>
      <w:r w:rsidRPr="00D92A78">
        <w:rPr>
          <w:rFonts w:ascii="Arial" w:hAnsi="Arial" w:cs="Arial"/>
        </w:rPr>
        <w:tab/>
        <w:t>A sample of all claims will be reviewed each term by the Advice Zone Manager to ensure consistency across the University.</w:t>
      </w:r>
    </w:p>
    <w:p w14:paraId="5112BE3A" w14:textId="77777777" w:rsidR="00CE4984" w:rsidRPr="00D92A78" w:rsidRDefault="00CE4984" w:rsidP="00CE4984">
      <w:pPr>
        <w:widowControl w:val="0"/>
        <w:autoSpaceDE w:val="0"/>
        <w:autoSpaceDN w:val="0"/>
        <w:adjustRightInd w:val="0"/>
        <w:ind w:left="709" w:hanging="709"/>
        <w:rPr>
          <w:rFonts w:ascii="Arial" w:hAnsi="Arial" w:cs="Arial"/>
        </w:rPr>
      </w:pPr>
    </w:p>
    <w:p w14:paraId="5718A7FC" w14:textId="77777777" w:rsidR="00CE4984" w:rsidRDefault="00CE4984" w:rsidP="00CE4984">
      <w:pPr>
        <w:widowControl w:val="0"/>
        <w:autoSpaceDE w:val="0"/>
        <w:autoSpaceDN w:val="0"/>
        <w:adjustRightInd w:val="0"/>
        <w:ind w:left="709" w:hanging="709"/>
        <w:rPr>
          <w:rFonts w:ascii="Arial" w:hAnsi="Arial" w:cs="Arial"/>
          <w:b/>
        </w:rPr>
      </w:pPr>
    </w:p>
    <w:p w14:paraId="67F1647B"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32A8BF24" w14:textId="77777777" w:rsidR="00CE4984" w:rsidRPr="00D92A78" w:rsidRDefault="00CE4984" w:rsidP="00CE4984">
      <w:pPr>
        <w:ind w:left="0" w:firstLine="0"/>
        <w:jc w:val="center"/>
        <w:rPr>
          <w:rFonts w:ascii="Arial" w:hAnsi="Arial" w:cs="Arial"/>
          <w:b/>
          <w:sz w:val="28"/>
          <w:szCs w:val="28"/>
        </w:rPr>
      </w:pPr>
      <w:r>
        <w:rPr>
          <w:rFonts w:ascii="Arial" w:hAnsi="Arial" w:cs="Arial"/>
          <w:b/>
          <w:sz w:val="28"/>
          <w:szCs w:val="28"/>
        </w:rPr>
        <w:lastRenderedPageBreak/>
        <w:t>PART B: PROCEDURE</w:t>
      </w:r>
    </w:p>
    <w:p w14:paraId="0EB9969B" w14:textId="77777777" w:rsidR="00CE4984" w:rsidRPr="00D92A78" w:rsidRDefault="00CE4984" w:rsidP="00CE4984">
      <w:pPr>
        <w:ind w:left="709" w:hanging="709"/>
        <w:rPr>
          <w:rFonts w:ascii="Arial" w:hAnsi="Arial" w:cs="Arial"/>
        </w:rPr>
      </w:pPr>
    </w:p>
    <w:p w14:paraId="00D37993" w14:textId="77777777" w:rsidR="00CE4984" w:rsidRPr="00D92A78" w:rsidRDefault="00CE4984" w:rsidP="00CE4984">
      <w:pPr>
        <w:ind w:left="709" w:hanging="709"/>
        <w:rPr>
          <w:rFonts w:ascii="Arial" w:hAnsi="Arial" w:cs="Arial"/>
        </w:rPr>
      </w:pPr>
    </w:p>
    <w:p w14:paraId="4BEBB7E5" w14:textId="77777777" w:rsidR="00CE4984" w:rsidRPr="00D92A78" w:rsidRDefault="00CE4984" w:rsidP="00CE4984">
      <w:pPr>
        <w:ind w:left="709" w:hanging="709"/>
        <w:rPr>
          <w:rFonts w:ascii="Arial" w:hAnsi="Arial" w:cs="Arial"/>
          <w:b/>
        </w:rPr>
      </w:pPr>
      <w:r w:rsidRPr="00D92A78">
        <w:rPr>
          <w:rFonts w:ascii="Arial" w:hAnsi="Arial" w:cs="Arial"/>
          <w:b/>
        </w:rPr>
        <w:t>SECTION B1: EXAMPLES OF EXTENUATING CIRCUMSTANCES</w:t>
      </w:r>
    </w:p>
    <w:p w14:paraId="2CFAAE93" w14:textId="77777777" w:rsidR="00CE4984" w:rsidRPr="00D92A78" w:rsidRDefault="00CE4984" w:rsidP="00CE4984">
      <w:pPr>
        <w:ind w:left="709" w:hanging="709"/>
        <w:rPr>
          <w:rFonts w:ascii="Arial" w:hAnsi="Arial" w:cs="Arial"/>
        </w:rPr>
      </w:pPr>
    </w:p>
    <w:p w14:paraId="28080F4D"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 xml:space="preserve">1.1 </w:t>
      </w:r>
      <w:r w:rsidRPr="00D92A78">
        <w:rPr>
          <w:rFonts w:ascii="Arial" w:hAnsi="Arial" w:cs="Arial"/>
        </w:rPr>
        <w:tab/>
        <w:t>The following is a non-exhaustive list of what the University would regard as extenuating circumstances that could have affected performance and which could not have been remedied in advance of the assessments:</w:t>
      </w:r>
    </w:p>
    <w:p w14:paraId="583FC4E7" w14:textId="77777777" w:rsidR="00CE4984" w:rsidRPr="00D92A78" w:rsidRDefault="00CE4984" w:rsidP="00CE4984">
      <w:pPr>
        <w:widowControl w:val="0"/>
        <w:autoSpaceDE w:val="0"/>
        <w:autoSpaceDN w:val="0"/>
        <w:adjustRightInd w:val="0"/>
        <w:ind w:left="709" w:hanging="709"/>
        <w:rPr>
          <w:rFonts w:ascii="Arial" w:hAnsi="Arial" w:cs="Arial"/>
        </w:rPr>
      </w:pPr>
    </w:p>
    <w:p w14:paraId="2171BA25"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bereavement - the death of a close relative/person of significance to the student (of a nature which, in an employment context, would have led to an absence in accordance with compassionate leave regulations);</w:t>
      </w:r>
    </w:p>
    <w:p w14:paraId="22FEEA52"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serious short-term illness or accident (of a nature which, in an employment context, would have led to absence on sick leave);</w:t>
      </w:r>
    </w:p>
    <w:p w14:paraId="28700D34"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the significant worsening of an on-going health condition;</w:t>
      </w:r>
    </w:p>
    <w:p w14:paraId="6DB74D51"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pregnancy-related illness or child birth, but not pregnancy itself;</w:t>
      </w:r>
    </w:p>
    <w:p w14:paraId="2C1E1CEE"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significant adverse personal/family circumstances;</w:t>
      </w:r>
    </w:p>
    <w:p w14:paraId="1A489DB8"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eastAsia="Times New Roman" w:hAnsi="Arial" w:cs="Arial"/>
        </w:rPr>
        <w:t>signi</w:t>
      </w:r>
      <w:r>
        <w:rPr>
          <w:rFonts w:ascii="Arial" w:eastAsia="Times New Roman" w:hAnsi="Arial" w:cs="Arial"/>
        </w:rPr>
        <w:t xml:space="preserve">ficant financial problems, </w:t>
      </w:r>
      <w:proofErr w:type="spellStart"/>
      <w:r>
        <w:rPr>
          <w:rFonts w:ascii="Arial" w:eastAsia="Times New Roman" w:hAnsi="Arial" w:cs="Arial"/>
        </w:rPr>
        <w:t>eg</w:t>
      </w:r>
      <w:proofErr w:type="spellEnd"/>
      <w:r>
        <w:rPr>
          <w:rFonts w:ascii="Arial" w:eastAsia="Times New Roman" w:hAnsi="Arial" w:cs="Arial"/>
        </w:rPr>
        <w:t xml:space="preserve">, </w:t>
      </w:r>
      <w:r w:rsidRPr="00D92A78">
        <w:rPr>
          <w:rFonts w:ascii="Arial" w:eastAsia="Times New Roman" w:hAnsi="Arial" w:cs="Arial"/>
        </w:rPr>
        <w:t>bankruptcy;</w:t>
      </w:r>
    </w:p>
    <w:p w14:paraId="6ED76BB7"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eastAsia="Times New Roman" w:hAnsi="Arial" w:cs="Arial"/>
        </w:rPr>
        <w:t>victim of serious crime;</w:t>
      </w:r>
    </w:p>
    <w:p w14:paraId="594C3D72"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competing at an international level, for example in a sport or drama competition;</w:t>
      </w:r>
    </w:p>
    <w:p w14:paraId="5CDE22E4"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fire alarm going off in an examination;</w:t>
      </w:r>
    </w:p>
    <w:p w14:paraId="50ED74EC"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other exceptional factors which have caused significant stress.</w:t>
      </w:r>
    </w:p>
    <w:p w14:paraId="40AB5162" w14:textId="77777777" w:rsidR="00CE4984" w:rsidRPr="00D92A78" w:rsidRDefault="00CE4984" w:rsidP="00CE4984">
      <w:pPr>
        <w:pStyle w:val="ListParagraph"/>
        <w:widowControl w:val="0"/>
        <w:autoSpaceDE w:val="0"/>
        <w:autoSpaceDN w:val="0"/>
        <w:adjustRightInd w:val="0"/>
        <w:ind w:left="1134" w:firstLine="0"/>
        <w:rPr>
          <w:rFonts w:ascii="Arial" w:hAnsi="Arial" w:cs="Arial"/>
        </w:rPr>
      </w:pPr>
    </w:p>
    <w:p w14:paraId="075DF9A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1.2</w:t>
      </w:r>
      <w:r w:rsidRPr="00D92A78">
        <w:rPr>
          <w:rFonts w:ascii="Arial" w:hAnsi="Arial" w:cs="Arial"/>
        </w:rPr>
        <w:tab/>
        <w:t>The University will not accept as extenuating circu</w:t>
      </w:r>
      <w:r>
        <w:rPr>
          <w:rFonts w:ascii="Arial" w:hAnsi="Arial" w:cs="Arial"/>
        </w:rPr>
        <w:t>mstances any situations that you</w:t>
      </w:r>
      <w:r w:rsidRPr="00D92A78">
        <w:rPr>
          <w:rFonts w:ascii="Arial" w:hAnsi="Arial" w:cs="Arial"/>
        </w:rPr>
        <w:t xml:space="preserve"> could reasonably have been expected to avoid or to have </w:t>
      </w:r>
      <w:proofErr w:type="gramStart"/>
      <w:r w:rsidRPr="00D92A78">
        <w:rPr>
          <w:rFonts w:ascii="Arial" w:hAnsi="Arial" w:cs="Arial"/>
        </w:rPr>
        <w:t>made arrangements</w:t>
      </w:r>
      <w:proofErr w:type="gramEnd"/>
      <w:r w:rsidRPr="00D92A78">
        <w:rPr>
          <w:rFonts w:ascii="Arial" w:hAnsi="Arial" w:cs="Arial"/>
        </w:rPr>
        <w:t xml:space="preserve"> in advance to address the issues or taken</w:t>
      </w:r>
      <w:r>
        <w:rPr>
          <w:rFonts w:ascii="Arial" w:hAnsi="Arial" w:cs="Arial"/>
        </w:rPr>
        <w:t xml:space="preserve"> action to limit their impact. </w:t>
      </w:r>
      <w:r w:rsidRPr="00D92A78">
        <w:rPr>
          <w:rFonts w:ascii="Arial" w:hAnsi="Arial" w:cs="Arial"/>
        </w:rPr>
        <w:t>The following are examples of what will not be considered as extenuating circumstances:</w:t>
      </w:r>
    </w:p>
    <w:p w14:paraId="3B3FB92A" w14:textId="77777777" w:rsidR="00CE4984" w:rsidRPr="00D92A78" w:rsidRDefault="00CE4984" w:rsidP="00CE4984">
      <w:pPr>
        <w:widowControl w:val="0"/>
        <w:autoSpaceDE w:val="0"/>
        <w:autoSpaceDN w:val="0"/>
        <w:adjustRightInd w:val="0"/>
        <w:ind w:left="709" w:hanging="709"/>
        <w:rPr>
          <w:rFonts w:ascii="Arial" w:hAnsi="Arial" w:cs="Arial"/>
        </w:rPr>
      </w:pPr>
    </w:p>
    <w:p w14:paraId="16AF41E6"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study related circumstances: equipment failure including computing/printer difficulties (unless they occur in the examination itself) and failure to have taken back up copies for work stolen or corrupted</w:t>
      </w:r>
      <w:r w:rsidRPr="00D92A78">
        <w:rPr>
          <w:rStyle w:val="FootnoteReference"/>
          <w:rFonts w:ascii="Arial" w:hAnsi="Arial" w:cs="Arial"/>
        </w:rPr>
        <w:footnoteReference w:id="5"/>
      </w:r>
      <w:r w:rsidRPr="00D92A78">
        <w:rPr>
          <w:rFonts w:ascii="Arial" w:hAnsi="Arial" w:cs="Arial"/>
        </w:rPr>
        <w:t>; bunching of deadlines/examinations; missing books; poor time management; misreading the examination timetable and not being aware of dates or times of submission of coursework assessment</w:t>
      </w:r>
      <w:r w:rsidRPr="00D92A78">
        <w:rPr>
          <w:rStyle w:val="FootnoteReference"/>
          <w:rFonts w:ascii="Arial" w:hAnsi="Arial" w:cs="Arial"/>
        </w:rPr>
        <w:footnoteReference w:id="6"/>
      </w:r>
      <w:r w:rsidRPr="00D92A78">
        <w:rPr>
          <w:rFonts w:ascii="Arial" w:hAnsi="Arial" w:cs="Arial"/>
        </w:rPr>
        <w:t>; taking the wrong examination;</w:t>
      </w:r>
      <w:r>
        <w:rPr>
          <w:rFonts w:ascii="Arial" w:hAnsi="Arial" w:cs="Arial"/>
        </w:rPr>
        <w:t xml:space="preserve"> submitting the wrong assessment;</w:t>
      </w:r>
      <w:r w:rsidRPr="00D92A78">
        <w:rPr>
          <w:rFonts w:ascii="Arial" w:hAnsi="Arial" w:cs="Arial"/>
        </w:rPr>
        <w:t xml:space="preserve">  </w:t>
      </w:r>
    </w:p>
    <w:p w14:paraId="5C7FCC86"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non-serious domestic or personal disruptions: moving house; change of job; holidays; weddings; normal job pressure; failed travel arrangements (unless these are as a result of a major incident); oversleeping;</w:t>
      </w:r>
    </w:p>
    <w:p w14:paraId="2DD624D2"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general financial issues;</w:t>
      </w:r>
    </w:p>
    <w:p w14:paraId="0B4F5499"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alleged statement of a medical condition without reasonable evidence to support it;</w:t>
      </w:r>
    </w:p>
    <w:p w14:paraId="7D6D2FEB"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 xml:space="preserve">medical circumstances outside the relevant assessment period or the learning period; </w:t>
      </w:r>
    </w:p>
    <w:p w14:paraId="60D44F5E"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any circumstances which were foreseeable and/or preventable;</w:t>
      </w:r>
    </w:p>
    <w:p w14:paraId="4BF5B2DF"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minor illness or ailment (which in the work situation would be unlikely to lead to absence from work);</w:t>
      </w:r>
    </w:p>
    <w:p w14:paraId="2BDBFA2B"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 xml:space="preserve">late disclosure of circumstances on the basis that students felt unable to or did not feel comfortable in confiding in a member of staff about their circumstances </w:t>
      </w:r>
      <w:r w:rsidRPr="00D92A78">
        <w:rPr>
          <w:rFonts w:ascii="Arial" w:hAnsi="Arial" w:cs="Arial"/>
        </w:rPr>
        <w:lastRenderedPageBreak/>
        <w:t>without good reason (students should contact the Advice Zone and/or Students’ Union, if they need support in conveying specific circumstances which may affect their assessments);</w:t>
      </w:r>
    </w:p>
    <w:p w14:paraId="3118FF57" w14:textId="149F60E5" w:rsidR="00CE4984"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religious observances – the University will not alter assessment deadlines or examination timetables around religious festivals of t</w:t>
      </w:r>
      <w:r>
        <w:rPr>
          <w:rFonts w:ascii="Arial" w:hAnsi="Arial" w:cs="Arial"/>
        </w:rPr>
        <w:t xml:space="preserve">he various faiths of students. </w:t>
      </w:r>
      <w:r w:rsidRPr="00D92A78">
        <w:rPr>
          <w:rFonts w:ascii="Arial" w:hAnsi="Arial" w:cs="Arial"/>
        </w:rPr>
        <w:t>If a deadline coincides with a religious festiv</w:t>
      </w:r>
      <w:r>
        <w:rPr>
          <w:rFonts w:ascii="Arial" w:hAnsi="Arial" w:cs="Arial"/>
        </w:rPr>
        <w:t xml:space="preserve">al, you should plan your </w:t>
      </w:r>
      <w:r w:rsidRPr="00D92A78">
        <w:rPr>
          <w:rFonts w:ascii="Arial" w:hAnsi="Arial" w:cs="Arial"/>
        </w:rPr>
        <w:t xml:space="preserve">time accordingly and submit any assessments prior to the submission </w:t>
      </w:r>
      <w:r>
        <w:rPr>
          <w:rFonts w:ascii="Arial" w:hAnsi="Arial" w:cs="Arial"/>
        </w:rPr>
        <w:t>date. For examinations, you</w:t>
      </w:r>
      <w:r w:rsidRPr="00D92A78">
        <w:rPr>
          <w:rFonts w:ascii="Arial" w:hAnsi="Arial" w:cs="Arial"/>
        </w:rPr>
        <w:t xml:space="preserve"> are expected to participate in any religious observance before or after any scheduled examination. </w:t>
      </w:r>
    </w:p>
    <w:p w14:paraId="4154FAD9" w14:textId="6A388E11" w:rsidR="00D30F7D" w:rsidRDefault="00D30F7D" w:rsidP="00EA781E">
      <w:pPr>
        <w:widowControl w:val="0"/>
        <w:autoSpaceDE w:val="0"/>
        <w:autoSpaceDN w:val="0"/>
        <w:adjustRightInd w:val="0"/>
        <w:rPr>
          <w:rFonts w:ascii="Arial" w:hAnsi="Arial" w:cs="Arial"/>
        </w:rPr>
      </w:pPr>
    </w:p>
    <w:p w14:paraId="0BC4847B" w14:textId="77777777" w:rsidR="00CE4984" w:rsidRPr="00D92A78" w:rsidRDefault="00CE4984" w:rsidP="00CE4984">
      <w:pPr>
        <w:ind w:left="709" w:hanging="709"/>
        <w:rPr>
          <w:rFonts w:ascii="Arial" w:hAnsi="Arial" w:cs="Arial"/>
        </w:rPr>
      </w:pPr>
    </w:p>
    <w:p w14:paraId="0D1B0D65" w14:textId="590A57AB" w:rsidR="00CE4984" w:rsidRPr="00D92A78" w:rsidRDefault="00CE4984" w:rsidP="00CE4984">
      <w:pPr>
        <w:widowControl w:val="0"/>
        <w:autoSpaceDE w:val="0"/>
        <w:autoSpaceDN w:val="0"/>
        <w:adjustRightInd w:val="0"/>
        <w:rPr>
          <w:rFonts w:ascii="Arial" w:hAnsi="Arial" w:cs="Arial"/>
          <w:b/>
          <w:bCs/>
        </w:rPr>
      </w:pPr>
      <w:r>
        <w:rPr>
          <w:rFonts w:ascii="Arial" w:hAnsi="Arial" w:cs="Arial"/>
          <w:b/>
          <w:bCs/>
        </w:rPr>
        <w:t xml:space="preserve">SECTION </w:t>
      </w:r>
      <w:r w:rsidRPr="00D92A78">
        <w:rPr>
          <w:rFonts w:ascii="Arial" w:hAnsi="Arial" w:cs="Arial"/>
          <w:b/>
          <w:bCs/>
        </w:rPr>
        <w:t>B2: SUBMISSION OF CLAIMS</w:t>
      </w:r>
      <w:r w:rsidR="005223AB">
        <w:rPr>
          <w:rFonts w:ascii="Arial" w:hAnsi="Arial" w:cs="Arial"/>
          <w:b/>
          <w:bCs/>
        </w:rPr>
        <w:t xml:space="preserve"> AND TIMESCALES</w:t>
      </w:r>
    </w:p>
    <w:p w14:paraId="61DDA3B2" w14:textId="77777777" w:rsidR="00CE4984" w:rsidRPr="00D92A78" w:rsidRDefault="00CE4984" w:rsidP="00CE4984">
      <w:pPr>
        <w:widowControl w:val="0"/>
        <w:autoSpaceDE w:val="0"/>
        <w:autoSpaceDN w:val="0"/>
        <w:adjustRightInd w:val="0"/>
        <w:rPr>
          <w:rFonts w:ascii="Arial" w:hAnsi="Arial" w:cs="Arial"/>
          <w:b/>
          <w:bCs/>
        </w:rPr>
      </w:pPr>
    </w:p>
    <w:p w14:paraId="0EDDD2DC"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2.1</w:t>
      </w:r>
      <w:r w:rsidRPr="00D92A78">
        <w:rPr>
          <w:rFonts w:ascii="Arial" w:hAnsi="Arial" w:cs="Arial"/>
        </w:rPr>
        <w:tab/>
        <w:t>You are advised to seek information and guidance on how to submit a claim from the Advice Zone and/or Advice Zone Online.</w:t>
      </w:r>
      <w:r>
        <w:rPr>
          <w:rFonts w:ascii="Arial" w:hAnsi="Arial" w:cs="Arial"/>
        </w:rPr>
        <w:t xml:space="preserve"> The Students’ Union is</w:t>
      </w:r>
      <w:r w:rsidRPr="00D92A78">
        <w:rPr>
          <w:rFonts w:ascii="Arial" w:hAnsi="Arial" w:cs="Arial"/>
        </w:rPr>
        <w:t xml:space="preserve"> also available to provide support and guidance.  </w:t>
      </w:r>
    </w:p>
    <w:p w14:paraId="6EEF0AAD" w14:textId="77777777" w:rsidR="00CE4984" w:rsidRPr="00D92A78" w:rsidRDefault="00CE4984" w:rsidP="00CE4984">
      <w:pPr>
        <w:widowControl w:val="0"/>
        <w:autoSpaceDE w:val="0"/>
        <w:autoSpaceDN w:val="0"/>
        <w:adjustRightInd w:val="0"/>
        <w:ind w:left="709" w:hanging="709"/>
        <w:rPr>
          <w:rFonts w:ascii="Arial" w:hAnsi="Arial" w:cs="Arial"/>
        </w:rPr>
      </w:pPr>
    </w:p>
    <w:p w14:paraId="637976FF" w14:textId="41B67272"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t>2.2</w:t>
      </w:r>
      <w:r w:rsidRPr="00D92A78">
        <w:rPr>
          <w:rFonts w:ascii="Arial" w:hAnsi="Arial" w:cs="Arial"/>
        </w:rPr>
        <w:tab/>
        <w:t xml:space="preserve">All claims must be submitted via the Advice Zone or Advice Zone Online, using the student ID number, </w:t>
      </w:r>
      <w:r w:rsidR="005223AB">
        <w:rPr>
          <w:rFonts w:ascii="Arial" w:hAnsi="Arial" w:cs="Arial"/>
        </w:rPr>
        <w:t>prior to, or within, five working days of the deadline for submission of coursework/date of the examination</w:t>
      </w:r>
      <w:r>
        <w:rPr>
          <w:rFonts w:ascii="Arial" w:hAnsi="Arial" w:cs="Arial"/>
        </w:rPr>
        <w:t xml:space="preserve">. </w:t>
      </w:r>
      <w:r w:rsidRPr="00D92A78">
        <w:rPr>
          <w:rFonts w:ascii="Arial" w:hAnsi="Arial" w:cs="Arial"/>
        </w:rPr>
        <w:t>The only exception is for group/cohort extenuating circumstances, such as a fire alarm going off during an examination, in which case a member of University staff will bring the case to the attention of the Advice Zone for consideration.</w:t>
      </w:r>
    </w:p>
    <w:p w14:paraId="48BAAF01" w14:textId="77777777" w:rsidR="005223AB" w:rsidRDefault="005223AB" w:rsidP="00CE4984">
      <w:pPr>
        <w:widowControl w:val="0"/>
        <w:autoSpaceDE w:val="0"/>
        <w:autoSpaceDN w:val="0"/>
        <w:adjustRightInd w:val="0"/>
        <w:ind w:left="709" w:hanging="709"/>
        <w:rPr>
          <w:rFonts w:ascii="Arial" w:hAnsi="Arial" w:cs="Arial"/>
        </w:rPr>
      </w:pPr>
    </w:p>
    <w:p w14:paraId="379B6E63" w14:textId="2C12A200" w:rsidR="005223AB" w:rsidRDefault="005223AB" w:rsidP="005223AB">
      <w:pPr>
        <w:widowControl w:val="0"/>
        <w:autoSpaceDE w:val="0"/>
        <w:autoSpaceDN w:val="0"/>
        <w:adjustRightInd w:val="0"/>
        <w:ind w:left="709" w:hanging="709"/>
        <w:rPr>
          <w:rFonts w:ascii="Arial" w:hAnsi="Arial" w:cs="Arial"/>
        </w:rPr>
      </w:pPr>
      <w:r w:rsidRPr="00D92A78">
        <w:rPr>
          <w:rFonts w:ascii="Arial" w:hAnsi="Arial" w:cs="Arial"/>
        </w:rPr>
        <w:t>2.</w:t>
      </w:r>
      <w:r w:rsidR="001F1BDC">
        <w:rPr>
          <w:rFonts w:ascii="Arial" w:hAnsi="Arial" w:cs="Arial"/>
        </w:rPr>
        <w:t>3</w:t>
      </w:r>
      <w:r w:rsidRPr="00D92A78">
        <w:rPr>
          <w:rFonts w:ascii="Arial" w:hAnsi="Arial" w:cs="Arial"/>
        </w:rPr>
        <w:tab/>
        <w:t>The only excepti</w:t>
      </w:r>
      <w:r>
        <w:rPr>
          <w:rFonts w:ascii="Arial" w:hAnsi="Arial" w:cs="Arial"/>
        </w:rPr>
        <w:t xml:space="preserve">on to the timescales set out </w:t>
      </w:r>
      <w:r w:rsidR="00C16E09">
        <w:rPr>
          <w:rFonts w:ascii="Arial" w:hAnsi="Arial" w:cs="Arial"/>
        </w:rPr>
        <w:t>in section 2.2</w:t>
      </w:r>
      <w:r w:rsidRPr="00D92A78">
        <w:rPr>
          <w:rFonts w:ascii="Arial" w:hAnsi="Arial" w:cs="Arial"/>
        </w:rPr>
        <w:t xml:space="preserve"> is where </w:t>
      </w:r>
      <w:r>
        <w:rPr>
          <w:rFonts w:ascii="Arial" w:hAnsi="Arial" w:cs="Arial"/>
        </w:rPr>
        <w:t>you have eviden</w:t>
      </w:r>
      <w:r w:rsidRPr="00D92A78">
        <w:rPr>
          <w:rFonts w:ascii="Arial" w:hAnsi="Arial" w:cs="Arial"/>
        </w:rPr>
        <w:t>ce that circ</w:t>
      </w:r>
      <w:r>
        <w:rPr>
          <w:rFonts w:ascii="Arial" w:hAnsi="Arial" w:cs="Arial"/>
        </w:rPr>
        <w:t>umstances or illness prevented you</w:t>
      </w:r>
      <w:r w:rsidRPr="00D92A78">
        <w:rPr>
          <w:rFonts w:ascii="Arial" w:hAnsi="Arial" w:cs="Arial"/>
        </w:rPr>
        <w:t xml:space="preserve"> from submitting the form on time.  If </w:t>
      </w:r>
      <w:r>
        <w:rPr>
          <w:rFonts w:ascii="Arial" w:hAnsi="Arial" w:cs="Arial"/>
        </w:rPr>
        <w:t>you have evidence you</w:t>
      </w:r>
      <w:r w:rsidRPr="00D92A78">
        <w:rPr>
          <w:rFonts w:ascii="Arial" w:hAnsi="Arial" w:cs="Arial"/>
        </w:rPr>
        <w:t xml:space="preserve"> must submit an </w:t>
      </w:r>
      <w:proofErr w:type="gramStart"/>
      <w:r w:rsidRPr="00D92A78">
        <w:rPr>
          <w:rFonts w:ascii="Arial" w:hAnsi="Arial" w:cs="Arial"/>
        </w:rPr>
        <w:t>extenuating circ</w:t>
      </w:r>
      <w:r>
        <w:rPr>
          <w:rFonts w:ascii="Arial" w:hAnsi="Arial" w:cs="Arial"/>
        </w:rPr>
        <w:t>umstances</w:t>
      </w:r>
      <w:proofErr w:type="gramEnd"/>
      <w:r>
        <w:rPr>
          <w:rFonts w:ascii="Arial" w:hAnsi="Arial" w:cs="Arial"/>
        </w:rPr>
        <w:t xml:space="preserve"> claim, ensuring that you</w:t>
      </w:r>
      <w:r w:rsidRPr="00D92A78">
        <w:rPr>
          <w:rFonts w:ascii="Arial" w:hAnsi="Arial" w:cs="Arial"/>
        </w:rPr>
        <w:t xml:space="preserve"> complete the relevant section of the form to provide an explanation of why </w:t>
      </w:r>
      <w:r>
        <w:rPr>
          <w:rFonts w:ascii="Arial" w:hAnsi="Arial" w:cs="Arial"/>
        </w:rPr>
        <w:t xml:space="preserve">your </w:t>
      </w:r>
      <w:r w:rsidRPr="00D92A78">
        <w:rPr>
          <w:rFonts w:ascii="Arial" w:hAnsi="Arial" w:cs="Arial"/>
        </w:rPr>
        <w:t>claim was not submitted in a timely manner. The evidence must be submitted with the claim.</w:t>
      </w:r>
      <w:r>
        <w:rPr>
          <w:rFonts w:ascii="Arial" w:hAnsi="Arial" w:cs="Arial"/>
        </w:rPr>
        <w:t xml:space="preserve"> Late extenuating circumstances claims can be submitted up until the Extenuating Circumstances Late Claim deadline. This is normally two weeks prior to the relevant assessment board and will be notified on the Advice Zone website.</w:t>
      </w:r>
    </w:p>
    <w:p w14:paraId="60E6AD5F" w14:textId="77777777" w:rsidR="005223AB" w:rsidRDefault="005223AB" w:rsidP="005223AB">
      <w:pPr>
        <w:widowControl w:val="0"/>
        <w:autoSpaceDE w:val="0"/>
        <w:autoSpaceDN w:val="0"/>
        <w:adjustRightInd w:val="0"/>
        <w:ind w:left="709" w:hanging="709"/>
        <w:rPr>
          <w:rFonts w:ascii="Arial" w:hAnsi="Arial" w:cs="Arial"/>
        </w:rPr>
      </w:pPr>
    </w:p>
    <w:p w14:paraId="39D461CD" w14:textId="0F515210" w:rsidR="001F1BDC" w:rsidRPr="00D92A78" w:rsidRDefault="005223AB" w:rsidP="001F1BDC">
      <w:pPr>
        <w:widowControl w:val="0"/>
        <w:autoSpaceDE w:val="0"/>
        <w:autoSpaceDN w:val="0"/>
        <w:adjustRightInd w:val="0"/>
        <w:ind w:left="709" w:hanging="709"/>
        <w:rPr>
          <w:rFonts w:ascii="Arial" w:hAnsi="Arial" w:cs="Arial"/>
        </w:rPr>
      </w:pPr>
      <w:r>
        <w:rPr>
          <w:rFonts w:ascii="Arial" w:hAnsi="Arial" w:cs="Arial"/>
        </w:rPr>
        <w:t>2.4</w:t>
      </w:r>
      <w:r>
        <w:rPr>
          <w:rFonts w:ascii="Arial" w:hAnsi="Arial" w:cs="Arial"/>
        </w:rPr>
        <w:tab/>
        <w:t xml:space="preserve">If you have good reason for being unable to submit a late claim prior to the published submission deadline before the assessment board that considers their results, you will need to submit a Post Board Extenuating Circumstances Claim Form within 10 days of your results being published.  For further information, contact the Advice Zone.  </w:t>
      </w:r>
      <w:r w:rsidR="001F1BDC">
        <w:rPr>
          <w:rFonts w:ascii="Arial" w:hAnsi="Arial" w:cs="Arial"/>
        </w:rPr>
        <w:t>If you have submitted a Post Board Extenuating Circumstances Claim, the Advice Zone will notify you of the outcome of your claim but the assessment board will notify you of any changes to your status as a result of the claim, where appropriate.</w:t>
      </w:r>
    </w:p>
    <w:p w14:paraId="53606C32" w14:textId="2F1F0C35" w:rsidR="001F1BDC" w:rsidRDefault="001F1BDC" w:rsidP="005223AB">
      <w:pPr>
        <w:widowControl w:val="0"/>
        <w:autoSpaceDE w:val="0"/>
        <w:autoSpaceDN w:val="0"/>
        <w:adjustRightInd w:val="0"/>
        <w:ind w:left="709" w:hanging="709"/>
        <w:rPr>
          <w:rFonts w:ascii="Arial" w:hAnsi="Arial" w:cs="Arial"/>
        </w:rPr>
      </w:pPr>
    </w:p>
    <w:p w14:paraId="64506FEB" w14:textId="3DC5F0B3"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t>2.</w:t>
      </w:r>
      <w:r w:rsidR="00C16E09">
        <w:rPr>
          <w:rFonts w:ascii="Arial" w:hAnsi="Arial" w:cs="Arial"/>
        </w:rPr>
        <w:t>5</w:t>
      </w:r>
      <w:r w:rsidRPr="00D92A78">
        <w:rPr>
          <w:rFonts w:ascii="Arial" w:hAnsi="Arial" w:cs="Arial"/>
        </w:rPr>
        <w:tab/>
        <w:t xml:space="preserve">If you are so incapacitated that you are not able to complete and submit an extenuating circumstances form at the time the circumstances occur, you should endeavour to contact the Advice Zone to outline the circumstances or arrange for </w:t>
      </w:r>
      <w:r>
        <w:rPr>
          <w:rFonts w:ascii="Arial" w:hAnsi="Arial" w:cs="Arial"/>
        </w:rPr>
        <w:t xml:space="preserve">a friend or relative to do so. </w:t>
      </w:r>
    </w:p>
    <w:p w14:paraId="496BA2F0" w14:textId="77777777" w:rsidR="001F1BDC" w:rsidRPr="00D92A78" w:rsidRDefault="001F1BDC" w:rsidP="00CE4984">
      <w:pPr>
        <w:widowControl w:val="0"/>
        <w:autoSpaceDE w:val="0"/>
        <w:autoSpaceDN w:val="0"/>
        <w:adjustRightInd w:val="0"/>
        <w:ind w:left="709" w:hanging="709"/>
        <w:rPr>
          <w:rFonts w:ascii="Arial" w:hAnsi="Arial" w:cs="Arial"/>
        </w:rPr>
      </w:pPr>
    </w:p>
    <w:p w14:paraId="2275220C" w14:textId="6BBE96AE" w:rsidR="001F1BDC" w:rsidRPr="00D92A78" w:rsidRDefault="001F1BDC" w:rsidP="001F1BDC">
      <w:pPr>
        <w:widowControl w:val="0"/>
        <w:autoSpaceDE w:val="0"/>
        <w:autoSpaceDN w:val="0"/>
        <w:adjustRightInd w:val="0"/>
        <w:ind w:left="709" w:hanging="709"/>
        <w:rPr>
          <w:rFonts w:ascii="Arial" w:hAnsi="Arial" w:cs="Arial"/>
        </w:rPr>
      </w:pPr>
      <w:r w:rsidRPr="00D92A78">
        <w:rPr>
          <w:rFonts w:ascii="Arial" w:hAnsi="Arial" w:cs="Arial"/>
        </w:rPr>
        <w:t>2.</w:t>
      </w:r>
      <w:r w:rsidR="00C16E09">
        <w:rPr>
          <w:rFonts w:ascii="Arial" w:hAnsi="Arial" w:cs="Arial"/>
        </w:rPr>
        <w:t>6</w:t>
      </w:r>
      <w:r w:rsidRPr="00D92A78">
        <w:rPr>
          <w:rFonts w:ascii="Arial" w:hAnsi="Arial" w:cs="Arial"/>
        </w:rPr>
        <w:tab/>
        <w:t xml:space="preserve">Extenuating circumstances claims will normally only be considered within four weeks prior to the assessment deadline/examination date. Exceptions to this are where </w:t>
      </w:r>
      <w:r>
        <w:rPr>
          <w:rFonts w:ascii="Arial" w:hAnsi="Arial" w:cs="Arial"/>
        </w:rPr>
        <w:t xml:space="preserve">you have </w:t>
      </w:r>
      <w:r w:rsidRPr="00D92A78">
        <w:rPr>
          <w:rFonts w:ascii="Arial" w:hAnsi="Arial" w:cs="Arial"/>
        </w:rPr>
        <w:t>evidence, in advance, of specific circumstances that will impact for a specified period. For example a hospital admission or where the assessment deadline relates to submission of a dissertation or major project.</w:t>
      </w:r>
    </w:p>
    <w:p w14:paraId="02A7D93D" w14:textId="77777777" w:rsidR="001F1BDC" w:rsidRPr="00D92A78" w:rsidRDefault="001F1BDC" w:rsidP="001F1BDC">
      <w:pPr>
        <w:widowControl w:val="0"/>
        <w:autoSpaceDE w:val="0"/>
        <w:autoSpaceDN w:val="0"/>
        <w:adjustRightInd w:val="0"/>
        <w:ind w:left="709" w:hanging="709"/>
        <w:rPr>
          <w:rFonts w:ascii="Arial" w:hAnsi="Arial" w:cs="Arial"/>
        </w:rPr>
      </w:pPr>
    </w:p>
    <w:p w14:paraId="162AE646" w14:textId="6DAFE867" w:rsidR="00CE4984" w:rsidRPr="00D92A78" w:rsidRDefault="001F1BDC" w:rsidP="00CE4984">
      <w:pPr>
        <w:widowControl w:val="0"/>
        <w:autoSpaceDE w:val="0"/>
        <w:autoSpaceDN w:val="0"/>
        <w:adjustRightInd w:val="0"/>
        <w:ind w:left="709" w:hanging="709"/>
        <w:rPr>
          <w:rFonts w:ascii="Arial" w:hAnsi="Arial" w:cs="Arial"/>
        </w:rPr>
      </w:pPr>
      <w:r>
        <w:rPr>
          <w:rFonts w:ascii="Arial" w:hAnsi="Arial" w:cs="Arial"/>
        </w:rPr>
        <w:lastRenderedPageBreak/>
        <w:t>2.</w:t>
      </w:r>
      <w:r w:rsidR="00C16E09">
        <w:rPr>
          <w:rFonts w:ascii="Arial" w:hAnsi="Arial" w:cs="Arial"/>
        </w:rPr>
        <w:t>7</w:t>
      </w:r>
      <w:r w:rsidR="00CE4984" w:rsidRPr="00D92A78">
        <w:rPr>
          <w:rFonts w:ascii="Arial" w:hAnsi="Arial" w:cs="Arial"/>
        </w:rPr>
        <w:tab/>
        <w:t xml:space="preserve">All sections of the Extenuating Circumstances Form must be completed.  </w:t>
      </w:r>
    </w:p>
    <w:p w14:paraId="107524C0" w14:textId="1073AE68" w:rsidR="00CE4984" w:rsidRPr="00D92A78" w:rsidRDefault="001F1BDC" w:rsidP="00CE4984">
      <w:pPr>
        <w:widowControl w:val="0"/>
        <w:autoSpaceDE w:val="0"/>
        <w:autoSpaceDN w:val="0"/>
        <w:adjustRightInd w:val="0"/>
        <w:ind w:left="709" w:hanging="709"/>
        <w:rPr>
          <w:rFonts w:ascii="Arial" w:hAnsi="Arial" w:cs="Arial"/>
        </w:rPr>
      </w:pPr>
      <w:r>
        <w:rPr>
          <w:rFonts w:ascii="Arial" w:hAnsi="Arial" w:cs="Arial"/>
        </w:rPr>
        <w:t>2.</w:t>
      </w:r>
      <w:r w:rsidR="00C16E09">
        <w:rPr>
          <w:rFonts w:ascii="Arial" w:hAnsi="Arial" w:cs="Arial"/>
        </w:rPr>
        <w:t>8</w:t>
      </w:r>
      <w:r w:rsidR="00CE4984" w:rsidRPr="00D92A78">
        <w:rPr>
          <w:rFonts w:ascii="Arial" w:hAnsi="Arial" w:cs="Arial"/>
        </w:rPr>
        <w:tab/>
        <w:t>The completed Extenuating Circumstances Form must include a clear explanation of:</w:t>
      </w:r>
    </w:p>
    <w:p w14:paraId="790F9876" w14:textId="77777777" w:rsidR="00CE4984" w:rsidRPr="00D92A78" w:rsidRDefault="00CE4984" w:rsidP="00CE4984">
      <w:pPr>
        <w:widowControl w:val="0"/>
        <w:autoSpaceDE w:val="0"/>
        <w:autoSpaceDN w:val="0"/>
        <w:adjustRightInd w:val="0"/>
        <w:ind w:left="709" w:hanging="709"/>
        <w:rPr>
          <w:rFonts w:ascii="Arial" w:hAnsi="Arial" w:cs="Arial"/>
        </w:rPr>
      </w:pPr>
    </w:p>
    <w:p w14:paraId="6658E857"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how the extenuating circumstances affected your ability to undertake the assessment or to perform at the level expected or required;</w:t>
      </w:r>
    </w:p>
    <w:p w14:paraId="7BD64D02"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the period of time during which the circumstances which affected the assessment took place;</w:t>
      </w:r>
    </w:p>
    <w:p w14:paraId="67554C25"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the assessments which were affected by the circumstances;</w:t>
      </w:r>
    </w:p>
    <w:p w14:paraId="4E57228C"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 xml:space="preserve">the outcome you are seeking </w:t>
      </w:r>
      <w:proofErr w:type="gramStart"/>
      <w:r w:rsidRPr="00D92A78">
        <w:rPr>
          <w:rFonts w:ascii="Arial" w:hAnsi="Arial" w:cs="Arial"/>
        </w:rPr>
        <w:t>as a result of</w:t>
      </w:r>
      <w:proofErr w:type="gramEnd"/>
      <w:r w:rsidRPr="00D92A78">
        <w:rPr>
          <w:rFonts w:ascii="Arial" w:hAnsi="Arial" w:cs="Arial"/>
        </w:rPr>
        <w:t xml:space="preserve"> the claim.</w:t>
      </w:r>
    </w:p>
    <w:p w14:paraId="7FD53F67" w14:textId="77777777" w:rsidR="00CE4984" w:rsidRPr="00D92A78" w:rsidRDefault="00CE4984" w:rsidP="00CE4984">
      <w:pPr>
        <w:pStyle w:val="ListParagraph"/>
        <w:widowControl w:val="0"/>
        <w:autoSpaceDE w:val="0"/>
        <w:autoSpaceDN w:val="0"/>
        <w:adjustRightInd w:val="0"/>
        <w:ind w:left="1276" w:firstLine="0"/>
        <w:rPr>
          <w:rFonts w:ascii="Arial" w:hAnsi="Arial" w:cs="Arial"/>
        </w:rPr>
      </w:pPr>
    </w:p>
    <w:p w14:paraId="32EE5DDC" w14:textId="77777777" w:rsidR="00CE4984" w:rsidRPr="00D92A78" w:rsidRDefault="00CE4984" w:rsidP="00CE4984">
      <w:pPr>
        <w:ind w:left="709" w:hanging="709"/>
        <w:rPr>
          <w:rFonts w:ascii="Arial" w:hAnsi="Arial" w:cs="Arial"/>
          <w:b/>
        </w:rPr>
      </w:pPr>
    </w:p>
    <w:p w14:paraId="7D939C1B" w14:textId="77777777" w:rsidR="00CE4984" w:rsidRPr="00D92A78" w:rsidRDefault="00CE4984" w:rsidP="00CE4984">
      <w:pPr>
        <w:ind w:left="709" w:hanging="709"/>
        <w:rPr>
          <w:rFonts w:ascii="Arial" w:hAnsi="Arial" w:cs="Arial"/>
          <w:b/>
        </w:rPr>
      </w:pPr>
      <w:r w:rsidRPr="00D92A78">
        <w:rPr>
          <w:rFonts w:ascii="Arial" w:hAnsi="Arial" w:cs="Arial"/>
          <w:b/>
        </w:rPr>
        <w:t>SECTION B3: SUBMISSION OF EVIDENCE</w:t>
      </w:r>
    </w:p>
    <w:p w14:paraId="22D8BA30" w14:textId="77777777" w:rsidR="00CE4984" w:rsidRPr="00D92A78" w:rsidRDefault="00CE4984" w:rsidP="00CE4984">
      <w:pPr>
        <w:ind w:left="709" w:hanging="709"/>
        <w:rPr>
          <w:rFonts w:ascii="Arial" w:hAnsi="Arial" w:cs="Arial"/>
          <w:b/>
        </w:rPr>
      </w:pPr>
    </w:p>
    <w:p w14:paraId="6F6B7902" w14:textId="401F3982"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3.1</w:t>
      </w:r>
      <w:r w:rsidRPr="00D92A78">
        <w:rPr>
          <w:rFonts w:ascii="Arial" w:hAnsi="Arial" w:cs="Arial"/>
        </w:rPr>
        <w:tab/>
        <w:t>Evidence to support a claim, or Self-Certification Form, must be submitted with the form or it will not be possible for the Advi</w:t>
      </w:r>
      <w:r w:rsidR="00562A58">
        <w:rPr>
          <w:rFonts w:ascii="Arial" w:hAnsi="Arial" w:cs="Arial"/>
        </w:rPr>
        <w:t xml:space="preserve">ce Zone to consider the claim. </w:t>
      </w:r>
      <w:r w:rsidRPr="00D92A78">
        <w:rPr>
          <w:rFonts w:ascii="Arial" w:hAnsi="Arial" w:cs="Arial"/>
        </w:rPr>
        <w:t>The University reserves the right to request additional evidence prior to making a d</w:t>
      </w:r>
      <w:r>
        <w:rPr>
          <w:rFonts w:ascii="Arial" w:hAnsi="Arial" w:cs="Arial"/>
        </w:rPr>
        <w:t xml:space="preserve">ecision. </w:t>
      </w:r>
      <w:r w:rsidRPr="00D92A78">
        <w:rPr>
          <w:rFonts w:ascii="Arial" w:hAnsi="Arial" w:cs="Arial"/>
        </w:rPr>
        <w:t xml:space="preserve">Claims that do not provide evidence will not be accepted.  </w:t>
      </w:r>
    </w:p>
    <w:p w14:paraId="090E3D10" w14:textId="77777777" w:rsidR="00CE4984" w:rsidRPr="00D92A78" w:rsidRDefault="00CE4984" w:rsidP="00CE4984">
      <w:pPr>
        <w:widowControl w:val="0"/>
        <w:autoSpaceDE w:val="0"/>
        <w:autoSpaceDN w:val="0"/>
        <w:adjustRightInd w:val="0"/>
        <w:ind w:left="709" w:hanging="709"/>
        <w:rPr>
          <w:rFonts w:ascii="Arial" w:hAnsi="Arial" w:cs="Arial"/>
        </w:rPr>
      </w:pPr>
    </w:p>
    <w:p w14:paraId="024941B1"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3.2</w:t>
      </w:r>
      <w:r w:rsidRPr="00D92A78">
        <w:rPr>
          <w:rFonts w:ascii="Arial" w:hAnsi="Arial" w:cs="Arial"/>
        </w:rPr>
        <w:tab/>
        <w:t>Evidence provided should be copies of originals and must be written and signed/officially stamped, where appropriate, by a suitabl</w:t>
      </w:r>
      <w:r>
        <w:rPr>
          <w:rFonts w:ascii="Arial" w:hAnsi="Arial" w:cs="Arial"/>
        </w:rPr>
        <w:t xml:space="preserve">e third party on headed paper. </w:t>
      </w:r>
      <w:r w:rsidRPr="00D92A78">
        <w:rPr>
          <w:rFonts w:ascii="Arial" w:hAnsi="Arial" w:cs="Arial"/>
        </w:rPr>
        <w:t xml:space="preserve">Documents provided or signed by family members, friends or fellow students will not be accepted.  </w:t>
      </w:r>
    </w:p>
    <w:p w14:paraId="4F69E397" w14:textId="77777777" w:rsidR="00CE4984" w:rsidRPr="00D92A78" w:rsidRDefault="00CE4984" w:rsidP="00CE4984">
      <w:pPr>
        <w:ind w:left="709" w:hanging="709"/>
        <w:rPr>
          <w:rFonts w:ascii="Arial" w:hAnsi="Arial" w:cs="Arial"/>
        </w:rPr>
      </w:pPr>
    </w:p>
    <w:p w14:paraId="2C4CEBDB" w14:textId="77777777" w:rsidR="00CE4984" w:rsidRPr="00D92A78" w:rsidRDefault="00CE4984" w:rsidP="00CE4984">
      <w:pPr>
        <w:ind w:left="709" w:hanging="709"/>
        <w:rPr>
          <w:rFonts w:ascii="Arial" w:hAnsi="Arial" w:cs="Arial"/>
        </w:rPr>
      </w:pPr>
      <w:r w:rsidRPr="00D92A78">
        <w:rPr>
          <w:rFonts w:ascii="Arial" w:hAnsi="Arial" w:cs="Arial"/>
        </w:rPr>
        <w:t>3.3</w:t>
      </w:r>
      <w:r w:rsidRPr="00D92A78">
        <w:rPr>
          <w:rFonts w:ascii="Arial" w:hAnsi="Arial" w:cs="Arial"/>
        </w:rPr>
        <w:tab/>
        <w:t>Where the original evidence is not in English or Welsh, you must arrange for translation into English or Welsh with a verification provided showing by whom and where the translation was undertaken.</w:t>
      </w:r>
    </w:p>
    <w:p w14:paraId="1E00EC6E" w14:textId="77777777" w:rsidR="00CE4984" w:rsidRPr="00D92A78" w:rsidRDefault="00CE4984" w:rsidP="00CE4984">
      <w:pPr>
        <w:ind w:left="709" w:hanging="709"/>
        <w:rPr>
          <w:rFonts w:ascii="Arial" w:hAnsi="Arial" w:cs="Arial"/>
        </w:rPr>
      </w:pPr>
    </w:p>
    <w:p w14:paraId="247AF075"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3.4</w:t>
      </w:r>
      <w:r w:rsidRPr="00D92A78">
        <w:rPr>
          <w:rFonts w:ascii="Arial" w:hAnsi="Arial" w:cs="Arial"/>
        </w:rPr>
        <w:tab/>
        <w:t>The following are examples</w:t>
      </w:r>
      <w:r w:rsidRPr="00D92A78">
        <w:rPr>
          <w:rFonts w:ascii="Arial" w:hAnsi="Arial" w:cs="Arial"/>
          <w:b/>
        </w:rPr>
        <w:t xml:space="preserve"> </w:t>
      </w:r>
      <w:r w:rsidRPr="00D92A78">
        <w:rPr>
          <w:rFonts w:ascii="Arial" w:hAnsi="Arial" w:cs="Arial"/>
        </w:rPr>
        <w:t>of what would be considered as acceptable evidence (see also Appendix 1):</w:t>
      </w:r>
    </w:p>
    <w:p w14:paraId="1B6790B2" w14:textId="77777777" w:rsidR="00CE4984" w:rsidRPr="00D92A78" w:rsidRDefault="00CE4984" w:rsidP="00CE4984">
      <w:pPr>
        <w:widowControl w:val="0"/>
        <w:autoSpaceDE w:val="0"/>
        <w:autoSpaceDN w:val="0"/>
        <w:adjustRightInd w:val="0"/>
        <w:ind w:left="709" w:hanging="709"/>
        <w:rPr>
          <w:rFonts w:ascii="Arial" w:hAnsi="Arial" w:cs="Arial"/>
        </w:rPr>
      </w:pPr>
    </w:p>
    <w:p w14:paraId="6F26CE7C" w14:textId="77777777" w:rsidR="00CE4984" w:rsidRPr="00D92A78" w:rsidRDefault="00CE4984" w:rsidP="00CE4984">
      <w:pPr>
        <w:pStyle w:val="ListParagraph"/>
        <w:widowControl w:val="0"/>
        <w:numPr>
          <w:ilvl w:val="0"/>
          <w:numId w:val="3"/>
        </w:numPr>
        <w:autoSpaceDE w:val="0"/>
        <w:autoSpaceDN w:val="0"/>
        <w:adjustRightInd w:val="0"/>
        <w:ind w:left="1276" w:hanging="567"/>
        <w:rPr>
          <w:rFonts w:ascii="Arial" w:hAnsi="Arial" w:cs="Arial"/>
        </w:rPr>
      </w:pPr>
      <w:r w:rsidRPr="00D92A78">
        <w:rPr>
          <w:rFonts w:ascii="Arial" w:hAnsi="Arial" w:cs="Arial"/>
        </w:rPr>
        <w:t>In the case of bereavement, a death certificate, an obituary, or order of service from a funeral.</w:t>
      </w:r>
    </w:p>
    <w:p w14:paraId="3ECC5260" w14:textId="77777777" w:rsidR="00CE4984" w:rsidRPr="00D92A78" w:rsidRDefault="00CE4984" w:rsidP="00CE4984">
      <w:pPr>
        <w:pStyle w:val="ListParagraph"/>
        <w:widowControl w:val="0"/>
        <w:numPr>
          <w:ilvl w:val="0"/>
          <w:numId w:val="3"/>
        </w:numPr>
        <w:autoSpaceDE w:val="0"/>
        <w:autoSpaceDN w:val="0"/>
        <w:adjustRightInd w:val="0"/>
        <w:ind w:left="1276" w:hanging="567"/>
        <w:rPr>
          <w:rFonts w:ascii="Arial" w:hAnsi="Arial" w:cs="Arial"/>
        </w:rPr>
      </w:pPr>
      <w:r w:rsidRPr="00D92A78">
        <w:rPr>
          <w:rFonts w:ascii="Arial" w:hAnsi="Arial" w:cs="Arial"/>
        </w:rPr>
        <w:t>For a medical condition, a medical certificate or a report from an appropriate professional which must be specific and contain a date which is relevant to the claim.  Students must have visited a medical/ appropriate professional during the course of any illness and certificates issued must contain verification of the date of the visit.  A medical certificate or report from an appropriate professional in retrospect or post-dated will not be accepted.  In relation to medical conditions there must be sufficient evidence of the impact of the illness/situation on the assessment to which the extenuating circumstances claim relates.</w:t>
      </w:r>
    </w:p>
    <w:p w14:paraId="3F80F2EF"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50F48E4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3.5</w:t>
      </w:r>
      <w:r w:rsidRPr="00D92A78">
        <w:rPr>
          <w:rFonts w:ascii="Arial" w:hAnsi="Arial" w:cs="Arial"/>
        </w:rPr>
        <w:tab/>
        <w:t>The University has the right to check or verify any ev</w:t>
      </w:r>
      <w:r>
        <w:rPr>
          <w:rFonts w:ascii="Arial" w:hAnsi="Arial" w:cs="Arial"/>
        </w:rPr>
        <w:t xml:space="preserve">idence submitted. </w:t>
      </w:r>
      <w:r w:rsidRPr="00D92A78">
        <w:rPr>
          <w:rFonts w:ascii="Arial" w:hAnsi="Arial" w:cs="Arial"/>
        </w:rPr>
        <w:t xml:space="preserve">If you submit any evidence which turns out to be false, an investigation under the Student Conduct Regulations will commence. </w:t>
      </w:r>
    </w:p>
    <w:p w14:paraId="5103BA6C" w14:textId="77777777" w:rsidR="00CE4984" w:rsidRPr="00D92A78" w:rsidRDefault="00CE4984" w:rsidP="00CE4984">
      <w:pPr>
        <w:widowControl w:val="0"/>
        <w:autoSpaceDE w:val="0"/>
        <w:autoSpaceDN w:val="0"/>
        <w:adjustRightInd w:val="0"/>
        <w:ind w:left="709" w:hanging="709"/>
        <w:rPr>
          <w:rFonts w:ascii="Arial" w:hAnsi="Arial" w:cs="Arial"/>
        </w:rPr>
      </w:pPr>
    </w:p>
    <w:p w14:paraId="17139FA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3.6</w:t>
      </w:r>
      <w:r w:rsidRPr="00D92A78">
        <w:rPr>
          <w:rFonts w:ascii="Arial" w:hAnsi="Arial" w:cs="Arial"/>
        </w:rPr>
        <w:tab/>
        <w:t xml:space="preserve">In the case of a major event/issue affecting a large number of students, </w:t>
      </w:r>
      <w:proofErr w:type="spellStart"/>
      <w:r w:rsidRPr="00D92A78">
        <w:rPr>
          <w:rFonts w:ascii="Arial" w:hAnsi="Arial" w:cs="Arial"/>
        </w:rPr>
        <w:t>eg</w:t>
      </w:r>
      <w:proofErr w:type="spellEnd"/>
      <w:r w:rsidRPr="00D92A78">
        <w:rPr>
          <w:rFonts w:ascii="Arial" w:hAnsi="Arial" w:cs="Arial"/>
        </w:rPr>
        <w:t xml:space="preserve">, severe weather conditions, the Academic Registrar will consider the impact and may make an announcement via </w:t>
      </w:r>
      <w:proofErr w:type="spellStart"/>
      <w:r w:rsidRPr="00D92A78">
        <w:rPr>
          <w:rFonts w:ascii="Arial" w:hAnsi="Arial" w:cs="Arial"/>
        </w:rPr>
        <w:t>UniLife</w:t>
      </w:r>
      <w:proofErr w:type="spellEnd"/>
      <w:r w:rsidRPr="00D92A78">
        <w:rPr>
          <w:rFonts w:ascii="Arial" w:hAnsi="Arial" w:cs="Arial"/>
        </w:rPr>
        <w:t xml:space="preserve"> and Blackboard with an agreed university-wide or, where appropriate, campus-specific course of action.</w:t>
      </w:r>
    </w:p>
    <w:p w14:paraId="66E051AF"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46AA911F" w14:textId="392285B7" w:rsidR="00CE4984" w:rsidRDefault="00CE4984" w:rsidP="00CE4984">
      <w:pPr>
        <w:pStyle w:val="ListParagraph"/>
        <w:widowControl w:val="0"/>
        <w:autoSpaceDE w:val="0"/>
        <w:autoSpaceDN w:val="0"/>
        <w:adjustRightInd w:val="0"/>
        <w:ind w:left="709" w:hanging="709"/>
        <w:rPr>
          <w:rFonts w:ascii="Arial" w:hAnsi="Arial" w:cs="Arial"/>
        </w:rPr>
      </w:pPr>
    </w:p>
    <w:p w14:paraId="7C709A3D" w14:textId="11583FCA" w:rsidR="001F1BDC" w:rsidRDefault="001F1BDC" w:rsidP="00CE4984">
      <w:pPr>
        <w:pStyle w:val="ListParagraph"/>
        <w:widowControl w:val="0"/>
        <w:autoSpaceDE w:val="0"/>
        <w:autoSpaceDN w:val="0"/>
        <w:adjustRightInd w:val="0"/>
        <w:ind w:left="709" w:hanging="709"/>
        <w:rPr>
          <w:rFonts w:ascii="Arial" w:hAnsi="Arial" w:cs="Arial"/>
        </w:rPr>
      </w:pPr>
    </w:p>
    <w:p w14:paraId="0193E142" w14:textId="71FC6F67" w:rsidR="001F1BDC" w:rsidRDefault="001F1BDC" w:rsidP="00CE4984">
      <w:pPr>
        <w:pStyle w:val="ListParagraph"/>
        <w:widowControl w:val="0"/>
        <w:autoSpaceDE w:val="0"/>
        <w:autoSpaceDN w:val="0"/>
        <w:adjustRightInd w:val="0"/>
        <w:ind w:left="709" w:hanging="709"/>
        <w:rPr>
          <w:rFonts w:ascii="Arial" w:hAnsi="Arial" w:cs="Arial"/>
        </w:rPr>
      </w:pPr>
    </w:p>
    <w:p w14:paraId="7C4ABEDF" w14:textId="77777777" w:rsidR="001F1BDC" w:rsidRPr="00D92A78" w:rsidRDefault="001F1BDC" w:rsidP="00CE4984">
      <w:pPr>
        <w:pStyle w:val="ListParagraph"/>
        <w:widowControl w:val="0"/>
        <w:autoSpaceDE w:val="0"/>
        <w:autoSpaceDN w:val="0"/>
        <w:adjustRightInd w:val="0"/>
        <w:ind w:left="709" w:hanging="709"/>
        <w:rPr>
          <w:rFonts w:ascii="Arial" w:hAnsi="Arial" w:cs="Arial"/>
        </w:rPr>
      </w:pPr>
    </w:p>
    <w:p w14:paraId="188E3758"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B4: FIT TO SIT</w:t>
      </w:r>
    </w:p>
    <w:p w14:paraId="22EDDFB8" w14:textId="77777777" w:rsidR="00CE4984" w:rsidRPr="00D92A78" w:rsidRDefault="00CE4984" w:rsidP="00CE4984">
      <w:pPr>
        <w:widowControl w:val="0"/>
        <w:autoSpaceDE w:val="0"/>
        <w:autoSpaceDN w:val="0"/>
        <w:adjustRightInd w:val="0"/>
        <w:ind w:left="709" w:hanging="709"/>
        <w:rPr>
          <w:rFonts w:ascii="Arial" w:hAnsi="Arial" w:cs="Arial"/>
        </w:rPr>
      </w:pPr>
    </w:p>
    <w:p w14:paraId="1AAC6AE4"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4.1</w:t>
      </w:r>
      <w:r w:rsidRPr="00D92A78">
        <w:rPr>
          <w:rFonts w:ascii="Arial" w:hAnsi="Arial" w:cs="Arial"/>
        </w:rPr>
        <w:tab/>
        <w:t>If you submit an assessment</w:t>
      </w:r>
      <w:r w:rsidRPr="00D92A78">
        <w:rPr>
          <w:rStyle w:val="FootnoteReference"/>
          <w:rFonts w:ascii="Arial" w:hAnsi="Arial" w:cs="Arial"/>
        </w:rPr>
        <w:footnoteReference w:id="7"/>
      </w:r>
      <w:r w:rsidRPr="00D92A78">
        <w:rPr>
          <w:rFonts w:ascii="Arial" w:hAnsi="Arial" w:cs="Arial"/>
        </w:rPr>
        <w:t xml:space="preserve"> pending the decision of the nominee of the Advice Zone Manager/Extenuating Circumstances Panel, the submission will not be classed as a formal submission if the nominee of the Advice Zone Manager/Extenuating Circumstances Panel subsequently approves the claim.  If you are given the opportunity to re-submit the assessment and choose to do so, the mark awarded will be that obtained for the re-submitted assessment.</w:t>
      </w:r>
    </w:p>
    <w:p w14:paraId="638D6685" w14:textId="77777777" w:rsidR="00CE4984" w:rsidRPr="00D92A78" w:rsidRDefault="00CE4984" w:rsidP="00CE4984">
      <w:pPr>
        <w:widowControl w:val="0"/>
        <w:autoSpaceDE w:val="0"/>
        <w:autoSpaceDN w:val="0"/>
        <w:adjustRightInd w:val="0"/>
        <w:ind w:left="709" w:hanging="709"/>
        <w:rPr>
          <w:rFonts w:ascii="Arial" w:hAnsi="Arial" w:cs="Arial"/>
        </w:rPr>
      </w:pPr>
    </w:p>
    <w:p w14:paraId="42A2F74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4.2</w:t>
      </w:r>
      <w:r w:rsidRPr="00D92A78">
        <w:rPr>
          <w:rFonts w:ascii="Arial" w:hAnsi="Arial" w:cs="Arial"/>
        </w:rPr>
        <w:tab/>
        <w:t>If you are taken unexpectedly ill during an examination, you should submit a claim, and supporting evidence, or alternatively a Self-Certification Form, for extenuating circumstances as soon as possible after the examination.  Any such claim must contain evidence of the situation recorded at the time by the examination invigilator.</w:t>
      </w:r>
    </w:p>
    <w:p w14:paraId="00F5150C" w14:textId="77777777" w:rsidR="00CE4984" w:rsidRDefault="00CE4984" w:rsidP="00CE4984">
      <w:pPr>
        <w:widowControl w:val="0"/>
        <w:autoSpaceDE w:val="0"/>
        <w:autoSpaceDN w:val="0"/>
        <w:adjustRightInd w:val="0"/>
        <w:ind w:left="709" w:hanging="709"/>
        <w:rPr>
          <w:rFonts w:ascii="Arial" w:hAnsi="Arial" w:cs="Arial"/>
        </w:rPr>
      </w:pPr>
      <w:bookmarkStart w:id="4" w:name="_Toc364776167"/>
    </w:p>
    <w:p w14:paraId="55350DF4" w14:textId="77777777" w:rsidR="00CE4984" w:rsidRPr="00D92A78" w:rsidRDefault="00CE4984" w:rsidP="00CE4984">
      <w:pPr>
        <w:widowControl w:val="0"/>
        <w:autoSpaceDE w:val="0"/>
        <w:autoSpaceDN w:val="0"/>
        <w:adjustRightInd w:val="0"/>
        <w:ind w:left="709" w:hanging="709"/>
        <w:rPr>
          <w:rFonts w:ascii="Arial" w:hAnsi="Arial" w:cs="Arial"/>
        </w:rPr>
      </w:pPr>
    </w:p>
    <w:p w14:paraId="6F652401"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B5: HANDLING SUBMISSIONS FOR EXTENUATING CIRCUMSTANCES</w:t>
      </w:r>
      <w:bookmarkEnd w:id="4"/>
      <w:r w:rsidRPr="00D92A78">
        <w:rPr>
          <w:rFonts w:ascii="Arial" w:hAnsi="Arial" w:cs="Arial"/>
          <w:b/>
        </w:rPr>
        <w:t xml:space="preserve">  </w:t>
      </w:r>
    </w:p>
    <w:p w14:paraId="162321EB" w14:textId="77777777" w:rsidR="00CE4984" w:rsidRPr="00D92A78" w:rsidRDefault="00CE4984" w:rsidP="00CE4984"/>
    <w:p w14:paraId="5CD8E90B" w14:textId="4557DB15"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Straightforward Claims</w:t>
      </w:r>
    </w:p>
    <w:p w14:paraId="08713F70" w14:textId="77777777" w:rsidR="00CE4984" w:rsidRPr="00D92A78" w:rsidRDefault="00CE4984" w:rsidP="00CE4984">
      <w:pPr>
        <w:widowControl w:val="0"/>
        <w:autoSpaceDE w:val="0"/>
        <w:autoSpaceDN w:val="0"/>
        <w:adjustRightInd w:val="0"/>
        <w:ind w:left="709" w:hanging="709"/>
        <w:rPr>
          <w:rFonts w:ascii="Arial" w:hAnsi="Arial" w:cs="Arial"/>
          <w:b/>
        </w:rPr>
      </w:pPr>
    </w:p>
    <w:p w14:paraId="7B9B6980" w14:textId="567C9164"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5.1</w:t>
      </w:r>
      <w:r w:rsidR="00CE4984" w:rsidRPr="00D92A78">
        <w:rPr>
          <w:rFonts w:ascii="Arial" w:hAnsi="Arial" w:cs="Arial"/>
        </w:rPr>
        <w:tab/>
        <w:t xml:space="preserve">Where a claim for extenuating circumstances is straightforward the nominee of </w:t>
      </w:r>
      <w:r w:rsidR="00EF79B3">
        <w:rPr>
          <w:rFonts w:ascii="Arial" w:hAnsi="Arial" w:cs="Arial"/>
        </w:rPr>
        <w:t xml:space="preserve">the </w:t>
      </w:r>
      <w:r w:rsidR="00CE4984" w:rsidRPr="00D92A78">
        <w:rPr>
          <w:rFonts w:ascii="Arial" w:hAnsi="Arial" w:cs="Arial"/>
        </w:rPr>
        <w:t xml:space="preserve">Advice Zone Manager will review the claim and </w:t>
      </w:r>
      <w:proofErr w:type="gramStart"/>
      <w:r w:rsidR="00CE4984" w:rsidRPr="00D92A78">
        <w:rPr>
          <w:rFonts w:ascii="Arial" w:hAnsi="Arial" w:cs="Arial"/>
        </w:rPr>
        <w:t>make a decision</w:t>
      </w:r>
      <w:proofErr w:type="gramEnd"/>
      <w:r w:rsidR="00CE4984" w:rsidRPr="00D92A78">
        <w:rPr>
          <w:rFonts w:ascii="Arial" w:hAnsi="Arial" w:cs="Arial"/>
        </w:rPr>
        <w:t xml:space="preserve"> in line with published guidelines. The nominee of the Advice Zone Manager, in signing the form, authorises the decision. </w:t>
      </w:r>
    </w:p>
    <w:p w14:paraId="142B4E16" w14:textId="77777777" w:rsidR="00CE4984" w:rsidRPr="00D92A78" w:rsidRDefault="00CE4984" w:rsidP="00CE4984">
      <w:pPr>
        <w:widowControl w:val="0"/>
        <w:autoSpaceDE w:val="0"/>
        <w:autoSpaceDN w:val="0"/>
        <w:adjustRightInd w:val="0"/>
        <w:ind w:left="709" w:hanging="709"/>
        <w:rPr>
          <w:rFonts w:ascii="Arial" w:hAnsi="Arial" w:cs="Arial"/>
        </w:rPr>
      </w:pPr>
    </w:p>
    <w:p w14:paraId="5C5F5BC3" w14:textId="31B846BE"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5.2</w:t>
      </w:r>
      <w:r w:rsidR="00CE4984" w:rsidRPr="00D92A78">
        <w:rPr>
          <w:rFonts w:ascii="Arial" w:hAnsi="Arial" w:cs="Arial"/>
        </w:rPr>
        <w:tab/>
        <w:t>Claims will be referred to the Extenuating Circumstances Panel if there is any doubt about the validity of the claim or where the claim is complex.</w:t>
      </w:r>
    </w:p>
    <w:p w14:paraId="51502367" w14:textId="77777777" w:rsidR="00CE4984" w:rsidRPr="00D92A78" w:rsidRDefault="00CE4984" w:rsidP="00CE4984">
      <w:pPr>
        <w:widowControl w:val="0"/>
        <w:autoSpaceDE w:val="0"/>
        <w:autoSpaceDN w:val="0"/>
        <w:adjustRightInd w:val="0"/>
        <w:ind w:left="709" w:hanging="709"/>
        <w:rPr>
          <w:rFonts w:ascii="Arial" w:hAnsi="Arial" w:cs="Arial"/>
        </w:rPr>
      </w:pPr>
    </w:p>
    <w:p w14:paraId="0A6AFEE9" w14:textId="3142905C"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5.3</w:t>
      </w:r>
      <w:r w:rsidR="00CE4984" w:rsidRPr="00D92A78">
        <w:rPr>
          <w:rFonts w:ascii="Arial" w:hAnsi="Arial" w:cs="Arial"/>
        </w:rPr>
        <w:tab/>
        <w:t>A sample of all claims will be reviewed each term by the Advice Zone Manager to ensure consistency across the University.</w:t>
      </w:r>
    </w:p>
    <w:p w14:paraId="45C1F7FA" w14:textId="77777777" w:rsidR="00CE4984" w:rsidRPr="00D92A78" w:rsidRDefault="00CE4984" w:rsidP="00CE4984">
      <w:pPr>
        <w:widowControl w:val="0"/>
        <w:autoSpaceDE w:val="0"/>
        <w:autoSpaceDN w:val="0"/>
        <w:adjustRightInd w:val="0"/>
        <w:ind w:left="709" w:hanging="709"/>
        <w:rPr>
          <w:rFonts w:ascii="Arial" w:hAnsi="Arial" w:cs="Arial"/>
        </w:rPr>
      </w:pPr>
    </w:p>
    <w:p w14:paraId="3D5308AA" w14:textId="72994171"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Complex claims</w:t>
      </w:r>
    </w:p>
    <w:p w14:paraId="3580293E" w14:textId="77777777" w:rsidR="00CE4984" w:rsidRPr="00D92A78" w:rsidRDefault="00CE4984" w:rsidP="00CE4984">
      <w:pPr>
        <w:widowControl w:val="0"/>
        <w:autoSpaceDE w:val="0"/>
        <w:autoSpaceDN w:val="0"/>
        <w:adjustRightInd w:val="0"/>
        <w:ind w:left="709" w:hanging="709"/>
        <w:rPr>
          <w:rFonts w:ascii="Arial" w:hAnsi="Arial" w:cs="Arial"/>
        </w:rPr>
      </w:pPr>
    </w:p>
    <w:p w14:paraId="10BAEDF1" w14:textId="1A916195"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5.4</w:t>
      </w:r>
      <w:r w:rsidR="00CE4984" w:rsidRPr="00D92A78">
        <w:rPr>
          <w:rFonts w:ascii="Arial" w:hAnsi="Arial" w:cs="Arial"/>
        </w:rPr>
        <w:tab/>
        <w:t xml:space="preserve">Complex cases will be considered by a university-wide Extenuating Circumstances Panel on a minimum of a fortnightly basis.  </w:t>
      </w:r>
    </w:p>
    <w:p w14:paraId="6E46F5CA" w14:textId="77777777" w:rsidR="00CE4984" w:rsidRPr="00D92A78" w:rsidRDefault="00CE4984" w:rsidP="00CE4984">
      <w:pPr>
        <w:widowControl w:val="0"/>
        <w:autoSpaceDE w:val="0"/>
        <w:autoSpaceDN w:val="0"/>
        <w:adjustRightInd w:val="0"/>
        <w:ind w:left="709" w:hanging="709"/>
        <w:rPr>
          <w:rFonts w:ascii="Arial" w:hAnsi="Arial" w:cs="Arial"/>
        </w:rPr>
      </w:pPr>
    </w:p>
    <w:p w14:paraId="33502BE9" w14:textId="65EC14FF"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5.5</w:t>
      </w:r>
      <w:r w:rsidR="00CE4984" w:rsidRPr="00D92A78">
        <w:rPr>
          <w:rFonts w:ascii="Arial" w:hAnsi="Arial" w:cs="Arial"/>
        </w:rPr>
        <w:tab/>
        <w:t xml:space="preserve">The constitution and terms of reference of the Extenuating Circumstances Panel are as set out in section </w:t>
      </w:r>
      <w:r w:rsidR="00CE4984">
        <w:rPr>
          <w:rFonts w:ascii="Arial" w:hAnsi="Arial" w:cs="Arial"/>
        </w:rPr>
        <w:t>B6</w:t>
      </w:r>
      <w:r w:rsidR="00CE4984" w:rsidRPr="00D92A78">
        <w:rPr>
          <w:rFonts w:ascii="Arial" w:hAnsi="Arial" w:cs="Arial"/>
        </w:rPr>
        <w:t xml:space="preserve">. Where </w:t>
      </w:r>
      <w:r w:rsidR="00CE4984">
        <w:rPr>
          <w:rFonts w:ascii="Arial" w:hAnsi="Arial" w:cs="Arial"/>
        </w:rPr>
        <w:t>C</w:t>
      </w:r>
      <w:r w:rsidR="00CE4984" w:rsidRPr="00D92A78">
        <w:rPr>
          <w:rFonts w:ascii="Arial" w:hAnsi="Arial" w:cs="Arial"/>
        </w:rPr>
        <w:t>hair’s action is taken, the outcome will be reported to the next meeting of the Extenuating Circumstances Panel.</w:t>
      </w:r>
    </w:p>
    <w:p w14:paraId="25B16848" w14:textId="77777777" w:rsidR="00CE4984" w:rsidRPr="00D92A78" w:rsidRDefault="00CE4984" w:rsidP="00CE4984">
      <w:pPr>
        <w:widowControl w:val="0"/>
        <w:autoSpaceDE w:val="0"/>
        <w:autoSpaceDN w:val="0"/>
        <w:adjustRightInd w:val="0"/>
        <w:ind w:left="709" w:hanging="709"/>
        <w:rPr>
          <w:rFonts w:ascii="Arial" w:hAnsi="Arial" w:cs="Arial"/>
        </w:rPr>
      </w:pPr>
    </w:p>
    <w:p w14:paraId="21FA5572" w14:textId="51211C1D"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Claims for long-standing conditions</w:t>
      </w:r>
    </w:p>
    <w:p w14:paraId="1BACAE3D" w14:textId="77777777" w:rsidR="00CE4984" w:rsidRPr="00D92A78" w:rsidRDefault="00CE4984" w:rsidP="00CE4984">
      <w:pPr>
        <w:widowControl w:val="0"/>
        <w:autoSpaceDE w:val="0"/>
        <w:autoSpaceDN w:val="0"/>
        <w:adjustRightInd w:val="0"/>
        <w:ind w:left="709" w:hanging="709"/>
        <w:rPr>
          <w:rFonts w:ascii="Arial" w:hAnsi="Arial" w:cs="Arial"/>
          <w:b/>
        </w:rPr>
      </w:pPr>
    </w:p>
    <w:p w14:paraId="3B7CD8D0" w14:textId="3BD98D9E"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5.</w:t>
      </w:r>
      <w:r w:rsidR="00EA21B7">
        <w:rPr>
          <w:rFonts w:ascii="Arial" w:hAnsi="Arial" w:cs="Arial"/>
        </w:rPr>
        <w:t>6</w:t>
      </w:r>
      <w:r w:rsidR="00CE4984" w:rsidRPr="00D92A78">
        <w:rPr>
          <w:rFonts w:ascii="Arial" w:hAnsi="Arial" w:cs="Arial"/>
        </w:rPr>
        <w:tab/>
        <w:t>The University recognises that some students have long-standing conditions that are subject to flare-ups; for example, certain mental health conditions, fibromyalgia and Crohn’s disease.</w:t>
      </w:r>
      <w:r w:rsidR="00EA21B7">
        <w:rPr>
          <w:rFonts w:ascii="Arial" w:hAnsi="Arial" w:cs="Arial"/>
        </w:rPr>
        <w:t xml:space="preserve"> </w:t>
      </w:r>
      <w:r w:rsidR="00CE4984" w:rsidRPr="00D92A78">
        <w:rPr>
          <w:rFonts w:ascii="Arial" w:hAnsi="Arial" w:cs="Arial"/>
        </w:rPr>
        <w:t xml:space="preserve">If you have such a condition, you are able to submit a claim for extenuating circumstances to cover flare-ups at the start of the academic year, or upon diagnosis.  Your claim must be submitted on the form ‘Extenuating Circumstances Claim for a Long-Standing Condition’ and must include appropriate supporting </w:t>
      </w:r>
      <w:r w:rsidR="00CE4984">
        <w:rPr>
          <w:rFonts w:ascii="Arial" w:hAnsi="Arial" w:cs="Arial"/>
        </w:rPr>
        <w:t>evidence, for example a letter/evidence from a medical practitioner, counsellor or other independent professional.</w:t>
      </w:r>
      <w:r w:rsidR="00CE4984" w:rsidRPr="00D92A78">
        <w:rPr>
          <w:rFonts w:ascii="Arial" w:hAnsi="Arial" w:cs="Arial"/>
        </w:rPr>
        <w:t xml:space="preserve"> Your claim will be considered by an </w:t>
      </w:r>
      <w:r w:rsidR="00CE4984">
        <w:rPr>
          <w:rFonts w:ascii="Arial" w:hAnsi="Arial" w:cs="Arial"/>
        </w:rPr>
        <w:lastRenderedPageBreak/>
        <w:t>Extenuating Circumstances Panel</w:t>
      </w:r>
      <w:r w:rsidR="00A6500B">
        <w:rPr>
          <w:rFonts w:ascii="Arial" w:hAnsi="Arial" w:cs="Arial"/>
        </w:rPr>
        <w:t xml:space="preserve"> and, if approved, may be for one academic year or until you have completed your course</w:t>
      </w:r>
      <w:r w:rsidR="00CE4984">
        <w:rPr>
          <w:rFonts w:ascii="Arial" w:hAnsi="Arial" w:cs="Arial"/>
        </w:rPr>
        <w:t>. Th</w:t>
      </w:r>
      <w:r w:rsidR="00CE4984" w:rsidRPr="00D92A78">
        <w:rPr>
          <w:rFonts w:ascii="Arial" w:hAnsi="Arial" w:cs="Arial"/>
        </w:rPr>
        <w:t xml:space="preserve">e University reserves the right to request that a medical professional </w:t>
      </w:r>
      <w:proofErr w:type="gramStart"/>
      <w:r w:rsidR="00CE4984" w:rsidRPr="00D92A78">
        <w:rPr>
          <w:rFonts w:ascii="Arial" w:hAnsi="Arial" w:cs="Arial"/>
        </w:rPr>
        <w:t>be in attendance at</w:t>
      </w:r>
      <w:proofErr w:type="gramEnd"/>
      <w:r w:rsidR="00CE4984" w:rsidRPr="00D92A78">
        <w:rPr>
          <w:rFonts w:ascii="Arial" w:hAnsi="Arial" w:cs="Arial"/>
        </w:rPr>
        <w:t xml:space="preserve"> the Panel as an adviser.</w:t>
      </w:r>
    </w:p>
    <w:p w14:paraId="3F96893E" w14:textId="77777777" w:rsidR="00CE4984" w:rsidRPr="00D92A78" w:rsidRDefault="00CE4984" w:rsidP="00CE4984">
      <w:pPr>
        <w:widowControl w:val="0"/>
        <w:autoSpaceDE w:val="0"/>
        <w:autoSpaceDN w:val="0"/>
        <w:adjustRightInd w:val="0"/>
        <w:ind w:left="709" w:hanging="709"/>
        <w:rPr>
          <w:rFonts w:ascii="Arial" w:hAnsi="Arial" w:cs="Arial"/>
        </w:rPr>
      </w:pPr>
    </w:p>
    <w:p w14:paraId="0D1BD5A9" w14:textId="7E5720CC" w:rsidR="00CE4984" w:rsidRDefault="00EA21B7" w:rsidP="00CE4984">
      <w:pPr>
        <w:autoSpaceDE w:val="0"/>
        <w:autoSpaceDN w:val="0"/>
        <w:ind w:left="709" w:hanging="709"/>
        <w:rPr>
          <w:rFonts w:ascii="Arial" w:hAnsi="Arial" w:cs="Arial"/>
        </w:rPr>
      </w:pPr>
      <w:r>
        <w:rPr>
          <w:rFonts w:ascii="Arial" w:hAnsi="Arial" w:cs="Arial"/>
        </w:rPr>
        <w:t>5.7</w:t>
      </w:r>
      <w:r w:rsidR="00CE4984" w:rsidRPr="00D92A78">
        <w:rPr>
          <w:rFonts w:ascii="Arial" w:hAnsi="Arial" w:cs="Arial"/>
        </w:rPr>
        <w:tab/>
      </w:r>
      <w:r w:rsidR="00CE4984">
        <w:rPr>
          <w:rFonts w:ascii="Arial" w:hAnsi="Arial" w:cs="Arial"/>
        </w:rPr>
        <w:t>If your claim is approved, you can submit further claims under the process ‘Notification of a Flare-Up’.  You will need to complete an Extenuating Circumstances Form, but you can submit the Notification o</w:t>
      </w:r>
      <w:r w:rsidR="00562A58">
        <w:rPr>
          <w:rFonts w:ascii="Arial" w:hAnsi="Arial" w:cs="Arial"/>
        </w:rPr>
        <w:t>f a Flare-Up Form as evidence. </w:t>
      </w:r>
      <w:r w:rsidR="00CE4984">
        <w:rPr>
          <w:rFonts w:ascii="Arial" w:hAnsi="Arial" w:cs="Arial"/>
        </w:rPr>
        <w:t>This will allow us to make the necessary arrangements in relation to your assessments.</w:t>
      </w:r>
    </w:p>
    <w:p w14:paraId="478181D6" w14:textId="3215E2B4" w:rsidR="001F1BDC" w:rsidRDefault="001F1BDC" w:rsidP="00CE4984">
      <w:pPr>
        <w:autoSpaceDE w:val="0"/>
        <w:autoSpaceDN w:val="0"/>
        <w:ind w:left="709" w:hanging="709"/>
        <w:rPr>
          <w:rFonts w:ascii="Arial" w:hAnsi="Arial" w:cs="Arial"/>
        </w:rPr>
      </w:pPr>
    </w:p>
    <w:p w14:paraId="5F14A6A6" w14:textId="77777777" w:rsidR="00CE4984" w:rsidRPr="00D92A78" w:rsidRDefault="00CE4984" w:rsidP="00CE4984">
      <w:pPr>
        <w:widowControl w:val="0"/>
        <w:autoSpaceDE w:val="0"/>
        <w:autoSpaceDN w:val="0"/>
        <w:adjustRightInd w:val="0"/>
        <w:ind w:left="709" w:hanging="709"/>
        <w:rPr>
          <w:rFonts w:ascii="Arial" w:hAnsi="Arial" w:cs="Arial"/>
        </w:rPr>
      </w:pPr>
    </w:p>
    <w:p w14:paraId="364A0D3D"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B6: CONSTITUTION AND TERMS OF REFERENCE OF THE EXTENUATING</w:t>
      </w:r>
    </w:p>
    <w:p w14:paraId="51EABC51"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BOARD/PANEL</w:t>
      </w:r>
    </w:p>
    <w:p w14:paraId="3547637E" w14:textId="77777777" w:rsidR="00CE4984" w:rsidRPr="00D92A78" w:rsidRDefault="00CE4984" w:rsidP="00CE4984">
      <w:pPr>
        <w:widowControl w:val="0"/>
        <w:autoSpaceDE w:val="0"/>
        <w:autoSpaceDN w:val="0"/>
        <w:adjustRightInd w:val="0"/>
        <w:rPr>
          <w:rFonts w:ascii="Arial" w:hAnsi="Arial" w:cs="Arial"/>
          <w:b/>
        </w:rPr>
      </w:pPr>
    </w:p>
    <w:p w14:paraId="0EC09A1D"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6.1</w:t>
      </w:r>
      <w:r w:rsidRPr="00D92A78">
        <w:rPr>
          <w:rFonts w:ascii="Arial" w:hAnsi="Arial" w:cs="Arial"/>
        </w:rPr>
        <w:tab/>
        <w:t>The University has an Extenuating Circumstances Board from which the members of the Extenuating Circumstances Panel will be drawn to hear complex claims and claims for long-standing conditions.</w:t>
      </w:r>
    </w:p>
    <w:p w14:paraId="0DE50D00" w14:textId="77777777" w:rsidR="00CE4984" w:rsidRPr="00D92A78" w:rsidRDefault="00CE4984" w:rsidP="00CE4984">
      <w:pPr>
        <w:widowControl w:val="0"/>
        <w:autoSpaceDE w:val="0"/>
        <w:autoSpaceDN w:val="0"/>
        <w:adjustRightInd w:val="0"/>
        <w:ind w:left="709" w:hanging="709"/>
        <w:rPr>
          <w:rFonts w:ascii="Arial" w:hAnsi="Arial" w:cs="Arial"/>
        </w:rPr>
      </w:pPr>
    </w:p>
    <w:p w14:paraId="273070E6" w14:textId="7C1858C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6.2</w:t>
      </w:r>
      <w:r w:rsidRPr="00D92A78">
        <w:rPr>
          <w:rFonts w:ascii="Arial" w:hAnsi="Arial" w:cs="Arial"/>
        </w:rPr>
        <w:tab/>
        <w:t>The composition of the Extenuating Circumstances Board will</w:t>
      </w:r>
      <w:r w:rsidR="00555501">
        <w:rPr>
          <w:rFonts w:ascii="Arial" w:hAnsi="Arial" w:cs="Arial"/>
        </w:rPr>
        <w:t xml:space="preserve"> normally</w:t>
      </w:r>
      <w:r w:rsidRPr="00D92A78">
        <w:rPr>
          <w:rFonts w:ascii="Arial" w:hAnsi="Arial" w:cs="Arial"/>
        </w:rPr>
        <w:t xml:space="preserve"> be:</w:t>
      </w:r>
    </w:p>
    <w:p w14:paraId="0867EE5E" w14:textId="77777777" w:rsidR="00CE4984" w:rsidRPr="00D92A78" w:rsidRDefault="00CE4984" w:rsidP="00CE4984">
      <w:pPr>
        <w:widowControl w:val="0"/>
        <w:autoSpaceDE w:val="0"/>
        <w:autoSpaceDN w:val="0"/>
        <w:adjustRightInd w:val="0"/>
        <w:ind w:left="709" w:hanging="709"/>
        <w:rPr>
          <w:rFonts w:ascii="Arial" w:hAnsi="Arial" w:cs="Arial"/>
        </w:rPr>
      </w:pPr>
    </w:p>
    <w:p w14:paraId="16303237" w14:textId="361A22C7" w:rsidR="00CE4984" w:rsidRPr="00D92A78" w:rsidRDefault="00555501" w:rsidP="00CE4984">
      <w:pPr>
        <w:pStyle w:val="ListParagraph"/>
        <w:widowControl w:val="0"/>
        <w:numPr>
          <w:ilvl w:val="0"/>
          <w:numId w:val="36"/>
        </w:numPr>
        <w:autoSpaceDE w:val="0"/>
        <w:autoSpaceDN w:val="0"/>
        <w:adjustRightInd w:val="0"/>
        <w:rPr>
          <w:rFonts w:ascii="Arial" w:hAnsi="Arial" w:cs="Arial"/>
        </w:rPr>
      </w:pPr>
      <w:r>
        <w:rPr>
          <w:rFonts w:ascii="Arial" w:hAnsi="Arial" w:cs="Arial"/>
        </w:rPr>
        <w:t xml:space="preserve">Twelve </w:t>
      </w:r>
      <w:r w:rsidR="00CE4984" w:rsidRPr="00D92A78">
        <w:rPr>
          <w:rFonts w:ascii="Arial" w:hAnsi="Arial" w:cs="Arial"/>
        </w:rPr>
        <w:t>members of academic staff from across the institution</w:t>
      </w:r>
      <w:r w:rsidR="00CE4984">
        <w:rPr>
          <w:rFonts w:ascii="Arial" w:hAnsi="Arial" w:cs="Arial"/>
        </w:rPr>
        <w:t xml:space="preserve"> (four</w:t>
      </w:r>
      <w:r w:rsidR="00CE4984" w:rsidRPr="00D92A78">
        <w:rPr>
          <w:rFonts w:ascii="Arial" w:hAnsi="Arial" w:cs="Arial"/>
        </w:rPr>
        <w:t xml:space="preserve"> from each faculty)</w:t>
      </w:r>
      <w:r w:rsidR="00CE4984">
        <w:rPr>
          <w:rFonts w:ascii="Arial" w:hAnsi="Arial" w:cs="Arial"/>
        </w:rPr>
        <w:t>, nominated by the relevant Dean</w:t>
      </w:r>
      <w:r w:rsidR="00CE4984" w:rsidRPr="00D92A78">
        <w:rPr>
          <w:rFonts w:ascii="Arial" w:hAnsi="Arial" w:cs="Arial"/>
        </w:rPr>
        <w:t xml:space="preserve"> of </w:t>
      </w:r>
      <w:r w:rsidR="00CE4984">
        <w:rPr>
          <w:rFonts w:ascii="Arial" w:hAnsi="Arial" w:cs="Arial"/>
        </w:rPr>
        <w:t>Faculty (or their nominee</w:t>
      </w:r>
      <w:r w:rsidR="00CE4984" w:rsidRPr="00D92A78">
        <w:rPr>
          <w:rFonts w:ascii="Arial" w:hAnsi="Arial" w:cs="Arial"/>
        </w:rPr>
        <w:t>).</w:t>
      </w:r>
    </w:p>
    <w:p w14:paraId="520325F2" w14:textId="77777777" w:rsidR="00CE4984" w:rsidRPr="00D92A78" w:rsidRDefault="00CE4984" w:rsidP="00CE4984">
      <w:pPr>
        <w:widowControl w:val="0"/>
        <w:autoSpaceDE w:val="0"/>
        <w:autoSpaceDN w:val="0"/>
        <w:adjustRightInd w:val="0"/>
        <w:ind w:left="709" w:hanging="709"/>
        <w:rPr>
          <w:rFonts w:ascii="Arial" w:hAnsi="Arial" w:cs="Arial"/>
        </w:rPr>
      </w:pPr>
    </w:p>
    <w:p w14:paraId="5DD39712" w14:textId="2D384C56"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6.3</w:t>
      </w:r>
      <w:r w:rsidRPr="00D92A78">
        <w:rPr>
          <w:rFonts w:ascii="Arial" w:hAnsi="Arial" w:cs="Arial"/>
        </w:rPr>
        <w:tab/>
        <w:t xml:space="preserve">The composition of the Extenuating Circumstances Panel will </w:t>
      </w:r>
      <w:r w:rsidR="00555501">
        <w:rPr>
          <w:rFonts w:ascii="Arial" w:hAnsi="Arial" w:cs="Arial"/>
        </w:rPr>
        <w:t xml:space="preserve">normally </w:t>
      </w:r>
      <w:r w:rsidRPr="00D92A78">
        <w:rPr>
          <w:rFonts w:ascii="Arial" w:hAnsi="Arial" w:cs="Arial"/>
        </w:rPr>
        <w:t>be:</w:t>
      </w:r>
    </w:p>
    <w:p w14:paraId="1957656F" w14:textId="77777777" w:rsidR="00CE4984" w:rsidRPr="00D92A78" w:rsidRDefault="00CE4984" w:rsidP="00CE4984">
      <w:pPr>
        <w:widowControl w:val="0"/>
        <w:autoSpaceDE w:val="0"/>
        <w:autoSpaceDN w:val="0"/>
        <w:adjustRightInd w:val="0"/>
        <w:ind w:left="709" w:hanging="709"/>
        <w:rPr>
          <w:rFonts w:ascii="Arial" w:hAnsi="Arial" w:cs="Arial"/>
        </w:rPr>
      </w:pPr>
    </w:p>
    <w:p w14:paraId="48DB0946" w14:textId="77777777"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r>
        <w:rPr>
          <w:rFonts w:ascii="Arial" w:hAnsi="Arial" w:cs="Arial"/>
        </w:rPr>
        <w:t>a C</w:t>
      </w:r>
      <w:r w:rsidRPr="00D92A78">
        <w:rPr>
          <w:rFonts w:ascii="Arial" w:hAnsi="Arial" w:cs="Arial"/>
        </w:rPr>
        <w:t xml:space="preserve">hair, who is an academic member of staff nominated by the Academic Registrar (or nominee) </w:t>
      </w:r>
      <w:r>
        <w:rPr>
          <w:rFonts w:ascii="Arial" w:hAnsi="Arial" w:cs="Arial"/>
        </w:rPr>
        <w:t>in agreement with the relevant Dean of F</w:t>
      </w:r>
      <w:r w:rsidRPr="00D92A78">
        <w:rPr>
          <w:rFonts w:ascii="Arial" w:hAnsi="Arial" w:cs="Arial"/>
        </w:rPr>
        <w:t>aculty;</w:t>
      </w:r>
    </w:p>
    <w:p w14:paraId="15FF93E1" w14:textId="4D700F28"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r w:rsidRPr="00D92A78">
        <w:rPr>
          <w:rFonts w:ascii="Arial" w:hAnsi="Arial" w:cs="Arial"/>
        </w:rPr>
        <w:t xml:space="preserve">a further three members of academic staff, </w:t>
      </w:r>
      <w:r w:rsidR="00555501">
        <w:rPr>
          <w:rFonts w:ascii="Arial" w:hAnsi="Arial" w:cs="Arial"/>
        </w:rPr>
        <w:t>with at least one</w:t>
      </w:r>
      <w:r w:rsidRPr="00D92A78">
        <w:rPr>
          <w:rFonts w:ascii="Arial" w:hAnsi="Arial" w:cs="Arial"/>
        </w:rPr>
        <w:t xml:space="preserve"> from a different faculty </w:t>
      </w:r>
      <w:r>
        <w:rPr>
          <w:rFonts w:ascii="Arial" w:hAnsi="Arial" w:cs="Arial"/>
        </w:rPr>
        <w:t>(one of these will be Vice-C</w:t>
      </w:r>
      <w:r w:rsidRPr="00D92A78">
        <w:rPr>
          <w:rFonts w:ascii="Arial" w:hAnsi="Arial" w:cs="Arial"/>
        </w:rPr>
        <w:t>hair).</w:t>
      </w:r>
    </w:p>
    <w:p w14:paraId="08D8E33A"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0391DC4D" w14:textId="77777777" w:rsidR="00CE4984" w:rsidRPr="00D92A78" w:rsidRDefault="00CE4984" w:rsidP="00CE4984">
      <w:pPr>
        <w:widowControl w:val="0"/>
        <w:autoSpaceDE w:val="0"/>
        <w:autoSpaceDN w:val="0"/>
        <w:adjustRightInd w:val="0"/>
        <w:ind w:left="709" w:firstLine="11"/>
        <w:rPr>
          <w:rFonts w:ascii="Arial" w:hAnsi="Arial" w:cs="Arial"/>
        </w:rPr>
      </w:pPr>
      <w:r w:rsidRPr="00D92A78">
        <w:rPr>
          <w:rFonts w:ascii="Arial" w:hAnsi="Arial" w:cs="Arial"/>
        </w:rPr>
        <w:t>In considering claims for conditions that are subject to flare-up, the Panel reserves the right to ask a medical professional to attend the meeting in the role of an adviser.</w:t>
      </w:r>
    </w:p>
    <w:p w14:paraId="0DBD1A3E" w14:textId="77777777" w:rsidR="00CE4984" w:rsidRPr="00D92A78" w:rsidRDefault="00CE4984" w:rsidP="00CE4984">
      <w:pPr>
        <w:widowControl w:val="0"/>
        <w:autoSpaceDE w:val="0"/>
        <w:autoSpaceDN w:val="0"/>
        <w:adjustRightInd w:val="0"/>
        <w:ind w:left="709" w:firstLine="11"/>
        <w:rPr>
          <w:rFonts w:ascii="Arial" w:hAnsi="Arial" w:cs="Arial"/>
        </w:rPr>
      </w:pPr>
    </w:p>
    <w:p w14:paraId="7B98AE6A" w14:textId="77777777" w:rsidR="00555501" w:rsidRDefault="00555501" w:rsidP="00555501">
      <w:pPr>
        <w:autoSpaceDE w:val="0"/>
        <w:autoSpaceDN w:val="0"/>
        <w:ind w:left="709" w:firstLine="11"/>
        <w:rPr>
          <w:rFonts w:ascii="Arial" w:hAnsi="Arial" w:cs="Arial"/>
        </w:rPr>
      </w:pPr>
      <w:r w:rsidRPr="00555501">
        <w:rPr>
          <w:rFonts w:ascii="Arial" w:hAnsi="Arial" w:cs="Arial"/>
        </w:rPr>
        <w:t>The Academic Registrar (or nominee) has the authority to approve amendments to the panel composition if required.</w:t>
      </w:r>
    </w:p>
    <w:p w14:paraId="00EB075E" w14:textId="77777777" w:rsidR="00CE4984" w:rsidRPr="00D92A78" w:rsidRDefault="00CE4984" w:rsidP="00CE4984">
      <w:pPr>
        <w:widowControl w:val="0"/>
        <w:autoSpaceDE w:val="0"/>
        <w:autoSpaceDN w:val="0"/>
        <w:adjustRightInd w:val="0"/>
        <w:rPr>
          <w:rFonts w:ascii="Arial" w:hAnsi="Arial" w:cs="Arial"/>
        </w:rPr>
      </w:pPr>
    </w:p>
    <w:p w14:paraId="538649AF" w14:textId="77777777"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 xml:space="preserve">A senior member of staff from the Advice Zone will </w:t>
      </w:r>
      <w:r>
        <w:rPr>
          <w:rFonts w:ascii="Arial" w:hAnsi="Arial" w:cs="Arial"/>
        </w:rPr>
        <w:t>attend all meetings of the P</w:t>
      </w:r>
      <w:r w:rsidRPr="00D92A78">
        <w:rPr>
          <w:rFonts w:ascii="Arial" w:hAnsi="Arial" w:cs="Arial"/>
        </w:rPr>
        <w:t>anel to provide advice and guidance and to ensure there is an accurate record of proceedings</w:t>
      </w:r>
      <w:r>
        <w:rPr>
          <w:rFonts w:ascii="Arial" w:hAnsi="Arial" w:cs="Arial"/>
        </w:rPr>
        <w:t xml:space="preserve">. </w:t>
      </w:r>
      <w:r w:rsidRPr="00D92A78">
        <w:rPr>
          <w:rFonts w:ascii="Arial" w:hAnsi="Arial" w:cs="Arial"/>
        </w:rPr>
        <w:t>In addition</w:t>
      </w:r>
      <w:r>
        <w:rPr>
          <w:rFonts w:ascii="Arial" w:hAnsi="Arial" w:cs="Arial"/>
        </w:rPr>
        <w:t>,</w:t>
      </w:r>
      <w:r w:rsidRPr="00D92A78">
        <w:rPr>
          <w:rFonts w:ascii="Arial" w:hAnsi="Arial" w:cs="Arial"/>
        </w:rPr>
        <w:t xml:space="preserve"> other staff may be requested to attend the meetings in an advisory capacity as required.</w:t>
      </w:r>
    </w:p>
    <w:p w14:paraId="61C5A2AE" w14:textId="77777777" w:rsidR="00CE4984" w:rsidRPr="00D92A78" w:rsidRDefault="00CE4984" w:rsidP="00CE4984">
      <w:pPr>
        <w:widowControl w:val="0"/>
        <w:autoSpaceDE w:val="0"/>
        <w:autoSpaceDN w:val="0"/>
        <w:adjustRightInd w:val="0"/>
        <w:ind w:left="709"/>
        <w:rPr>
          <w:rFonts w:ascii="Arial" w:hAnsi="Arial" w:cs="Arial"/>
          <w:b/>
        </w:rPr>
      </w:pPr>
    </w:p>
    <w:p w14:paraId="75FEC5EC" w14:textId="77777777"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Any ac</w:t>
      </w:r>
      <w:r>
        <w:rPr>
          <w:rFonts w:ascii="Arial" w:hAnsi="Arial" w:cs="Arial"/>
        </w:rPr>
        <w:t>ademic members of staff on the P</w:t>
      </w:r>
      <w:r w:rsidRPr="00D92A78">
        <w:rPr>
          <w:rFonts w:ascii="Arial" w:hAnsi="Arial" w:cs="Arial"/>
        </w:rPr>
        <w:t>anel who have been teaching, supervising or have had close connections with a student who has submitted a claim for extenuating circumstances will not be permitted to participate in the decision on the claim.</w:t>
      </w:r>
    </w:p>
    <w:p w14:paraId="49FBF156" w14:textId="77777777" w:rsidR="00CE4984" w:rsidRPr="00D92A78" w:rsidRDefault="00CE4984" w:rsidP="00CE4984">
      <w:pPr>
        <w:widowControl w:val="0"/>
        <w:autoSpaceDE w:val="0"/>
        <w:autoSpaceDN w:val="0"/>
        <w:adjustRightInd w:val="0"/>
        <w:ind w:left="709" w:firstLine="0"/>
        <w:rPr>
          <w:rFonts w:ascii="Arial" w:hAnsi="Arial" w:cs="Arial"/>
        </w:rPr>
      </w:pPr>
    </w:p>
    <w:p w14:paraId="61663AC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6.4</w:t>
      </w:r>
      <w:r w:rsidRPr="00D92A78">
        <w:rPr>
          <w:rFonts w:ascii="Arial" w:hAnsi="Arial" w:cs="Arial"/>
        </w:rPr>
        <w:tab/>
        <w:t>The terms of reference of the Extenuating Circumstances Panels are:</w:t>
      </w:r>
    </w:p>
    <w:p w14:paraId="29EA73AF" w14:textId="77777777" w:rsidR="00CE4984" w:rsidRPr="00D92A78" w:rsidRDefault="00CE4984" w:rsidP="00CE4984">
      <w:pPr>
        <w:widowControl w:val="0"/>
        <w:autoSpaceDE w:val="0"/>
        <w:autoSpaceDN w:val="0"/>
        <w:adjustRightInd w:val="0"/>
        <w:ind w:left="709" w:hanging="709"/>
        <w:rPr>
          <w:rFonts w:ascii="Arial" w:hAnsi="Arial" w:cs="Arial"/>
        </w:rPr>
      </w:pPr>
    </w:p>
    <w:p w14:paraId="2264D6AB"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consider extenuating circumstances claims in line with the University’s Extenuating Circumstances Regulations.</w:t>
      </w:r>
    </w:p>
    <w:p w14:paraId="118C2CA6" w14:textId="77777777" w:rsidR="00CE4984" w:rsidRPr="00D92A78" w:rsidRDefault="00CE4984" w:rsidP="00CE4984">
      <w:pPr>
        <w:pStyle w:val="ListParagraph"/>
        <w:widowControl w:val="0"/>
        <w:autoSpaceDE w:val="0"/>
        <w:autoSpaceDN w:val="0"/>
        <w:adjustRightInd w:val="0"/>
        <w:ind w:left="1069" w:firstLine="0"/>
        <w:rPr>
          <w:rFonts w:ascii="Arial" w:hAnsi="Arial" w:cs="Arial"/>
        </w:rPr>
      </w:pPr>
    </w:p>
    <w:p w14:paraId="49999D91"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ensure that all evidence provided in support of claims is carefully considered.</w:t>
      </w:r>
    </w:p>
    <w:p w14:paraId="253EA589" w14:textId="77777777" w:rsidR="00CE4984" w:rsidRPr="00D92A78" w:rsidRDefault="00CE4984" w:rsidP="00CE4984">
      <w:pPr>
        <w:widowControl w:val="0"/>
        <w:autoSpaceDE w:val="0"/>
        <w:autoSpaceDN w:val="0"/>
        <w:adjustRightInd w:val="0"/>
        <w:ind w:left="0" w:firstLine="0"/>
        <w:rPr>
          <w:rFonts w:ascii="Arial" w:hAnsi="Arial" w:cs="Arial"/>
        </w:rPr>
      </w:pPr>
    </w:p>
    <w:p w14:paraId="6F6134C9"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make decisions on whether or not to accept a claim and the appropriate outcome for any claim which is accepted.</w:t>
      </w:r>
    </w:p>
    <w:p w14:paraId="7F32EFD0" w14:textId="77777777" w:rsidR="00CE4984" w:rsidRPr="00D92A78" w:rsidRDefault="00CE4984" w:rsidP="00CE4984">
      <w:pPr>
        <w:widowControl w:val="0"/>
        <w:autoSpaceDE w:val="0"/>
        <w:autoSpaceDN w:val="0"/>
        <w:adjustRightInd w:val="0"/>
        <w:ind w:left="0" w:firstLine="0"/>
        <w:rPr>
          <w:rFonts w:ascii="Arial" w:hAnsi="Arial" w:cs="Arial"/>
        </w:rPr>
      </w:pPr>
    </w:p>
    <w:p w14:paraId="6026F4DF"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lastRenderedPageBreak/>
        <w:t>To ensure a consistent and reasonable approach is taken in relation to all claims.</w:t>
      </w:r>
    </w:p>
    <w:p w14:paraId="518D0805" w14:textId="77777777" w:rsidR="00CE4984" w:rsidRPr="00D92A78" w:rsidRDefault="00CE4984" w:rsidP="00CE4984">
      <w:pPr>
        <w:widowControl w:val="0"/>
        <w:autoSpaceDE w:val="0"/>
        <w:autoSpaceDN w:val="0"/>
        <w:adjustRightInd w:val="0"/>
        <w:ind w:left="0" w:firstLine="0"/>
        <w:rPr>
          <w:rFonts w:ascii="Arial" w:hAnsi="Arial" w:cs="Arial"/>
        </w:rPr>
      </w:pPr>
      <w:r w:rsidRPr="00D92A78">
        <w:rPr>
          <w:rFonts w:ascii="Arial" w:hAnsi="Arial" w:cs="Arial"/>
        </w:rPr>
        <w:t xml:space="preserve"> </w:t>
      </w:r>
    </w:p>
    <w:p w14:paraId="2A798F12"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report decisions to the appropriate assessment boards.</w:t>
      </w:r>
    </w:p>
    <w:p w14:paraId="1472648F" w14:textId="77777777" w:rsidR="00CE4984" w:rsidRPr="00D92A78" w:rsidRDefault="00CE4984" w:rsidP="00CE4984">
      <w:pPr>
        <w:pStyle w:val="ListParagraph"/>
        <w:rPr>
          <w:rFonts w:ascii="Arial" w:hAnsi="Arial" w:cs="Arial"/>
        </w:rPr>
      </w:pPr>
    </w:p>
    <w:p w14:paraId="03886C36"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refer students, as appropriate, to other services or regulations.</w:t>
      </w:r>
    </w:p>
    <w:p w14:paraId="23AC182E" w14:textId="77777777" w:rsidR="00CE4984" w:rsidRPr="00D92A78" w:rsidRDefault="00CE4984" w:rsidP="00CE4984">
      <w:pPr>
        <w:widowControl w:val="0"/>
        <w:autoSpaceDE w:val="0"/>
        <w:autoSpaceDN w:val="0"/>
        <w:adjustRightInd w:val="0"/>
        <w:ind w:left="709"/>
        <w:rPr>
          <w:rFonts w:ascii="Arial" w:hAnsi="Arial" w:cs="Arial"/>
        </w:rPr>
      </w:pPr>
    </w:p>
    <w:p w14:paraId="1C2857E8"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6.5</w:t>
      </w:r>
      <w:r w:rsidRPr="00D92A78">
        <w:rPr>
          <w:rFonts w:ascii="Arial" w:hAnsi="Arial" w:cs="Arial"/>
        </w:rPr>
        <w:tab/>
      </w:r>
      <w:r>
        <w:rPr>
          <w:rFonts w:ascii="Arial" w:hAnsi="Arial" w:cs="Arial"/>
        </w:rPr>
        <w:t>The C</w:t>
      </w:r>
      <w:r w:rsidRPr="00D92A78">
        <w:rPr>
          <w:rFonts w:ascii="Arial" w:hAnsi="Arial" w:cs="Arial"/>
        </w:rPr>
        <w:t xml:space="preserve">hair of the Extenuating Circumstances Panel, in signing the Extenuating Circumstances Form, </w:t>
      </w:r>
      <w:r>
        <w:rPr>
          <w:rFonts w:ascii="Arial" w:hAnsi="Arial" w:cs="Arial"/>
        </w:rPr>
        <w:t>authorises the decision of the P</w:t>
      </w:r>
      <w:r w:rsidRPr="00D92A78">
        <w:rPr>
          <w:rFonts w:ascii="Arial" w:hAnsi="Arial" w:cs="Arial"/>
        </w:rPr>
        <w:t>anel.</w:t>
      </w:r>
    </w:p>
    <w:p w14:paraId="52C125CA" w14:textId="77777777" w:rsidR="00CE4984" w:rsidRPr="00D92A78" w:rsidRDefault="00CE4984" w:rsidP="00CE4984">
      <w:pPr>
        <w:widowControl w:val="0"/>
        <w:autoSpaceDE w:val="0"/>
        <w:autoSpaceDN w:val="0"/>
        <w:adjustRightInd w:val="0"/>
        <w:ind w:left="709" w:hanging="709"/>
        <w:rPr>
          <w:rFonts w:ascii="Arial" w:hAnsi="Arial" w:cs="Arial"/>
        </w:rPr>
      </w:pPr>
    </w:p>
    <w:p w14:paraId="56D38D4C"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6.6</w:t>
      </w:r>
      <w:r>
        <w:rPr>
          <w:rFonts w:ascii="Arial" w:hAnsi="Arial" w:cs="Arial"/>
        </w:rPr>
        <w:tab/>
        <w:t>Assessment B</w:t>
      </w:r>
      <w:r w:rsidRPr="00D92A78">
        <w:rPr>
          <w:rFonts w:ascii="Arial" w:hAnsi="Arial" w:cs="Arial"/>
        </w:rPr>
        <w:t>oards must accept the decision of the Extenuating Circumstances Panel.</w:t>
      </w:r>
    </w:p>
    <w:p w14:paraId="0CE0916D" w14:textId="77777777" w:rsidR="00CE4984" w:rsidRPr="00D92A78" w:rsidRDefault="00CE4984" w:rsidP="00CE4984">
      <w:pPr>
        <w:widowControl w:val="0"/>
        <w:autoSpaceDE w:val="0"/>
        <w:autoSpaceDN w:val="0"/>
        <w:adjustRightInd w:val="0"/>
        <w:ind w:left="709" w:hanging="709"/>
        <w:rPr>
          <w:rFonts w:ascii="Arial" w:hAnsi="Arial" w:cs="Arial"/>
        </w:rPr>
      </w:pPr>
    </w:p>
    <w:p w14:paraId="1E37BCE5" w14:textId="77777777" w:rsidR="00CE4984" w:rsidRPr="00D92A78" w:rsidRDefault="00CE4984" w:rsidP="00CE4984">
      <w:pPr>
        <w:widowControl w:val="0"/>
        <w:autoSpaceDE w:val="0"/>
        <w:autoSpaceDN w:val="0"/>
        <w:adjustRightInd w:val="0"/>
        <w:ind w:left="709" w:hanging="709"/>
        <w:rPr>
          <w:rFonts w:ascii="Arial" w:hAnsi="Arial" w:cs="Arial"/>
        </w:rPr>
      </w:pPr>
    </w:p>
    <w:p w14:paraId="5B565CCE" w14:textId="77777777"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B7: OUTCOMES OF CLAIMS FOR EXTENUATING CIRCUMSTANCES</w:t>
      </w:r>
    </w:p>
    <w:p w14:paraId="1B332CD8" w14:textId="77777777" w:rsidR="00CE4984" w:rsidRPr="00D92A78" w:rsidRDefault="00CE4984" w:rsidP="00CE4984"/>
    <w:p w14:paraId="154C246D" w14:textId="119D74DF" w:rsidR="00CE4984" w:rsidRPr="00D92A78" w:rsidRDefault="00CE4984" w:rsidP="00CE4984">
      <w:pPr>
        <w:widowControl w:val="0"/>
        <w:autoSpaceDE w:val="0"/>
        <w:autoSpaceDN w:val="0"/>
        <w:adjustRightInd w:val="0"/>
        <w:ind w:left="709" w:hanging="709"/>
        <w:rPr>
          <w:rFonts w:ascii="Arial" w:hAnsi="Arial" w:cs="Arial"/>
        </w:rPr>
      </w:pPr>
      <w:r>
        <w:rPr>
          <w:rFonts w:ascii="Arial" w:hAnsi="Arial" w:cs="Arial"/>
        </w:rPr>
        <w:t>7.1</w:t>
      </w:r>
      <w:r>
        <w:rPr>
          <w:rFonts w:ascii="Arial" w:hAnsi="Arial" w:cs="Arial"/>
        </w:rPr>
        <w:tab/>
        <w:t>The outcome of your</w:t>
      </w:r>
      <w:r w:rsidRPr="00D92A78">
        <w:rPr>
          <w:rFonts w:ascii="Arial" w:hAnsi="Arial" w:cs="Arial"/>
        </w:rPr>
        <w:t xml:space="preserve"> extenuating circumstances claim will be provided to you not later than five working days after the decision has been made.</w:t>
      </w:r>
    </w:p>
    <w:p w14:paraId="251E27CA" w14:textId="77777777" w:rsidR="00CE4984" w:rsidRPr="00D92A78" w:rsidRDefault="00CE4984" w:rsidP="00CE4984">
      <w:pPr>
        <w:widowControl w:val="0"/>
        <w:autoSpaceDE w:val="0"/>
        <w:autoSpaceDN w:val="0"/>
        <w:adjustRightInd w:val="0"/>
        <w:ind w:left="709" w:hanging="709"/>
        <w:rPr>
          <w:rFonts w:ascii="Arial" w:hAnsi="Arial" w:cs="Arial"/>
        </w:rPr>
      </w:pPr>
    </w:p>
    <w:p w14:paraId="10E94115" w14:textId="58398A60" w:rsidR="00CE4984" w:rsidRPr="00D92A78" w:rsidRDefault="00CE4984" w:rsidP="00CE4984">
      <w:pPr>
        <w:pStyle w:val="Default"/>
        <w:ind w:left="709" w:hanging="709"/>
        <w:rPr>
          <w:sz w:val="22"/>
          <w:szCs w:val="22"/>
        </w:rPr>
      </w:pPr>
      <w:r w:rsidRPr="00D92A78">
        <w:rPr>
          <w:sz w:val="22"/>
          <w:szCs w:val="22"/>
        </w:rPr>
        <w:t>7.2</w:t>
      </w:r>
      <w:r w:rsidRPr="00D92A78">
        <w:rPr>
          <w:sz w:val="22"/>
          <w:szCs w:val="22"/>
        </w:rPr>
        <w:tab/>
        <w:t xml:space="preserve">You will be provided with a clear explanation </w:t>
      </w:r>
      <w:r w:rsidR="00562A58">
        <w:rPr>
          <w:sz w:val="22"/>
          <w:szCs w:val="22"/>
        </w:rPr>
        <w:t xml:space="preserve">of the reason for the outcome. </w:t>
      </w:r>
      <w:r w:rsidRPr="00D92A78">
        <w:rPr>
          <w:sz w:val="22"/>
          <w:szCs w:val="22"/>
        </w:rPr>
        <w:t xml:space="preserve">The Advice Zone will record details of the issues considered as well as the reason for the decision taken.  </w:t>
      </w:r>
    </w:p>
    <w:p w14:paraId="5F728E28" w14:textId="77777777" w:rsidR="00CE4984" w:rsidRPr="00D92A78" w:rsidRDefault="00CE4984" w:rsidP="00CE4984">
      <w:pPr>
        <w:pStyle w:val="Default"/>
        <w:ind w:left="709" w:hanging="709"/>
        <w:rPr>
          <w:sz w:val="22"/>
          <w:szCs w:val="22"/>
        </w:rPr>
      </w:pPr>
    </w:p>
    <w:p w14:paraId="48C471F7"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7.3</w:t>
      </w:r>
      <w:r w:rsidRPr="00D92A78">
        <w:rPr>
          <w:rFonts w:ascii="Arial" w:hAnsi="Arial" w:cs="Arial"/>
        </w:rPr>
        <w:tab/>
        <w:t>Where the medical evidence provided or the frequency of claims raises concerns about your fitness to study t</w:t>
      </w:r>
      <w:r>
        <w:rPr>
          <w:rFonts w:ascii="Arial" w:hAnsi="Arial" w:cs="Arial"/>
        </w:rPr>
        <w:t>he P</w:t>
      </w:r>
      <w:r w:rsidRPr="00D92A78">
        <w:rPr>
          <w:rFonts w:ascii="Arial" w:hAnsi="Arial" w:cs="Arial"/>
        </w:rPr>
        <w:t>anel can refer your case for consideration under the Fitness to Study Regulations.</w:t>
      </w:r>
    </w:p>
    <w:p w14:paraId="3354FDFA" w14:textId="77777777" w:rsidR="00CE4984" w:rsidRPr="00D92A78" w:rsidRDefault="00CE4984" w:rsidP="00CE4984">
      <w:pPr>
        <w:widowControl w:val="0"/>
        <w:autoSpaceDE w:val="0"/>
        <w:autoSpaceDN w:val="0"/>
        <w:adjustRightInd w:val="0"/>
        <w:rPr>
          <w:rFonts w:ascii="Arial" w:hAnsi="Arial" w:cs="Arial"/>
          <w:b/>
        </w:rPr>
      </w:pPr>
    </w:p>
    <w:p w14:paraId="5EA03337"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7.4</w:t>
      </w:r>
      <w:r w:rsidRPr="00D92A78">
        <w:rPr>
          <w:rFonts w:ascii="Arial" w:hAnsi="Arial" w:cs="Arial"/>
        </w:rPr>
        <w:tab/>
        <w:t xml:space="preserve">It is not possible for additional marks to be awarded to any individual student for any assessment </w:t>
      </w:r>
      <w:proofErr w:type="gramStart"/>
      <w:r w:rsidRPr="00D92A78">
        <w:rPr>
          <w:rFonts w:ascii="Arial" w:hAnsi="Arial" w:cs="Arial"/>
        </w:rPr>
        <w:t>as a result of</w:t>
      </w:r>
      <w:proofErr w:type="gramEnd"/>
      <w:r w:rsidRPr="00D92A78">
        <w:rPr>
          <w:rFonts w:ascii="Arial" w:hAnsi="Arial" w:cs="Arial"/>
        </w:rPr>
        <w:t xml:space="preserve"> a claim for extenuating circumstances.  </w:t>
      </w:r>
    </w:p>
    <w:p w14:paraId="42D9A530" w14:textId="77777777" w:rsidR="00CE4984" w:rsidRPr="00D92A78" w:rsidRDefault="00CE4984" w:rsidP="00CE4984">
      <w:pPr>
        <w:widowControl w:val="0"/>
        <w:autoSpaceDE w:val="0"/>
        <w:autoSpaceDN w:val="0"/>
        <w:adjustRightInd w:val="0"/>
        <w:ind w:left="709" w:hanging="709"/>
        <w:rPr>
          <w:rFonts w:ascii="Arial" w:hAnsi="Arial" w:cs="Arial"/>
        </w:rPr>
      </w:pPr>
    </w:p>
    <w:p w14:paraId="32A304F8"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7.5</w:t>
      </w:r>
      <w:r w:rsidRPr="00D92A78">
        <w:rPr>
          <w:rFonts w:ascii="Arial" w:hAnsi="Arial" w:cs="Arial"/>
        </w:rPr>
        <w:tab/>
        <w:t>Possible outcomes of a claim for extenuating circumstances are:</w:t>
      </w:r>
    </w:p>
    <w:p w14:paraId="33027277" w14:textId="77777777" w:rsidR="00CE4984" w:rsidRPr="00D92A78" w:rsidRDefault="00CE4984" w:rsidP="00CE4984">
      <w:pPr>
        <w:widowControl w:val="0"/>
        <w:autoSpaceDE w:val="0"/>
        <w:autoSpaceDN w:val="0"/>
        <w:adjustRightInd w:val="0"/>
        <w:ind w:left="709" w:hanging="709"/>
        <w:rPr>
          <w:rFonts w:ascii="Arial" w:hAnsi="Arial" w:cs="Arial"/>
        </w:rPr>
      </w:pPr>
    </w:p>
    <w:p w14:paraId="7FEE06EF"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 xml:space="preserve">the claim may be declined; </w:t>
      </w:r>
    </w:p>
    <w:p w14:paraId="698CF881"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the claim may be deferred, pending a request for additional information/evidence;</w:t>
      </w:r>
    </w:p>
    <w:p w14:paraId="60266C77" w14:textId="0FABFA9F"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an extension of the deadline for submission of the assessment may be granted</w:t>
      </w:r>
      <w:r w:rsidR="00A6500B">
        <w:rPr>
          <w:rFonts w:ascii="Arial" w:hAnsi="Arial" w:cs="Arial"/>
        </w:rPr>
        <w:t>.  In this case the five day late submission regulation (which enables you to have the assessment marked but capped at 40%) cannot also be applied</w:t>
      </w:r>
      <w:r w:rsidRPr="00D92A78">
        <w:rPr>
          <w:rFonts w:ascii="Arial" w:hAnsi="Arial" w:cs="Arial"/>
        </w:rPr>
        <w:t>;</w:t>
      </w:r>
    </w:p>
    <w:p w14:paraId="3D1BF7E2"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the student may be allowed to undertake the assessment/examination at the next assessment period as the same attempt and without further penalty;</w:t>
      </w:r>
      <w:r w:rsidRPr="00D92A78">
        <w:rPr>
          <w:rStyle w:val="FootnoteReference"/>
          <w:rFonts w:ascii="Arial" w:hAnsi="Arial" w:cs="Arial"/>
        </w:rPr>
        <w:footnoteReference w:id="8"/>
      </w:r>
    </w:p>
    <w:p w14:paraId="75016D18" w14:textId="77777777" w:rsidR="00CE4984" w:rsidRPr="0026188D"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 xml:space="preserve">the Subject Assessment Board will take account of the grade profile of the </w:t>
      </w:r>
      <w:r>
        <w:rPr>
          <w:rFonts w:ascii="Arial" w:hAnsi="Arial" w:cs="Arial"/>
        </w:rPr>
        <w:t>assessment/module</w:t>
      </w:r>
      <w:r w:rsidRPr="0026188D">
        <w:rPr>
          <w:rFonts w:ascii="Arial" w:hAnsi="Arial" w:cs="Arial"/>
        </w:rPr>
        <w:t xml:space="preserve"> in the case of a group/cohort extenuating claim. </w:t>
      </w:r>
    </w:p>
    <w:p w14:paraId="52C3234F" w14:textId="77777777" w:rsidR="00CE4984" w:rsidRPr="00D92A78" w:rsidRDefault="00CE4984" w:rsidP="00CE4984">
      <w:pPr>
        <w:widowControl w:val="0"/>
        <w:autoSpaceDE w:val="0"/>
        <w:autoSpaceDN w:val="0"/>
        <w:adjustRightInd w:val="0"/>
        <w:ind w:left="1080" w:firstLine="0"/>
        <w:rPr>
          <w:rFonts w:ascii="Arial" w:hAnsi="Arial" w:cs="Arial"/>
        </w:rPr>
      </w:pPr>
    </w:p>
    <w:p w14:paraId="232E75A0" w14:textId="1C5CF46D"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7.6</w:t>
      </w:r>
      <w:r w:rsidRPr="00D92A78">
        <w:rPr>
          <w:rFonts w:ascii="Arial" w:hAnsi="Arial" w:cs="Arial"/>
        </w:rPr>
        <w:tab/>
        <w:t xml:space="preserve">Tier 4 visa regulations may restrict the number </w:t>
      </w:r>
      <w:r>
        <w:rPr>
          <w:rFonts w:ascii="Arial" w:hAnsi="Arial" w:cs="Arial"/>
        </w:rPr>
        <w:t xml:space="preserve">of attempts that international or </w:t>
      </w:r>
      <w:r w:rsidRPr="00D92A78">
        <w:rPr>
          <w:rFonts w:ascii="Arial" w:hAnsi="Arial" w:cs="Arial"/>
        </w:rPr>
        <w:t xml:space="preserve">non-EU students on a Tier 4 visa can be offered and </w:t>
      </w:r>
      <w:r>
        <w:rPr>
          <w:rFonts w:ascii="Arial" w:hAnsi="Arial" w:cs="Arial"/>
        </w:rPr>
        <w:t xml:space="preserve">may </w:t>
      </w:r>
      <w:r w:rsidRPr="00D92A78">
        <w:rPr>
          <w:rFonts w:ascii="Arial" w:hAnsi="Arial" w:cs="Arial"/>
        </w:rPr>
        <w:t xml:space="preserve">restrict the overall time duration that they may study in the UK. If you are on a Tier 4 visa you </w:t>
      </w:r>
      <w:r>
        <w:rPr>
          <w:rFonts w:ascii="Arial" w:hAnsi="Arial" w:cs="Arial"/>
        </w:rPr>
        <w:t xml:space="preserve">are advised to </w:t>
      </w:r>
      <w:r w:rsidR="00C16E09">
        <w:rPr>
          <w:rFonts w:ascii="Arial" w:hAnsi="Arial" w:cs="Arial"/>
        </w:rPr>
        <w:t>seek ad</w:t>
      </w:r>
      <w:r w:rsidRPr="00D92A78">
        <w:rPr>
          <w:rFonts w:ascii="Arial" w:hAnsi="Arial" w:cs="Arial"/>
        </w:rPr>
        <w:t>vice from Immigration and International Student Advice in relation to how this will affect your immigration status.</w:t>
      </w:r>
    </w:p>
    <w:p w14:paraId="4863527E" w14:textId="77777777" w:rsidR="00CE4984" w:rsidRPr="00D92A78" w:rsidRDefault="00CE4984" w:rsidP="00CE4984">
      <w:pPr>
        <w:pStyle w:val="NormalWeb"/>
        <w:spacing w:before="0" w:beforeAutospacing="0" w:after="0" w:afterAutospacing="0"/>
        <w:ind w:left="360"/>
        <w:rPr>
          <w:rFonts w:ascii="Arial" w:hAnsi="Arial" w:cs="Arial"/>
          <w:sz w:val="22"/>
          <w:szCs w:val="22"/>
        </w:rPr>
      </w:pPr>
    </w:p>
    <w:p w14:paraId="25607DAC" w14:textId="77777777" w:rsidR="00CE4984" w:rsidRPr="00D92A78" w:rsidRDefault="00CE4984" w:rsidP="00CE4984">
      <w:pPr>
        <w:pStyle w:val="NormalWeb"/>
        <w:spacing w:before="0" w:beforeAutospacing="0" w:after="0" w:afterAutospacing="0"/>
        <w:ind w:left="360"/>
        <w:rPr>
          <w:rFonts w:ascii="Arial" w:hAnsi="Arial" w:cs="Arial"/>
          <w:sz w:val="22"/>
          <w:szCs w:val="22"/>
        </w:rPr>
      </w:pPr>
    </w:p>
    <w:p w14:paraId="01C1F76B"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B8: INTERRUPTION OF STUDIES</w:t>
      </w:r>
    </w:p>
    <w:p w14:paraId="093D85BD" w14:textId="77777777" w:rsidR="00CE4984" w:rsidRPr="00D92A78" w:rsidRDefault="00CE4984" w:rsidP="00CE4984">
      <w:pPr>
        <w:widowControl w:val="0"/>
        <w:autoSpaceDE w:val="0"/>
        <w:autoSpaceDN w:val="0"/>
        <w:adjustRightInd w:val="0"/>
        <w:ind w:left="709" w:hanging="709"/>
        <w:rPr>
          <w:rFonts w:ascii="Arial" w:hAnsi="Arial" w:cs="Arial"/>
          <w:b/>
        </w:rPr>
      </w:pPr>
    </w:p>
    <w:p w14:paraId="7FC7DEC9" w14:textId="77777777" w:rsidR="00AB5352" w:rsidRDefault="00CE4984" w:rsidP="00AB5352">
      <w:pPr>
        <w:ind w:left="709" w:hanging="709"/>
        <w:rPr>
          <w:rFonts w:ascii="Calibri" w:hAnsi="Calibri" w:cs="Calibri"/>
          <w:color w:val="1F497D"/>
        </w:rPr>
      </w:pPr>
      <w:r w:rsidRPr="00D92A78">
        <w:rPr>
          <w:rFonts w:ascii="Arial" w:hAnsi="Arial" w:cs="Arial"/>
        </w:rPr>
        <w:t>8.1</w:t>
      </w:r>
      <w:r w:rsidRPr="00D92A78">
        <w:rPr>
          <w:rFonts w:ascii="Arial" w:hAnsi="Arial" w:cs="Arial"/>
        </w:rPr>
        <w:tab/>
      </w:r>
      <w:r w:rsidR="00AB5352">
        <w:rPr>
          <w:rFonts w:ascii="Arial" w:hAnsi="Arial" w:cs="Arial"/>
        </w:rPr>
        <w:t xml:space="preserve">If the extenuating circumstances are so severe that you are temporarily unable to continue to study, you may apply for an interruption of studies for the remainder of </w:t>
      </w:r>
      <w:r w:rsidR="00AB5352">
        <w:rPr>
          <w:rFonts w:ascii="Arial" w:hAnsi="Arial" w:cs="Arial"/>
        </w:rPr>
        <w:lastRenderedPageBreak/>
        <w:t>the period of study, providing there is a possibility that you will be able to resume studies on the same course at the date of enrolment for the following period of study.</w:t>
      </w:r>
    </w:p>
    <w:p w14:paraId="10A75B98" w14:textId="00FCDD71" w:rsidR="00CE4984" w:rsidRPr="00D92A78" w:rsidRDefault="00CE4984" w:rsidP="00AB5352">
      <w:pPr>
        <w:widowControl w:val="0"/>
        <w:autoSpaceDE w:val="0"/>
        <w:autoSpaceDN w:val="0"/>
        <w:adjustRightInd w:val="0"/>
        <w:ind w:left="709" w:hanging="709"/>
        <w:rPr>
          <w:rFonts w:ascii="Arial" w:hAnsi="Arial" w:cs="Arial"/>
          <w:color w:val="000000"/>
        </w:rPr>
      </w:pPr>
      <w:r w:rsidRPr="00D92A78">
        <w:rPr>
          <w:rFonts w:ascii="Arial" w:hAnsi="Arial" w:cs="Arial"/>
        </w:rPr>
        <w:t>8</w:t>
      </w:r>
      <w:r w:rsidRPr="00D92A78">
        <w:rPr>
          <w:rFonts w:ascii="Arial" w:hAnsi="Arial" w:cs="Arial"/>
          <w:color w:val="000000"/>
        </w:rPr>
        <w:t>.2</w:t>
      </w:r>
      <w:r w:rsidRPr="00D92A78">
        <w:rPr>
          <w:rFonts w:ascii="Arial" w:hAnsi="Arial" w:cs="Arial"/>
          <w:color w:val="000000"/>
        </w:rPr>
        <w:tab/>
        <w:t xml:space="preserve">If you wish to apply for an interruption of studies you must discuss this with the appropriate course leader(s) and complete the ‘Student Request to Interrupt Studies’ form available from the Advice Zone. </w:t>
      </w:r>
    </w:p>
    <w:p w14:paraId="7F719F6C" w14:textId="77777777" w:rsidR="00CE4984" w:rsidRPr="00D92A78" w:rsidRDefault="00CE4984" w:rsidP="00CE4984">
      <w:pPr>
        <w:autoSpaceDE w:val="0"/>
        <w:autoSpaceDN w:val="0"/>
        <w:adjustRightInd w:val="0"/>
        <w:ind w:left="0" w:firstLine="0"/>
        <w:rPr>
          <w:rFonts w:ascii="Arial" w:hAnsi="Arial" w:cs="Arial"/>
          <w:color w:val="000000"/>
        </w:rPr>
      </w:pPr>
    </w:p>
    <w:p w14:paraId="44FDDDD5" w14:textId="77777777" w:rsidR="00CE4984" w:rsidRPr="00D92A78" w:rsidRDefault="00CE4984" w:rsidP="00CE4984">
      <w:pPr>
        <w:autoSpaceDE w:val="0"/>
        <w:autoSpaceDN w:val="0"/>
        <w:adjustRightInd w:val="0"/>
        <w:ind w:left="709" w:hanging="709"/>
        <w:rPr>
          <w:rFonts w:ascii="Arial" w:hAnsi="Arial" w:cs="Arial"/>
        </w:rPr>
      </w:pPr>
      <w:r w:rsidRPr="00D92A78">
        <w:rPr>
          <w:rFonts w:ascii="Arial" w:hAnsi="Arial" w:cs="Arial"/>
        </w:rPr>
        <w:t>8</w:t>
      </w:r>
      <w:r w:rsidRPr="00D92A78">
        <w:rPr>
          <w:rFonts w:ascii="Arial" w:hAnsi="Arial" w:cs="Arial"/>
          <w:color w:val="000000"/>
        </w:rPr>
        <w:t>.3</w:t>
      </w:r>
      <w:r w:rsidRPr="00D92A78">
        <w:rPr>
          <w:rFonts w:ascii="Arial" w:hAnsi="Arial" w:cs="Arial"/>
          <w:color w:val="000000"/>
        </w:rPr>
        <w:tab/>
        <w:t xml:space="preserve">Interruption of studies is not a student right and must be approved by your course leader(s) (who will advise on feasibility in terms of course delivery) and the nominee of the </w:t>
      </w:r>
      <w:r>
        <w:rPr>
          <w:rFonts w:ascii="Arial" w:hAnsi="Arial" w:cs="Arial"/>
          <w:color w:val="000000"/>
        </w:rPr>
        <w:t>Advice Zone Manager/</w:t>
      </w:r>
      <w:r w:rsidRPr="00D92A78">
        <w:rPr>
          <w:rFonts w:ascii="Arial" w:hAnsi="Arial" w:cs="Arial"/>
          <w:color w:val="000000"/>
        </w:rPr>
        <w:t xml:space="preserve">Extenuating Circumstances Panel. You </w:t>
      </w:r>
      <w:r w:rsidRPr="00D92A78">
        <w:rPr>
          <w:rFonts w:ascii="Arial" w:hAnsi="Arial" w:cs="Arial"/>
        </w:rPr>
        <w:t xml:space="preserve">may be referred to the Student </w:t>
      </w:r>
      <w:r w:rsidRPr="00D92A78">
        <w:rPr>
          <w:rFonts w:ascii="Arial" w:hAnsi="Arial" w:cs="Arial"/>
          <w:color w:val="000000"/>
        </w:rPr>
        <w:t>Progression</w:t>
      </w:r>
      <w:r>
        <w:rPr>
          <w:rFonts w:ascii="Arial" w:hAnsi="Arial" w:cs="Arial"/>
          <w:color w:val="000000"/>
        </w:rPr>
        <w:t xml:space="preserve"> Team</w:t>
      </w:r>
      <w:r w:rsidRPr="00D92A78">
        <w:rPr>
          <w:rFonts w:ascii="Arial" w:hAnsi="Arial" w:cs="Arial"/>
          <w:color w:val="000000"/>
        </w:rPr>
        <w:t>, Student Money Advice Team and/or the Revenue Unit who will offer support and provide advice regarding the financial implications.</w:t>
      </w:r>
      <w:r w:rsidRPr="00D92A78" w:rsidDel="007566EE">
        <w:rPr>
          <w:rFonts w:ascii="Arial" w:hAnsi="Arial" w:cs="Arial"/>
          <w:color w:val="000000"/>
        </w:rPr>
        <w:t xml:space="preserve"> </w:t>
      </w:r>
      <w:r w:rsidRPr="00D92A78">
        <w:rPr>
          <w:rFonts w:ascii="Arial" w:hAnsi="Arial" w:cs="Arial"/>
          <w:color w:val="000000"/>
        </w:rPr>
        <w:t xml:space="preserve"> </w:t>
      </w:r>
    </w:p>
    <w:p w14:paraId="5A3407EC" w14:textId="77777777" w:rsidR="00CE4984" w:rsidRPr="00D92A78" w:rsidRDefault="00CE4984" w:rsidP="00CE4984">
      <w:pPr>
        <w:autoSpaceDE w:val="0"/>
        <w:autoSpaceDN w:val="0"/>
        <w:adjustRightInd w:val="0"/>
        <w:ind w:left="709" w:hanging="709"/>
        <w:rPr>
          <w:rFonts w:ascii="Arial" w:hAnsi="Arial" w:cs="Arial"/>
        </w:rPr>
      </w:pPr>
    </w:p>
    <w:p w14:paraId="1920D6E2" w14:textId="77FE2115" w:rsidR="00CE4984" w:rsidRDefault="00CE4984" w:rsidP="00CE4984">
      <w:pPr>
        <w:autoSpaceDE w:val="0"/>
        <w:autoSpaceDN w:val="0"/>
        <w:adjustRightInd w:val="0"/>
        <w:ind w:left="709" w:hanging="709"/>
        <w:rPr>
          <w:rFonts w:ascii="Arial" w:hAnsi="Arial" w:cs="Arial"/>
        </w:rPr>
      </w:pPr>
      <w:r w:rsidRPr="00D92A78">
        <w:rPr>
          <w:rFonts w:ascii="Arial" w:hAnsi="Arial" w:cs="Arial"/>
        </w:rPr>
        <w:t>8.4</w:t>
      </w:r>
      <w:r w:rsidRPr="00D92A78">
        <w:rPr>
          <w:rFonts w:ascii="Arial" w:hAnsi="Arial" w:cs="Arial"/>
        </w:rPr>
        <w:tab/>
        <w:t>The following are some examples of circumstances that might be acceptable reasons for interruption of studies</w:t>
      </w:r>
      <w:r w:rsidR="00AB5352">
        <w:rPr>
          <w:rFonts w:ascii="Arial" w:hAnsi="Arial" w:cs="Arial"/>
        </w:rPr>
        <w:t xml:space="preserve"> during the current period of study</w:t>
      </w:r>
      <w:r w:rsidRPr="00D92A78">
        <w:rPr>
          <w:rFonts w:ascii="Arial" w:hAnsi="Arial" w:cs="Arial"/>
        </w:rPr>
        <w:t xml:space="preserve">: </w:t>
      </w:r>
    </w:p>
    <w:p w14:paraId="1BE05008" w14:textId="77777777" w:rsidR="00CE4984" w:rsidRPr="00D92A78" w:rsidRDefault="00CE4984" w:rsidP="00CE4984">
      <w:pPr>
        <w:autoSpaceDE w:val="0"/>
        <w:autoSpaceDN w:val="0"/>
        <w:adjustRightInd w:val="0"/>
        <w:ind w:left="709" w:hanging="709"/>
        <w:rPr>
          <w:rFonts w:ascii="Arial" w:hAnsi="Arial" w:cs="Arial"/>
        </w:rPr>
      </w:pPr>
    </w:p>
    <w:p w14:paraId="076AF1AA"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medical circumstances, accident or disability (for example, debilitating illness; illness over a long period of time, </w:t>
      </w:r>
      <w:proofErr w:type="spellStart"/>
      <w:r>
        <w:rPr>
          <w:rFonts w:ascii="Arial" w:hAnsi="Arial" w:cs="Arial"/>
        </w:rPr>
        <w:t>ie</w:t>
      </w:r>
      <w:proofErr w:type="spellEnd"/>
      <w:r>
        <w:rPr>
          <w:rFonts w:ascii="Arial" w:hAnsi="Arial" w:cs="Arial"/>
        </w:rPr>
        <w:t>, four</w:t>
      </w:r>
      <w:r w:rsidRPr="00D92A78">
        <w:rPr>
          <w:rFonts w:ascii="Arial" w:hAnsi="Arial" w:cs="Arial"/>
        </w:rPr>
        <w:t xml:space="preserve"> weeks or more; broken limbs restricting mobility or writing for a prolonged period; mental health problems; extensive hospital treatment; pregnancy or major surgery); </w:t>
      </w:r>
    </w:p>
    <w:p w14:paraId="2CC5C76C"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death or serious illness of a close relative or friend, thus preventing a student being able to continue on their course; </w:t>
      </w:r>
    </w:p>
    <w:p w14:paraId="3A804AB5"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childbirth; </w:t>
      </w:r>
    </w:p>
    <w:p w14:paraId="66BEDEBD"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bankruptcy or significant financial problems; </w:t>
      </w:r>
    </w:p>
    <w:p w14:paraId="4373E276"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personal/family problems; </w:t>
      </w:r>
    </w:p>
    <w:p w14:paraId="4FC38EA0"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involvement in a prolonged legal case; </w:t>
      </w:r>
    </w:p>
    <w:p w14:paraId="1C436E16" w14:textId="77777777" w:rsidR="00CE4984" w:rsidRPr="00D92A78" w:rsidRDefault="00CE4984" w:rsidP="00CE4984">
      <w:pPr>
        <w:pStyle w:val="ListParagraph"/>
        <w:numPr>
          <w:ilvl w:val="0"/>
          <w:numId w:val="7"/>
        </w:numPr>
        <w:autoSpaceDE w:val="0"/>
        <w:autoSpaceDN w:val="0"/>
        <w:adjustRightInd w:val="0"/>
        <w:rPr>
          <w:rFonts w:ascii="Arial" w:hAnsi="Arial" w:cs="Arial"/>
        </w:rPr>
      </w:pPr>
      <w:r>
        <w:rPr>
          <w:rFonts w:ascii="Arial" w:hAnsi="Arial" w:cs="Arial"/>
        </w:rPr>
        <w:t xml:space="preserve">employment, </w:t>
      </w:r>
      <w:proofErr w:type="spellStart"/>
      <w:r>
        <w:rPr>
          <w:rFonts w:ascii="Arial" w:hAnsi="Arial" w:cs="Arial"/>
        </w:rPr>
        <w:t>eg</w:t>
      </w:r>
      <w:proofErr w:type="spellEnd"/>
      <w:r>
        <w:rPr>
          <w:rFonts w:ascii="Arial" w:hAnsi="Arial" w:cs="Arial"/>
        </w:rPr>
        <w:t xml:space="preserve">, </w:t>
      </w:r>
      <w:r w:rsidRPr="00D92A78">
        <w:rPr>
          <w:rFonts w:ascii="Arial" w:hAnsi="Arial" w:cs="Arial"/>
        </w:rPr>
        <w:t>unexpected increase in workload.</w:t>
      </w:r>
    </w:p>
    <w:p w14:paraId="61E3134A" w14:textId="77777777" w:rsidR="00CE4984" w:rsidRPr="00D92A78" w:rsidRDefault="00CE4984" w:rsidP="00CE4984">
      <w:pPr>
        <w:autoSpaceDE w:val="0"/>
        <w:autoSpaceDN w:val="0"/>
        <w:adjustRightInd w:val="0"/>
        <w:ind w:left="0" w:firstLine="0"/>
        <w:rPr>
          <w:rFonts w:ascii="Arial" w:hAnsi="Arial" w:cs="Arial"/>
        </w:rPr>
      </w:pPr>
    </w:p>
    <w:p w14:paraId="5F67DACB"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8.5</w:t>
      </w:r>
      <w:r w:rsidRPr="00D92A78">
        <w:rPr>
          <w:rFonts w:ascii="Arial" w:hAnsi="Arial" w:cs="Arial"/>
        </w:rPr>
        <w:tab/>
        <w:t xml:space="preserve">Poor marks and/or failure to engage with the course are not acceptable reasons for an interruption of studies. </w:t>
      </w:r>
    </w:p>
    <w:p w14:paraId="2E418094" w14:textId="77777777" w:rsidR="00CE4984" w:rsidRPr="00D92A78" w:rsidRDefault="00CE4984" w:rsidP="00CE4984">
      <w:pPr>
        <w:autoSpaceDE w:val="0"/>
        <w:autoSpaceDN w:val="0"/>
        <w:adjustRightInd w:val="0"/>
        <w:ind w:left="0" w:firstLine="0"/>
        <w:rPr>
          <w:rFonts w:ascii="Arial" w:hAnsi="Arial" w:cs="Arial"/>
        </w:rPr>
      </w:pPr>
    </w:p>
    <w:p w14:paraId="21EE77A6" w14:textId="4348308A" w:rsidR="00CE4984" w:rsidRDefault="00CE4984" w:rsidP="00CE4984">
      <w:pPr>
        <w:autoSpaceDE w:val="0"/>
        <w:autoSpaceDN w:val="0"/>
        <w:adjustRightInd w:val="0"/>
        <w:ind w:left="720" w:hanging="720"/>
        <w:rPr>
          <w:rFonts w:ascii="Arial" w:hAnsi="Arial" w:cs="Arial"/>
        </w:rPr>
      </w:pPr>
      <w:r w:rsidRPr="00D92A78">
        <w:rPr>
          <w:rFonts w:ascii="Arial" w:hAnsi="Arial" w:cs="Arial"/>
        </w:rPr>
        <w:t>8.6</w:t>
      </w:r>
      <w:r w:rsidRPr="00D92A78">
        <w:rPr>
          <w:rFonts w:ascii="Arial" w:hAnsi="Arial" w:cs="Arial"/>
        </w:rPr>
        <w:tab/>
        <w:t>All applications for an interruption of</w:t>
      </w:r>
      <w:r>
        <w:rPr>
          <w:rFonts w:ascii="Arial" w:hAnsi="Arial" w:cs="Arial"/>
        </w:rPr>
        <w:t xml:space="preserve"> studies </w:t>
      </w:r>
      <w:r w:rsidR="00AB5352">
        <w:rPr>
          <w:rFonts w:ascii="Arial" w:hAnsi="Arial" w:cs="Arial"/>
        </w:rPr>
        <w:t>during the current period of study</w:t>
      </w:r>
      <w:r w:rsidRPr="00D92A78">
        <w:rPr>
          <w:rFonts w:ascii="Arial" w:hAnsi="Arial" w:cs="Arial"/>
        </w:rPr>
        <w:t xml:space="preserve"> should be supported by evidence in writing from an independent source, </w:t>
      </w:r>
      <w:proofErr w:type="spellStart"/>
      <w:r w:rsidRPr="00D92A78">
        <w:rPr>
          <w:rFonts w:ascii="Arial" w:hAnsi="Arial" w:cs="Arial"/>
        </w:rPr>
        <w:t>ie</w:t>
      </w:r>
      <w:proofErr w:type="spellEnd"/>
      <w:r w:rsidRPr="00D92A78">
        <w:rPr>
          <w:rFonts w:ascii="Arial" w:hAnsi="Arial" w:cs="Arial"/>
        </w:rPr>
        <w:t xml:space="preserve">, from an appropriate third party who can verify the circumstances from a position of authority.  It is your responsibility to seek and provide this evidence. The following are examples of acceptable evidence: </w:t>
      </w:r>
    </w:p>
    <w:p w14:paraId="5470D287" w14:textId="77777777" w:rsidR="00CE4984" w:rsidRPr="00D92A78" w:rsidRDefault="00CE4984" w:rsidP="00CE4984">
      <w:pPr>
        <w:autoSpaceDE w:val="0"/>
        <w:autoSpaceDN w:val="0"/>
        <w:adjustRightInd w:val="0"/>
        <w:ind w:left="720" w:hanging="720"/>
        <w:rPr>
          <w:rFonts w:ascii="Arial" w:hAnsi="Arial" w:cs="Arial"/>
        </w:rPr>
      </w:pPr>
    </w:p>
    <w:p w14:paraId="074959D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medical certificate, preferably with an indication of speed of recovery; </w:t>
      </w:r>
    </w:p>
    <w:p w14:paraId="24093E71"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statement from a religious or community leader; </w:t>
      </w:r>
    </w:p>
    <w:p w14:paraId="11AD2FA6"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an official document, for example a birth or death certificate; </w:t>
      </w:r>
    </w:p>
    <w:p w14:paraId="3C09A86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letter from a solicitor; </w:t>
      </w:r>
    </w:p>
    <w:p w14:paraId="598F557B"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summons to attend court; </w:t>
      </w:r>
    </w:p>
    <w:p w14:paraId="6ACF417F"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report from a police officer; </w:t>
      </w:r>
    </w:p>
    <w:p w14:paraId="2C10A1F8"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a bankruptcy notification;</w:t>
      </w:r>
    </w:p>
    <w:p w14:paraId="15227240"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letter from an employer;</w:t>
      </w:r>
    </w:p>
    <w:p w14:paraId="6585BBD8"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contract for work (for self-employed students);</w:t>
      </w:r>
    </w:p>
    <w:p w14:paraId="568428F5"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 xml:space="preserve">a letter/medical certificate from Student Services. </w:t>
      </w:r>
    </w:p>
    <w:p w14:paraId="27241087" w14:textId="77777777" w:rsidR="00CE4984" w:rsidRPr="00D92A78" w:rsidRDefault="00CE4984" w:rsidP="00CE4984">
      <w:pPr>
        <w:autoSpaceDE w:val="0"/>
        <w:autoSpaceDN w:val="0"/>
        <w:adjustRightInd w:val="0"/>
        <w:ind w:left="0" w:firstLine="0"/>
        <w:rPr>
          <w:rFonts w:ascii="Arial" w:hAnsi="Arial" w:cs="Arial"/>
        </w:rPr>
      </w:pPr>
    </w:p>
    <w:p w14:paraId="2D9AD67F"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8.7</w:t>
      </w:r>
      <w:r w:rsidRPr="00D92A78">
        <w:rPr>
          <w:rFonts w:ascii="Arial" w:hAnsi="Arial" w:cs="Arial"/>
        </w:rPr>
        <w:tab/>
        <w:t>Letters from family members, friends, tutors or fellow students are not acceptable.</w:t>
      </w:r>
    </w:p>
    <w:p w14:paraId="28239C9B" w14:textId="77777777" w:rsidR="00CE4984" w:rsidRPr="00D92A78" w:rsidRDefault="00CE4984" w:rsidP="00CE4984">
      <w:pPr>
        <w:autoSpaceDE w:val="0"/>
        <w:autoSpaceDN w:val="0"/>
        <w:adjustRightInd w:val="0"/>
        <w:ind w:left="720" w:hanging="720"/>
        <w:rPr>
          <w:rFonts w:ascii="Arial" w:hAnsi="Arial" w:cs="Arial"/>
        </w:rPr>
      </w:pPr>
    </w:p>
    <w:p w14:paraId="793BB14F" w14:textId="6EE3E2FA" w:rsidR="00CE4984" w:rsidRDefault="00CE4984" w:rsidP="00CE4984">
      <w:pPr>
        <w:autoSpaceDE w:val="0"/>
        <w:autoSpaceDN w:val="0"/>
        <w:adjustRightInd w:val="0"/>
        <w:ind w:left="720" w:hanging="720"/>
        <w:rPr>
          <w:rFonts w:ascii="Arial" w:hAnsi="Arial" w:cs="Arial"/>
        </w:rPr>
      </w:pPr>
      <w:r w:rsidRPr="00D92A78">
        <w:rPr>
          <w:rFonts w:ascii="Arial" w:hAnsi="Arial" w:cs="Arial"/>
        </w:rPr>
        <w:t>8.8</w:t>
      </w:r>
      <w:r w:rsidRPr="00D92A78">
        <w:rPr>
          <w:rFonts w:ascii="Arial" w:hAnsi="Arial" w:cs="Arial"/>
        </w:rPr>
        <w:tab/>
        <w:t xml:space="preserve">The maximum period for an interruption of studies is one academic year; applications for an indefinite period will not be permitted. Applications for an interruption of studies for a whole academic year must be received prior to the date of enrolment for that </w:t>
      </w:r>
      <w:r w:rsidRPr="00D92A78">
        <w:rPr>
          <w:rFonts w:ascii="Arial" w:hAnsi="Arial" w:cs="Arial"/>
        </w:rPr>
        <w:lastRenderedPageBreak/>
        <w:t>year</w:t>
      </w:r>
      <w:r w:rsidRPr="00D92A78">
        <w:rPr>
          <w:rStyle w:val="FootnoteReference"/>
          <w:rFonts w:ascii="Arial" w:hAnsi="Arial" w:cs="Arial"/>
        </w:rPr>
        <w:footnoteReference w:id="9"/>
      </w:r>
      <w:r w:rsidRPr="00D92A78">
        <w:rPr>
          <w:rFonts w:ascii="Arial" w:hAnsi="Arial" w:cs="Arial"/>
        </w:rPr>
        <w:t xml:space="preserve">. Approval to interrupt studies may be renewed in exceptional circumstances only. </w:t>
      </w:r>
    </w:p>
    <w:p w14:paraId="37879392" w14:textId="77777777" w:rsidR="00555501" w:rsidRPr="00D92A78" w:rsidRDefault="00555501" w:rsidP="00CE4984">
      <w:pPr>
        <w:autoSpaceDE w:val="0"/>
        <w:autoSpaceDN w:val="0"/>
        <w:adjustRightInd w:val="0"/>
        <w:ind w:left="720" w:hanging="720"/>
        <w:rPr>
          <w:rFonts w:ascii="Arial" w:hAnsi="Arial" w:cs="Arial"/>
        </w:rPr>
      </w:pPr>
    </w:p>
    <w:p w14:paraId="727E925B"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8.9</w:t>
      </w:r>
      <w:r w:rsidRPr="00D92A78">
        <w:rPr>
          <w:rFonts w:ascii="Arial" w:hAnsi="Arial" w:cs="Arial"/>
        </w:rPr>
        <w:tab/>
        <w:t>You will be informed of the agreed date of return from an interruption of studies at the time it is approved. Upon your return, you will be governed by current regulations</w:t>
      </w:r>
      <w:r>
        <w:rPr>
          <w:rFonts w:ascii="Arial" w:hAnsi="Arial" w:cs="Arial"/>
        </w:rPr>
        <w:t>,</w:t>
      </w:r>
      <w:r w:rsidRPr="00D92A78">
        <w:rPr>
          <w:rFonts w:ascii="Arial" w:hAnsi="Arial" w:cs="Arial"/>
        </w:rPr>
        <w:t xml:space="preserve"> and not those in force when you interrupted your studies. Failure to return at the agreed time will result in withdrawal.   </w:t>
      </w:r>
    </w:p>
    <w:p w14:paraId="7CC1A432" w14:textId="77777777" w:rsidR="00CE4984" w:rsidRPr="00D92A78" w:rsidRDefault="00CE4984" w:rsidP="00CE4984">
      <w:pPr>
        <w:autoSpaceDE w:val="0"/>
        <w:autoSpaceDN w:val="0"/>
        <w:adjustRightInd w:val="0"/>
        <w:ind w:left="720" w:hanging="720"/>
        <w:rPr>
          <w:rFonts w:ascii="Arial" w:hAnsi="Arial" w:cs="Arial"/>
        </w:rPr>
      </w:pPr>
    </w:p>
    <w:p w14:paraId="2BC4FBBD" w14:textId="77777777" w:rsidR="00CE4984" w:rsidRDefault="00CE4984" w:rsidP="00CE4984">
      <w:pPr>
        <w:autoSpaceDE w:val="0"/>
        <w:autoSpaceDN w:val="0"/>
        <w:adjustRightInd w:val="0"/>
        <w:ind w:left="720" w:hanging="720"/>
        <w:rPr>
          <w:rFonts w:ascii="Arial" w:hAnsi="Arial" w:cs="Arial"/>
        </w:rPr>
      </w:pPr>
      <w:r w:rsidRPr="00D92A78">
        <w:rPr>
          <w:rFonts w:ascii="Arial" w:hAnsi="Arial" w:cs="Arial"/>
        </w:rPr>
        <w:t>8.10</w:t>
      </w:r>
      <w:r w:rsidRPr="00D92A78">
        <w:rPr>
          <w:rFonts w:ascii="Arial" w:hAnsi="Arial" w:cs="Arial"/>
        </w:rPr>
        <w:tab/>
        <w:t xml:space="preserve">The </w:t>
      </w:r>
      <w:r w:rsidRPr="00D92A78">
        <w:rPr>
          <w:rFonts w:ascii="Arial" w:hAnsi="Arial" w:cs="Arial"/>
          <w:color w:val="000000"/>
        </w:rPr>
        <w:t>nominee of the Advice Zone Manager/</w:t>
      </w:r>
      <w:r w:rsidRPr="00D92A78">
        <w:rPr>
          <w:rFonts w:ascii="Arial" w:hAnsi="Arial" w:cs="Arial"/>
        </w:rPr>
        <w:t>Extenuating Circumstances Panel, with advice from the relevant academic member of staff, will determine whether you will:</w:t>
      </w:r>
    </w:p>
    <w:p w14:paraId="3EFA58F4" w14:textId="77777777" w:rsidR="00CE4984" w:rsidRPr="00D92A78" w:rsidRDefault="00CE4984" w:rsidP="00CE4984">
      <w:pPr>
        <w:autoSpaceDE w:val="0"/>
        <w:autoSpaceDN w:val="0"/>
        <w:adjustRightInd w:val="0"/>
        <w:ind w:left="720" w:hanging="720"/>
        <w:rPr>
          <w:rFonts w:ascii="Arial" w:hAnsi="Arial" w:cs="Arial"/>
        </w:rPr>
      </w:pPr>
    </w:p>
    <w:p w14:paraId="25335392" w14:textId="77777777" w:rsidR="00CE4984" w:rsidRPr="00D92A78" w:rsidRDefault="00CE4984" w:rsidP="00CE4984">
      <w:pPr>
        <w:pStyle w:val="ListParagraph"/>
        <w:numPr>
          <w:ilvl w:val="0"/>
          <w:numId w:val="20"/>
        </w:numPr>
        <w:autoSpaceDE w:val="0"/>
        <w:autoSpaceDN w:val="0"/>
        <w:adjustRightInd w:val="0"/>
        <w:rPr>
          <w:rFonts w:ascii="Arial" w:hAnsi="Arial" w:cs="Arial"/>
        </w:rPr>
      </w:pPr>
      <w:r w:rsidRPr="00D92A78">
        <w:rPr>
          <w:rFonts w:ascii="Arial" w:hAnsi="Arial" w:cs="Arial"/>
        </w:rPr>
        <w:t>retain the marks achieved in all modules in the academic session up to the agreed date of the interruption of studies; this may include marks for individual assessments;</w:t>
      </w:r>
    </w:p>
    <w:p w14:paraId="3D19D417" w14:textId="77777777" w:rsidR="00CE4984" w:rsidRPr="00D92A78" w:rsidRDefault="00CE4984" w:rsidP="00CE4984">
      <w:pPr>
        <w:pStyle w:val="ListParagraph"/>
        <w:numPr>
          <w:ilvl w:val="0"/>
          <w:numId w:val="20"/>
        </w:numPr>
        <w:autoSpaceDE w:val="0"/>
        <w:autoSpaceDN w:val="0"/>
        <w:adjustRightInd w:val="0"/>
        <w:rPr>
          <w:rFonts w:ascii="Arial" w:hAnsi="Arial" w:cs="Arial"/>
        </w:rPr>
      </w:pPr>
      <w:r w:rsidRPr="00D92A78">
        <w:rPr>
          <w:rFonts w:ascii="Arial" w:hAnsi="Arial" w:cs="Arial"/>
        </w:rPr>
        <w:t>forfeit the marks achieved in all modules in the academic session even if the marks may have resulted in modules being passed.</w:t>
      </w:r>
    </w:p>
    <w:p w14:paraId="22EA5E35" w14:textId="77777777" w:rsidR="00CE4984" w:rsidRPr="00D92A78" w:rsidRDefault="00CE4984" w:rsidP="00CE4984">
      <w:pPr>
        <w:autoSpaceDE w:val="0"/>
        <w:autoSpaceDN w:val="0"/>
        <w:adjustRightInd w:val="0"/>
        <w:ind w:left="709" w:firstLine="0"/>
        <w:rPr>
          <w:rFonts w:ascii="Arial" w:hAnsi="Arial" w:cs="Arial"/>
        </w:rPr>
      </w:pPr>
    </w:p>
    <w:p w14:paraId="142CE7A8" w14:textId="77777777" w:rsidR="00CE4984" w:rsidRDefault="00CE4984" w:rsidP="00CE4984">
      <w:pPr>
        <w:autoSpaceDE w:val="0"/>
        <w:autoSpaceDN w:val="0"/>
        <w:adjustRightInd w:val="0"/>
        <w:ind w:left="709" w:firstLine="0"/>
        <w:rPr>
          <w:rFonts w:ascii="Arial" w:hAnsi="Arial" w:cs="Arial"/>
        </w:rPr>
      </w:pPr>
      <w:r w:rsidRPr="00D92A78">
        <w:rPr>
          <w:rFonts w:ascii="Arial" w:hAnsi="Arial" w:cs="Arial"/>
        </w:rPr>
        <w:t>No other option, such as retaining some but not all marks, is allowed.</w:t>
      </w:r>
    </w:p>
    <w:p w14:paraId="19BFC7B0" w14:textId="77777777" w:rsidR="00CE4984" w:rsidRDefault="00CE4984" w:rsidP="00CE4984">
      <w:pPr>
        <w:autoSpaceDE w:val="0"/>
        <w:autoSpaceDN w:val="0"/>
        <w:adjustRightInd w:val="0"/>
        <w:ind w:left="709" w:firstLine="0"/>
        <w:rPr>
          <w:rFonts w:ascii="Arial" w:hAnsi="Arial" w:cs="Arial"/>
        </w:rPr>
      </w:pPr>
    </w:p>
    <w:p w14:paraId="6D5C727E" w14:textId="77777777" w:rsidR="00CE4984" w:rsidRPr="00D92A78" w:rsidRDefault="00CE4984" w:rsidP="00CE4984">
      <w:pPr>
        <w:autoSpaceDE w:val="0"/>
        <w:autoSpaceDN w:val="0"/>
        <w:adjustRightInd w:val="0"/>
        <w:ind w:left="709" w:firstLine="0"/>
        <w:rPr>
          <w:rFonts w:ascii="Arial" w:hAnsi="Arial" w:cs="Arial"/>
        </w:rPr>
      </w:pPr>
      <w:r>
        <w:rPr>
          <w:rFonts w:ascii="Arial" w:hAnsi="Arial" w:cs="Arial"/>
        </w:rPr>
        <w:t xml:space="preserve">The relevant academic member of staff will discuss with you your individual circumstances and the impact of the decision.  In the event of a disagreement between you and the academic member of staff, the decision of the academic member of staff will be final.  </w:t>
      </w:r>
    </w:p>
    <w:p w14:paraId="0EA13786" w14:textId="77777777" w:rsidR="00CE4984" w:rsidRPr="00D92A78" w:rsidRDefault="00CE4984" w:rsidP="00CE4984">
      <w:pPr>
        <w:autoSpaceDE w:val="0"/>
        <w:autoSpaceDN w:val="0"/>
        <w:adjustRightInd w:val="0"/>
        <w:ind w:left="0" w:firstLine="0"/>
        <w:rPr>
          <w:rFonts w:ascii="Arial" w:hAnsi="Arial" w:cs="Arial"/>
        </w:rPr>
      </w:pPr>
    </w:p>
    <w:p w14:paraId="59DBCAF2" w14:textId="77777777" w:rsidR="00CE4984" w:rsidRPr="00D92A78" w:rsidRDefault="00CE4984" w:rsidP="00CE4984">
      <w:pPr>
        <w:autoSpaceDE w:val="0"/>
        <w:autoSpaceDN w:val="0"/>
        <w:adjustRightInd w:val="0"/>
        <w:ind w:left="709" w:hanging="709"/>
        <w:rPr>
          <w:rFonts w:ascii="Arial" w:hAnsi="Arial" w:cs="Arial"/>
        </w:rPr>
      </w:pPr>
      <w:r w:rsidRPr="00D92A78">
        <w:rPr>
          <w:rFonts w:ascii="Arial" w:hAnsi="Arial" w:cs="Arial"/>
        </w:rPr>
        <w:t>8.11</w:t>
      </w:r>
      <w:r w:rsidRPr="00D92A78">
        <w:rPr>
          <w:rFonts w:ascii="Arial" w:hAnsi="Arial" w:cs="Arial"/>
        </w:rPr>
        <w:tab/>
        <w:t xml:space="preserve">Applications received within six weeks prior to the start of the assessment boards will not normally be considered; you should then apply for extenuating circumstances instead. </w:t>
      </w:r>
    </w:p>
    <w:p w14:paraId="600599C0" w14:textId="77777777" w:rsidR="00CE4984" w:rsidRPr="00D92A78" w:rsidRDefault="00CE4984" w:rsidP="00CE4984">
      <w:pPr>
        <w:widowControl w:val="0"/>
        <w:autoSpaceDE w:val="0"/>
        <w:autoSpaceDN w:val="0"/>
        <w:adjustRightInd w:val="0"/>
        <w:ind w:left="709" w:hanging="709"/>
        <w:rPr>
          <w:rFonts w:ascii="Arial" w:hAnsi="Arial" w:cs="Arial"/>
        </w:rPr>
      </w:pPr>
    </w:p>
    <w:p w14:paraId="51E853E9" w14:textId="30B6170C"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8.12</w:t>
      </w:r>
      <w:r w:rsidRPr="00D92A78">
        <w:rPr>
          <w:rFonts w:ascii="Arial" w:hAnsi="Arial" w:cs="Arial"/>
        </w:rPr>
        <w:tab/>
        <w:t>If you are an international non-EU student studying on a Tier 4 visa, Tier 4 sponsorship will cease. You must leave the UK and re-apply for an appropriate visa prior to returning to studies.</w:t>
      </w:r>
    </w:p>
    <w:p w14:paraId="58E7E078" w14:textId="77777777" w:rsidR="00CE4984" w:rsidRPr="00D92A78" w:rsidRDefault="00CE4984" w:rsidP="00CE4984">
      <w:pPr>
        <w:widowControl w:val="0"/>
        <w:autoSpaceDE w:val="0"/>
        <w:autoSpaceDN w:val="0"/>
        <w:adjustRightInd w:val="0"/>
        <w:ind w:left="709" w:hanging="709"/>
        <w:rPr>
          <w:rFonts w:ascii="Arial" w:hAnsi="Arial" w:cs="Arial"/>
        </w:rPr>
      </w:pPr>
    </w:p>
    <w:p w14:paraId="529B38B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8.13</w:t>
      </w:r>
      <w:r>
        <w:rPr>
          <w:rFonts w:ascii="Arial" w:hAnsi="Arial" w:cs="Arial"/>
        </w:rPr>
        <w:tab/>
        <w:t>In circumstances where</w:t>
      </w:r>
      <w:r w:rsidRPr="00D92A78">
        <w:rPr>
          <w:rFonts w:ascii="Arial" w:hAnsi="Arial" w:cs="Arial"/>
        </w:rPr>
        <w:t xml:space="preserve"> an absence of more than 20 working days is unavoidable the University reserves the right to require you to interrupt your studies.</w:t>
      </w:r>
    </w:p>
    <w:p w14:paraId="27DC2F4F" w14:textId="77777777" w:rsidR="00CE4984" w:rsidRPr="00D92A78" w:rsidRDefault="00CE4984" w:rsidP="00CE4984">
      <w:pPr>
        <w:widowControl w:val="0"/>
        <w:autoSpaceDE w:val="0"/>
        <w:autoSpaceDN w:val="0"/>
        <w:adjustRightInd w:val="0"/>
        <w:ind w:left="709" w:hanging="709"/>
        <w:rPr>
          <w:rFonts w:ascii="Arial" w:hAnsi="Arial" w:cs="Arial"/>
          <w:b/>
        </w:rPr>
      </w:pPr>
    </w:p>
    <w:p w14:paraId="450FA737" w14:textId="77777777" w:rsidR="00CE4984" w:rsidRDefault="00CE4984" w:rsidP="00CE4984">
      <w:pPr>
        <w:widowControl w:val="0"/>
        <w:autoSpaceDE w:val="0"/>
        <w:autoSpaceDN w:val="0"/>
        <w:adjustRightInd w:val="0"/>
        <w:ind w:left="709" w:hanging="709"/>
        <w:rPr>
          <w:rFonts w:ascii="Arial" w:hAnsi="Arial" w:cs="Arial"/>
          <w:b/>
        </w:rPr>
      </w:pPr>
    </w:p>
    <w:p w14:paraId="048EC7B2"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B9: REQUESTS FOR REVIEW OF AN OUTCOME OF AN EXTENUATING</w:t>
      </w:r>
    </w:p>
    <w:p w14:paraId="748F9B8D"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OR INTERRUPTION OF STUDIES CLAIM</w:t>
      </w:r>
    </w:p>
    <w:p w14:paraId="444F70A6" w14:textId="77777777" w:rsidR="00CE4984" w:rsidRPr="00D92A78" w:rsidRDefault="00CE4984" w:rsidP="00CE4984">
      <w:pPr>
        <w:widowControl w:val="0"/>
        <w:autoSpaceDE w:val="0"/>
        <w:autoSpaceDN w:val="0"/>
        <w:adjustRightInd w:val="0"/>
        <w:ind w:left="709" w:hanging="709"/>
        <w:rPr>
          <w:rFonts w:ascii="Arial" w:hAnsi="Arial" w:cs="Arial"/>
        </w:rPr>
      </w:pPr>
    </w:p>
    <w:p w14:paraId="36A17708" w14:textId="77777777" w:rsidR="00CE4984" w:rsidRPr="00D92A78" w:rsidRDefault="00CE4984" w:rsidP="00562A58">
      <w:pPr>
        <w:ind w:left="709" w:hanging="709"/>
        <w:rPr>
          <w:rFonts w:ascii="Arial" w:hAnsi="Arial" w:cs="Arial"/>
        </w:rPr>
      </w:pPr>
      <w:r w:rsidRPr="00D92A78">
        <w:rPr>
          <w:rFonts w:ascii="Arial" w:hAnsi="Arial" w:cs="Arial"/>
        </w:rPr>
        <w:t>9.1</w:t>
      </w:r>
      <w:r w:rsidRPr="00D92A78">
        <w:rPr>
          <w:rFonts w:ascii="Arial" w:hAnsi="Arial" w:cs="Arial"/>
        </w:rPr>
        <w:tab/>
        <w:t xml:space="preserve">You are entitled to submit a request for review of the outcome of an extenuating circumstances or interruption of studies claim on the following grounds.  </w:t>
      </w:r>
    </w:p>
    <w:p w14:paraId="6B6048DE" w14:textId="77777777" w:rsidR="00CE4984" w:rsidRPr="00D92A78" w:rsidRDefault="00CE4984" w:rsidP="00562A58">
      <w:pPr>
        <w:ind w:left="709" w:hanging="709"/>
        <w:rPr>
          <w:rFonts w:ascii="Arial" w:hAnsi="Arial" w:cs="Arial"/>
          <w:b/>
        </w:rPr>
      </w:pPr>
    </w:p>
    <w:p w14:paraId="67D85A1E" w14:textId="77777777" w:rsidR="00CE4984" w:rsidRPr="00D92A78" w:rsidRDefault="00CE4984" w:rsidP="00562A58">
      <w:pPr>
        <w:pStyle w:val="ListParagraph"/>
        <w:numPr>
          <w:ilvl w:val="0"/>
          <w:numId w:val="23"/>
        </w:numPr>
        <w:ind w:left="1418" w:hanging="709"/>
        <w:rPr>
          <w:rFonts w:ascii="Arial" w:hAnsi="Arial" w:cs="Arial"/>
        </w:rPr>
      </w:pPr>
      <w:r w:rsidRPr="00D92A78">
        <w:rPr>
          <w:rFonts w:ascii="Arial" w:hAnsi="Arial" w:cs="Arial"/>
        </w:rPr>
        <w:t>You have evidence that there was procedural error during the consideration of the extenuating circumstances/interruption of studies claim and this has mate</w:t>
      </w:r>
      <w:r>
        <w:rPr>
          <w:rFonts w:ascii="Arial" w:hAnsi="Arial" w:cs="Arial"/>
        </w:rPr>
        <w:t>rially disadvantaged you</w:t>
      </w:r>
      <w:r w:rsidRPr="00D92A78">
        <w:rPr>
          <w:rFonts w:ascii="Arial" w:hAnsi="Arial" w:cs="Arial"/>
        </w:rPr>
        <w:t>.</w:t>
      </w:r>
    </w:p>
    <w:p w14:paraId="72061945" w14:textId="77777777" w:rsidR="00CE4984" w:rsidRPr="00D92A78" w:rsidRDefault="00CE4984" w:rsidP="00562A58">
      <w:pPr>
        <w:ind w:left="1418" w:hanging="709"/>
        <w:rPr>
          <w:rFonts w:ascii="Arial" w:hAnsi="Arial" w:cs="Arial"/>
        </w:rPr>
      </w:pPr>
    </w:p>
    <w:p w14:paraId="6F046D3D" w14:textId="7786BD86" w:rsidR="00CE4984" w:rsidRPr="00D92A78" w:rsidRDefault="00CE4984" w:rsidP="00562A58">
      <w:pPr>
        <w:pStyle w:val="ListParagraph"/>
        <w:numPr>
          <w:ilvl w:val="0"/>
          <w:numId w:val="23"/>
        </w:numPr>
        <w:ind w:left="1418" w:hanging="709"/>
        <w:rPr>
          <w:rFonts w:ascii="Arial" w:hAnsi="Arial" w:cs="Arial"/>
        </w:rPr>
      </w:pPr>
      <w:r w:rsidRPr="00D92A78">
        <w:rPr>
          <w:rFonts w:ascii="Arial" w:hAnsi="Arial" w:cs="Arial"/>
        </w:rPr>
        <w:t xml:space="preserve">You have new and relevant evidence, which </w:t>
      </w:r>
      <w:r w:rsidRPr="00D92A78">
        <w:rPr>
          <w:rFonts w:ascii="Arial" w:hAnsi="Arial" w:cs="Arial"/>
          <w:b/>
        </w:rPr>
        <w:t>for good reason</w:t>
      </w:r>
      <w:r w:rsidRPr="00D92A78">
        <w:rPr>
          <w:rFonts w:ascii="Arial" w:hAnsi="Arial" w:cs="Arial"/>
        </w:rPr>
        <w:t xml:space="preserve"> was not available at the time the initial extenuating circumstances/interruption of studies claim was submitted.  </w:t>
      </w:r>
      <w:r w:rsidRPr="00D92A78">
        <w:rPr>
          <w:rFonts w:ascii="Arial" w:hAnsi="Arial" w:cs="Arial"/>
          <w:i/>
        </w:rPr>
        <w:t xml:space="preserve">(NB Sensitive personal, </w:t>
      </w:r>
      <w:proofErr w:type="gramStart"/>
      <w:r w:rsidRPr="00D92A78">
        <w:rPr>
          <w:rFonts w:ascii="Arial" w:hAnsi="Arial" w:cs="Arial"/>
          <w:i/>
        </w:rPr>
        <w:t>family</w:t>
      </w:r>
      <w:proofErr w:type="gramEnd"/>
      <w:r w:rsidRPr="00D92A78">
        <w:rPr>
          <w:rFonts w:ascii="Arial" w:hAnsi="Arial" w:cs="Arial"/>
          <w:i/>
        </w:rPr>
        <w:t xml:space="preserve"> or cultural reasons will not be accepted as good reason as they should have been drawn to</w:t>
      </w:r>
      <w:r w:rsidR="00A6500B">
        <w:rPr>
          <w:rFonts w:ascii="Arial" w:hAnsi="Arial" w:cs="Arial"/>
          <w:i/>
        </w:rPr>
        <w:t xml:space="preserve"> the</w:t>
      </w:r>
      <w:r w:rsidRPr="00D92A78">
        <w:rPr>
          <w:rFonts w:ascii="Arial" w:hAnsi="Arial" w:cs="Arial"/>
          <w:i/>
        </w:rPr>
        <w:t xml:space="preserve"> attention</w:t>
      </w:r>
      <w:r w:rsidR="00A6500B">
        <w:rPr>
          <w:rFonts w:ascii="Arial" w:hAnsi="Arial" w:cs="Arial"/>
          <w:i/>
        </w:rPr>
        <w:t xml:space="preserve"> of the University</w:t>
      </w:r>
      <w:r w:rsidRPr="00D92A78">
        <w:rPr>
          <w:rFonts w:ascii="Arial" w:hAnsi="Arial" w:cs="Arial"/>
          <w:i/>
        </w:rPr>
        <w:t xml:space="preserve"> at the time </w:t>
      </w:r>
      <w:r w:rsidR="00A6500B">
        <w:rPr>
          <w:rFonts w:ascii="Arial" w:hAnsi="Arial" w:cs="Arial"/>
          <w:i/>
        </w:rPr>
        <w:t xml:space="preserve">it </w:t>
      </w:r>
      <w:r w:rsidRPr="00D92A78">
        <w:rPr>
          <w:rFonts w:ascii="Arial" w:hAnsi="Arial" w:cs="Arial"/>
          <w:i/>
        </w:rPr>
        <w:t>was submitted)</w:t>
      </w:r>
      <w:r w:rsidRPr="00D92A78">
        <w:rPr>
          <w:rFonts w:ascii="Arial" w:hAnsi="Arial" w:cs="Arial"/>
        </w:rPr>
        <w:t>.</w:t>
      </w:r>
    </w:p>
    <w:p w14:paraId="17DFC30F" w14:textId="77777777" w:rsidR="00CE4984" w:rsidRPr="00D92A78" w:rsidRDefault="00CE4984" w:rsidP="00562A58">
      <w:pPr>
        <w:ind w:left="709" w:hanging="709"/>
        <w:rPr>
          <w:rFonts w:ascii="Arial" w:hAnsi="Arial" w:cs="Arial"/>
        </w:rPr>
      </w:pPr>
    </w:p>
    <w:p w14:paraId="7E4AE0B3" w14:textId="77777777" w:rsidR="00CE4984" w:rsidRPr="00D92A78" w:rsidRDefault="00CE4984" w:rsidP="00562A58">
      <w:pPr>
        <w:ind w:left="709" w:firstLine="0"/>
        <w:rPr>
          <w:rFonts w:ascii="Arial" w:hAnsi="Arial" w:cs="Arial"/>
        </w:rPr>
      </w:pPr>
      <w:r w:rsidRPr="00D92A78">
        <w:rPr>
          <w:rFonts w:ascii="Arial" w:hAnsi="Arial" w:cs="Arial"/>
        </w:rPr>
        <w:lastRenderedPageBreak/>
        <w:t>This information should not have been accessible or known to you when the initial extenuating circumstances/interruption of studies claim was submitted.  Information which was available and not provided with the extenuating circumstances/interruption of studies claim will not be considered valid grounds for a request for review.</w:t>
      </w:r>
    </w:p>
    <w:p w14:paraId="199B3375" w14:textId="77777777" w:rsidR="00CE4984" w:rsidRPr="00D92A78" w:rsidRDefault="00CE4984" w:rsidP="00562A58">
      <w:pPr>
        <w:ind w:left="709" w:hanging="709"/>
        <w:rPr>
          <w:rFonts w:ascii="Arial" w:hAnsi="Arial" w:cs="Arial"/>
        </w:rPr>
      </w:pPr>
    </w:p>
    <w:p w14:paraId="7211CFDD" w14:textId="77777777" w:rsidR="00CE4984" w:rsidRPr="00D92A78" w:rsidRDefault="00CE4984" w:rsidP="00CE4984">
      <w:pPr>
        <w:ind w:left="851" w:hanging="851"/>
        <w:rPr>
          <w:rFonts w:ascii="Arial" w:hAnsi="Arial" w:cs="Arial"/>
        </w:rPr>
      </w:pPr>
      <w:r w:rsidRPr="00D92A78">
        <w:rPr>
          <w:rFonts w:ascii="Arial" w:hAnsi="Arial" w:cs="Arial"/>
        </w:rPr>
        <w:t>9.2</w:t>
      </w:r>
      <w:r w:rsidRPr="00D92A78">
        <w:rPr>
          <w:rFonts w:ascii="Arial" w:hAnsi="Arial" w:cs="Arial"/>
        </w:rPr>
        <w:tab/>
        <w:t>You are only entitled to submit a request for review once the initial extenuating circumstances/interruption of studies claim has been considered.</w:t>
      </w:r>
    </w:p>
    <w:p w14:paraId="3060529D" w14:textId="77777777" w:rsidR="00CE4984" w:rsidRPr="00D92A78" w:rsidRDefault="00CE4984" w:rsidP="00CE4984">
      <w:pPr>
        <w:ind w:left="851" w:hanging="851"/>
        <w:rPr>
          <w:rFonts w:ascii="Arial" w:hAnsi="Arial" w:cs="Arial"/>
        </w:rPr>
      </w:pPr>
      <w:r w:rsidRPr="00D92A78">
        <w:rPr>
          <w:rFonts w:ascii="Arial" w:hAnsi="Arial" w:cs="Arial"/>
        </w:rPr>
        <w:t xml:space="preserve">  </w:t>
      </w:r>
    </w:p>
    <w:p w14:paraId="7A4E184A" w14:textId="77777777" w:rsidR="00CE4984" w:rsidRPr="00D92A78" w:rsidRDefault="00CE4984" w:rsidP="00CE4984">
      <w:pPr>
        <w:ind w:left="851" w:hanging="851"/>
        <w:rPr>
          <w:rFonts w:ascii="Arial" w:hAnsi="Arial" w:cs="Arial"/>
        </w:rPr>
      </w:pPr>
      <w:r w:rsidRPr="00D92A78">
        <w:rPr>
          <w:rFonts w:ascii="Arial" w:hAnsi="Arial" w:cs="Arial"/>
        </w:rPr>
        <w:t>9.3</w:t>
      </w:r>
      <w:r w:rsidRPr="00D92A78">
        <w:rPr>
          <w:rFonts w:ascii="Arial" w:hAnsi="Arial" w:cs="Arial"/>
        </w:rPr>
        <w:tab/>
        <w:t>No new issues may be introduced as part of the request for review.</w:t>
      </w:r>
    </w:p>
    <w:p w14:paraId="2106C51F" w14:textId="77777777" w:rsidR="00CE4984" w:rsidRPr="00D92A78" w:rsidRDefault="00CE4984" w:rsidP="00CE4984">
      <w:pPr>
        <w:ind w:left="851" w:hanging="851"/>
        <w:rPr>
          <w:rFonts w:ascii="Arial" w:hAnsi="Arial" w:cs="Arial"/>
        </w:rPr>
      </w:pPr>
    </w:p>
    <w:p w14:paraId="1BC50204" w14:textId="77777777" w:rsidR="00CE4984" w:rsidRPr="00D92A78" w:rsidRDefault="00CE4984" w:rsidP="00CE4984">
      <w:pPr>
        <w:ind w:left="851" w:hanging="851"/>
        <w:rPr>
          <w:rFonts w:ascii="Arial" w:hAnsi="Arial" w:cs="Arial"/>
        </w:rPr>
      </w:pPr>
      <w:r w:rsidRPr="00D92A78">
        <w:rPr>
          <w:rFonts w:ascii="Arial" w:hAnsi="Arial" w:cs="Arial"/>
        </w:rPr>
        <w:t>9.4</w:t>
      </w:r>
      <w:r w:rsidRPr="00D92A78">
        <w:rPr>
          <w:rFonts w:ascii="Arial" w:hAnsi="Arial" w:cs="Arial"/>
        </w:rPr>
        <w:tab/>
        <w:t xml:space="preserve">Requests for review must be submitted within 10 working days of notification of the outcome of the initial extenuating circumstances/interruption of studies claim, using the Extenuating Circumstances/Interruption of Studies – Request for Review Form, and must include appropriate evidence.  The Request for Review Form is available at </w:t>
      </w:r>
      <w:r w:rsidRPr="00D92A78">
        <w:rPr>
          <w:rStyle w:val="Hyperlink"/>
          <w:rFonts w:ascii="Arial" w:hAnsi="Arial" w:cs="Arial"/>
          <w:sz w:val="22"/>
        </w:rPr>
        <w:t>https://registry.southwales.ac.uk/student-regulations/extenuating-circumstances/</w:t>
      </w:r>
      <w:r w:rsidRPr="00D92A78">
        <w:rPr>
          <w:rFonts w:ascii="Arial" w:hAnsi="Arial" w:cs="Arial"/>
        </w:rPr>
        <w:t xml:space="preserve"> and the Advice Zone Online.  Requests for review will not be accepted unless they comply with the requirements above.</w:t>
      </w:r>
    </w:p>
    <w:p w14:paraId="6FEB1F6E" w14:textId="77777777" w:rsidR="00CE4984" w:rsidRPr="00D92A78" w:rsidRDefault="00CE4984" w:rsidP="00CE4984">
      <w:pPr>
        <w:ind w:left="851" w:hanging="851"/>
        <w:rPr>
          <w:rFonts w:ascii="Arial" w:hAnsi="Arial" w:cs="Arial"/>
        </w:rPr>
      </w:pPr>
    </w:p>
    <w:p w14:paraId="2A219FD8" w14:textId="549EF00A" w:rsidR="00CE4984" w:rsidRPr="00D92A78" w:rsidRDefault="00CE4984" w:rsidP="00CE4984">
      <w:pPr>
        <w:ind w:left="851" w:hanging="851"/>
        <w:rPr>
          <w:rFonts w:ascii="Arial" w:hAnsi="Arial" w:cs="Arial"/>
        </w:rPr>
      </w:pPr>
      <w:r w:rsidRPr="00D92A78">
        <w:rPr>
          <w:rFonts w:ascii="Arial" w:hAnsi="Arial" w:cs="Arial"/>
        </w:rPr>
        <w:t>9.5</w:t>
      </w:r>
      <w:r w:rsidRPr="00D92A78">
        <w:rPr>
          <w:rFonts w:ascii="Arial" w:hAnsi="Arial" w:cs="Arial"/>
        </w:rPr>
        <w:tab/>
        <w:t xml:space="preserve">Requests for review will be considered by the Academic Registrar (or nominee) to determine whether there is a case for review, within </w:t>
      </w:r>
      <w:r>
        <w:rPr>
          <w:rFonts w:ascii="Arial" w:hAnsi="Arial" w:cs="Arial"/>
        </w:rPr>
        <w:t>five</w:t>
      </w:r>
      <w:r w:rsidRPr="00D92A78">
        <w:rPr>
          <w:rFonts w:ascii="Arial" w:hAnsi="Arial" w:cs="Arial"/>
        </w:rPr>
        <w:t xml:space="preserve"> working days</w:t>
      </w:r>
      <w:r w:rsidRPr="00D92A78">
        <w:rPr>
          <w:rFonts w:ascii="Arial" w:hAnsi="Arial" w:cs="Arial"/>
          <w:b/>
        </w:rPr>
        <w:t xml:space="preserve"> </w:t>
      </w:r>
      <w:r w:rsidRPr="00D92A78">
        <w:rPr>
          <w:rFonts w:ascii="Arial" w:hAnsi="Arial" w:cs="Arial"/>
        </w:rPr>
        <w:t xml:space="preserve">of submission of the request. </w:t>
      </w:r>
    </w:p>
    <w:p w14:paraId="66FDF610" w14:textId="77777777" w:rsidR="00CE4984" w:rsidRPr="00D92A78" w:rsidRDefault="00CE4984" w:rsidP="00CE4984">
      <w:pPr>
        <w:ind w:left="851" w:hanging="851"/>
        <w:rPr>
          <w:rFonts w:ascii="Arial" w:hAnsi="Arial" w:cs="Arial"/>
        </w:rPr>
      </w:pPr>
    </w:p>
    <w:p w14:paraId="37D5A06D" w14:textId="77777777" w:rsidR="00CE4984" w:rsidRPr="00D92A78" w:rsidRDefault="00CE4984" w:rsidP="00CE4984">
      <w:pPr>
        <w:ind w:left="851" w:hanging="851"/>
        <w:rPr>
          <w:rFonts w:ascii="Arial" w:hAnsi="Arial" w:cs="Arial"/>
        </w:rPr>
      </w:pPr>
      <w:r w:rsidRPr="00D92A78">
        <w:rPr>
          <w:rFonts w:ascii="Arial" w:hAnsi="Arial" w:cs="Arial"/>
        </w:rPr>
        <w:t>9.6</w:t>
      </w:r>
      <w:r w:rsidRPr="00D92A78">
        <w:rPr>
          <w:rFonts w:ascii="Arial" w:hAnsi="Arial" w:cs="Arial"/>
        </w:rPr>
        <w:tab/>
        <w:t>If the Academic Registrar (or nominee), after considering the request for review, concludes that:</w:t>
      </w:r>
    </w:p>
    <w:p w14:paraId="19783C8F" w14:textId="77777777" w:rsidR="00CE4984" w:rsidRPr="00D92A78" w:rsidRDefault="00CE4984" w:rsidP="00CE4984">
      <w:pPr>
        <w:ind w:left="851" w:hanging="851"/>
        <w:rPr>
          <w:rFonts w:ascii="Arial" w:hAnsi="Arial" w:cs="Arial"/>
        </w:rPr>
      </w:pPr>
    </w:p>
    <w:p w14:paraId="34B7EDF3" w14:textId="77777777" w:rsidR="00CE4984" w:rsidRPr="00D92A78" w:rsidRDefault="00CE4984" w:rsidP="00CE4984">
      <w:pPr>
        <w:pStyle w:val="ListParagraph"/>
        <w:numPr>
          <w:ilvl w:val="0"/>
          <w:numId w:val="25"/>
        </w:numPr>
        <w:ind w:left="851" w:firstLine="0"/>
        <w:rPr>
          <w:rFonts w:ascii="Arial" w:hAnsi="Arial" w:cs="Arial"/>
        </w:rPr>
      </w:pPr>
      <w:r w:rsidRPr="00D92A78">
        <w:rPr>
          <w:rFonts w:ascii="Arial" w:hAnsi="Arial" w:cs="Arial"/>
        </w:rPr>
        <w:t xml:space="preserve">it does not meet the grounds above set out in </w:t>
      </w:r>
      <w:r>
        <w:rPr>
          <w:rFonts w:ascii="Arial" w:hAnsi="Arial" w:cs="Arial"/>
        </w:rPr>
        <w:t>9.1</w:t>
      </w:r>
      <w:r w:rsidRPr="00D92A78">
        <w:rPr>
          <w:rFonts w:ascii="Arial" w:hAnsi="Arial" w:cs="Arial"/>
        </w:rPr>
        <w:t xml:space="preserve">; </w:t>
      </w:r>
    </w:p>
    <w:p w14:paraId="0F305F5E" w14:textId="77777777" w:rsidR="00CE4984" w:rsidRPr="00D92A78" w:rsidRDefault="00CE4984" w:rsidP="00CE4984">
      <w:pPr>
        <w:pStyle w:val="ListParagraph"/>
        <w:ind w:left="851"/>
        <w:rPr>
          <w:rFonts w:ascii="Arial" w:hAnsi="Arial" w:cs="Arial"/>
        </w:rPr>
      </w:pPr>
    </w:p>
    <w:p w14:paraId="4DC755B1" w14:textId="77777777" w:rsidR="00CE4984" w:rsidRPr="00D92A78" w:rsidRDefault="00CE4984" w:rsidP="00CE4984">
      <w:pPr>
        <w:pStyle w:val="ListParagraph"/>
        <w:numPr>
          <w:ilvl w:val="0"/>
          <w:numId w:val="25"/>
        </w:numPr>
        <w:ind w:left="851" w:firstLine="0"/>
        <w:rPr>
          <w:rFonts w:ascii="Arial" w:hAnsi="Arial" w:cs="Arial"/>
        </w:rPr>
      </w:pPr>
      <w:r>
        <w:rPr>
          <w:rFonts w:ascii="Arial" w:hAnsi="Arial" w:cs="Arial"/>
        </w:rPr>
        <w:t>it was submitted outside the 10-</w:t>
      </w:r>
      <w:r w:rsidRPr="00D92A78">
        <w:rPr>
          <w:rFonts w:ascii="Arial" w:hAnsi="Arial" w:cs="Arial"/>
        </w:rPr>
        <w:t xml:space="preserve">working day deadline; </w:t>
      </w:r>
    </w:p>
    <w:p w14:paraId="732F3825" w14:textId="77777777" w:rsidR="00CE4984" w:rsidRPr="00D92A78" w:rsidRDefault="00CE4984" w:rsidP="00CE4984">
      <w:pPr>
        <w:rPr>
          <w:rFonts w:ascii="Arial" w:hAnsi="Arial" w:cs="Arial"/>
        </w:rPr>
      </w:pPr>
    </w:p>
    <w:p w14:paraId="7589E344" w14:textId="77777777" w:rsidR="00CE4984" w:rsidRPr="00D92A78" w:rsidRDefault="00CE4984" w:rsidP="00CE4984">
      <w:pPr>
        <w:pStyle w:val="ListParagraph"/>
        <w:numPr>
          <w:ilvl w:val="0"/>
          <w:numId w:val="25"/>
        </w:numPr>
        <w:ind w:left="851" w:firstLine="0"/>
        <w:rPr>
          <w:rFonts w:ascii="Arial" w:hAnsi="Arial" w:cs="Arial"/>
        </w:rPr>
      </w:pPr>
      <w:r w:rsidRPr="00D92A78">
        <w:rPr>
          <w:rFonts w:ascii="Arial" w:hAnsi="Arial" w:cs="Arial"/>
        </w:rPr>
        <w:t xml:space="preserve">it does not include the appropriate evidence.  </w:t>
      </w:r>
    </w:p>
    <w:p w14:paraId="45E0A369" w14:textId="77777777" w:rsidR="00CE4984" w:rsidRPr="00D92A78" w:rsidRDefault="00CE4984" w:rsidP="00CE4984">
      <w:pPr>
        <w:pStyle w:val="ListParagraph"/>
        <w:ind w:left="851" w:hanging="851"/>
        <w:rPr>
          <w:rFonts w:ascii="Arial" w:hAnsi="Arial" w:cs="Arial"/>
        </w:rPr>
      </w:pPr>
    </w:p>
    <w:p w14:paraId="55E9C8C9" w14:textId="5D9F18FA" w:rsidR="00CE4984" w:rsidRPr="00D92A78" w:rsidRDefault="00CE4984" w:rsidP="00CE4984">
      <w:pPr>
        <w:pStyle w:val="ListParagraph"/>
        <w:ind w:left="851" w:firstLine="0"/>
        <w:rPr>
          <w:rFonts w:ascii="Arial" w:hAnsi="Arial" w:cs="Arial"/>
        </w:rPr>
      </w:pPr>
      <w:r w:rsidRPr="00D92A78">
        <w:rPr>
          <w:rFonts w:ascii="Arial" w:hAnsi="Arial" w:cs="Arial"/>
        </w:rPr>
        <w:t xml:space="preserve">the request for review will be disallowed and the original decision will stand.  You will be issued with a </w:t>
      </w:r>
      <w:r w:rsidR="001F1BDC">
        <w:rPr>
          <w:rFonts w:ascii="Arial" w:hAnsi="Arial" w:cs="Arial"/>
        </w:rPr>
        <w:t xml:space="preserve">University </w:t>
      </w:r>
      <w:r w:rsidRPr="00D92A78">
        <w:rPr>
          <w:rFonts w:ascii="Arial" w:hAnsi="Arial" w:cs="Arial"/>
        </w:rPr>
        <w:t>Completion of Procedures Letter within five working days.</w:t>
      </w:r>
    </w:p>
    <w:p w14:paraId="04C8B877" w14:textId="77777777" w:rsidR="00CE4984" w:rsidRPr="00D92A78" w:rsidRDefault="00CE4984" w:rsidP="00CE4984">
      <w:pPr>
        <w:ind w:left="851" w:hanging="851"/>
        <w:rPr>
          <w:rFonts w:ascii="Arial" w:hAnsi="Arial" w:cs="Arial"/>
        </w:rPr>
      </w:pPr>
    </w:p>
    <w:p w14:paraId="235960DC" w14:textId="77777777" w:rsidR="00CE4984" w:rsidRPr="00D92A78" w:rsidRDefault="00CE4984" w:rsidP="00CE4984">
      <w:pPr>
        <w:ind w:left="851" w:hanging="851"/>
        <w:rPr>
          <w:rFonts w:ascii="Arial" w:hAnsi="Arial" w:cs="Arial"/>
        </w:rPr>
      </w:pPr>
      <w:r w:rsidRPr="00D92A78">
        <w:rPr>
          <w:rFonts w:ascii="Arial" w:hAnsi="Arial" w:cs="Arial"/>
        </w:rPr>
        <w:t>9.7</w:t>
      </w:r>
      <w:r w:rsidRPr="00D92A78">
        <w:rPr>
          <w:rFonts w:ascii="Arial" w:hAnsi="Arial" w:cs="Arial"/>
        </w:rPr>
        <w:tab/>
        <w:t>If it is decided by the Academic Registrar (or nominee) that the request for review meets one or more of the grounds, the following action may be taken:</w:t>
      </w:r>
    </w:p>
    <w:p w14:paraId="36E5912B" w14:textId="77777777" w:rsidR="00CE4984" w:rsidRPr="00D92A78" w:rsidRDefault="00CE4984" w:rsidP="00CE4984">
      <w:pPr>
        <w:ind w:left="851" w:hanging="851"/>
        <w:rPr>
          <w:rFonts w:ascii="Arial" w:hAnsi="Arial" w:cs="Arial"/>
        </w:rPr>
      </w:pPr>
    </w:p>
    <w:p w14:paraId="1FFEEFC5" w14:textId="77777777" w:rsidR="00CE4984" w:rsidRPr="00D24B1C" w:rsidRDefault="00CE4984" w:rsidP="00CE4984">
      <w:pPr>
        <w:ind w:left="1215" w:hanging="360"/>
        <w:rPr>
          <w:rFonts w:ascii="Arial" w:hAnsi="Arial" w:cs="Arial"/>
        </w:rPr>
      </w:pPr>
      <w:r>
        <w:rPr>
          <w:rFonts w:ascii="Arial" w:hAnsi="Arial" w:cs="Arial"/>
        </w:rPr>
        <w:t>a)</w:t>
      </w:r>
      <w:r>
        <w:rPr>
          <w:rFonts w:ascii="Arial" w:hAnsi="Arial" w:cs="Arial"/>
        </w:rPr>
        <w:tab/>
      </w:r>
      <w:r w:rsidRPr="00D24B1C">
        <w:rPr>
          <w:rFonts w:ascii="Arial" w:hAnsi="Arial" w:cs="Arial"/>
        </w:rPr>
        <w:t>if the case is straightforward, it will be considered by the Associate Registrar (Student Casework) (or nominee); a response will be provided to you within 10 working days;</w:t>
      </w:r>
    </w:p>
    <w:p w14:paraId="1241278B" w14:textId="77777777" w:rsidR="00CE4984" w:rsidRPr="00D92A78" w:rsidRDefault="00CE4984" w:rsidP="00CE4984">
      <w:pPr>
        <w:pStyle w:val="ListParagraph"/>
        <w:ind w:left="1215"/>
        <w:rPr>
          <w:rFonts w:ascii="Arial" w:hAnsi="Arial" w:cs="Arial"/>
        </w:rPr>
      </w:pPr>
    </w:p>
    <w:p w14:paraId="6896C434" w14:textId="49410238" w:rsidR="00CE4984" w:rsidRPr="00D24B1C" w:rsidRDefault="00CE4984" w:rsidP="00CE4984">
      <w:pPr>
        <w:ind w:left="1215" w:hanging="360"/>
        <w:rPr>
          <w:rFonts w:ascii="Arial" w:hAnsi="Arial" w:cs="Arial"/>
        </w:rPr>
      </w:pPr>
      <w:r>
        <w:rPr>
          <w:rFonts w:ascii="Arial" w:hAnsi="Arial" w:cs="Arial"/>
        </w:rPr>
        <w:t>b)</w:t>
      </w:r>
      <w:r>
        <w:rPr>
          <w:rFonts w:ascii="Arial" w:hAnsi="Arial" w:cs="Arial"/>
        </w:rPr>
        <w:tab/>
      </w:r>
      <w:r w:rsidRPr="00D24B1C">
        <w:rPr>
          <w:rFonts w:ascii="Arial" w:hAnsi="Arial" w:cs="Arial"/>
        </w:rPr>
        <w:t xml:space="preserve">if the case is complex, it will be referred to the Extenuating Circumstances Panel. The Extenuating Circumstances Panel may </w:t>
      </w:r>
      <w:r w:rsidR="00D06EF4">
        <w:rPr>
          <w:rFonts w:ascii="Arial" w:hAnsi="Arial" w:cs="Arial"/>
        </w:rPr>
        <w:t>be reconstituted if appropriate; if a meeting is required, this will take place within 10 working days of referral of your case.</w:t>
      </w:r>
      <w:r w:rsidRPr="00D24B1C">
        <w:rPr>
          <w:rFonts w:ascii="Arial" w:hAnsi="Arial" w:cs="Arial"/>
        </w:rPr>
        <w:t xml:space="preserve"> A response wil</w:t>
      </w:r>
      <w:r w:rsidR="00D06EF4">
        <w:rPr>
          <w:rFonts w:ascii="Arial" w:hAnsi="Arial" w:cs="Arial"/>
        </w:rPr>
        <w:t>l be provided to you within five</w:t>
      </w:r>
      <w:r w:rsidRPr="00D24B1C">
        <w:rPr>
          <w:rFonts w:ascii="Arial" w:hAnsi="Arial" w:cs="Arial"/>
        </w:rPr>
        <w:t xml:space="preserve"> working days of </w:t>
      </w:r>
      <w:r w:rsidR="00D06EF4">
        <w:rPr>
          <w:rFonts w:ascii="Arial" w:hAnsi="Arial" w:cs="Arial"/>
        </w:rPr>
        <w:t>the Panel decision</w:t>
      </w:r>
      <w:r w:rsidRPr="00D24B1C">
        <w:rPr>
          <w:rFonts w:ascii="Arial" w:hAnsi="Arial" w:cs="Arial"/>
        </w:rPr>
        <w:t>.</w:t>
      </w:r>
    </w:p>
    <w:p w14:paraId="7AF1EE61" w14:textId="77777777" w:rsidR="00CE4984" w:rsidRPr="00D92A78" w:rsidRDefault="00CE4984" w:rsidP="00CE4984">
      <w:pPr>
        <w:widowControl w:val="0"/>
        <w:autoSpaceDE w:val="0"/>
        <w:autoSpaceDN w:val="0"/>
        <w:adjustRightInd w:val="0"/>
        <w:ind w:left="709" w:hanging="709"/>
        <w:rPr>
          <w:rFonts w:ascii="Arial" w:hAnsi="Arial" w:cs="Arial"/>
          <w:b/>
        </w:rPr>
      </w:pPr>
    </w:p>
    <w:p w14:paraId="2E530A3B" w14:textId="77777777" w:rsidR="00CE4984" w:rsidRPr="00D92A78" w:rsidRDefault="00CE4984" w:rsidP="00CE4984">
      <w:pPr>
        <w:widowControl w:val="0"/>
        <w:autoSpaceDE w:val="0"/>
        <w:autoSpaceDN w:val="0"/>
        <w:adjustRightInd w:val="0"/>
        <w:ind w:left="709" w:hanging="709"/>
        <w:rPr>
          <w:rFonts w:ascii="Arial" w:hAnsi="Arial" w:cs="Arial"/>
          <w:b/>
        </w:rPr>
      </w:pPr>
    </w:p>
    <w:p w14:paraId="42BC512D" w14:textId="77777777" w:rsidR="00CE4984" w:rsidRDefault="00CE4984" w:rsidP="00CE4984">
      <w:pPr>
        <w:widowControl w:val="0"/>
        <w:autoSpaceDE w:val="0"/>
        <w:autoSpaceDN w:val="0"/>
        <w:adjustRightInd w:val="0"/>
        <w:ind w:left="709" w:hanging="709"/>
        <w:rPr>
          <w:rFonts w:ascii="Arial" w:hAnsi="Arial" w:cs="Arial"/>
          <w:b/>
        </w:rPr>
      </w:pPr>
      <w:r>
        <w:rPr>
          <w:rFonts w:ascii="Arial" w:hAnsi="Arial" w:cs="Arial"/>
          <w:b/>
        </w:rPr>
        <w:t>SECTION B10</w:t>
      </w:r>
      <w:r w:rsidRPr="00D92A78">
        <w:rPr>
          <w:rFonts w:ascii="Arial" w:hAnsi="Arial" w:cs="Arial"/>
          <w:b/>
        </w:rPr>
        <w:t>: O</w:t>
      </w:r>
      <w:r>
        <w:rPr>
          <w:rFonts w:ascii="Arial" w:hAnsi="Arial" w:cs="Arial"/>
          <w:b/>
        </w:rPr>
        <w:t>FFICE OF THE INDEPENDENT ADJUDICATOR FOR HIGHER</w:t>
      </w:r>
    </w:p>
    <w:p w14:paraId="4D82F9B9" w14:textId="77777777" w:rsidR="00CE4984" w:rsidRPr="00D92A78" w:rsidRDefault="00CE4984" w:rsidP="00CE4984">
      <w:pPr>
        <w:widowControl w:val="0"/>
        <w:autoSpaceDE w:val="0"/>
        <w:autoSpaceDN w:val="0"/>
        <w:adjustRightInd w:val="0"/>
        <w:ind w:left="709" w:hanging="709"/>
        <w:rPr>
          <w:rFonts w:ascii="Arial" w:hAnsi="Arial" w:cs="Arial"/>
          <w:b/>
        </w:rPr>
      </w:pPr>
      <w:r>
        <w:rPr>
          <w:rFonts w:ascii="Arial" w:hAnsi="Arial" w:cs="Arial"/>
          <w:b/>
        </w:rPr>
        <w:t>EDUCATION (OIA)</w:t>
      </w:r>
    </w:p>
    <w:p w14:paraId="34B307E6" w14:textId="77777777" w:rsidR="00CE4984" w:rsidRPr="00D92A78" w:rsidRDefault="00CE4984" w:rsidP="00CE4984">
      <w:pPr>
        <w:ind w:left="851" w:hanging="851"/>
      </w:pPr>
    </w:p>
    <w:p w14:paraId="5342C64A"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10</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If you are unhappy with the outcome of your extenuating circumstances or interruption of study claim or if your request for review is unsuccessful you may</w:t>
      </w:r>
      <w:r w:rsidRPr="00E40FFA">
        <w:rPr>
          <w:rFonts w:ascii="Arial" w:hAnsi="Arial" w:cs="Arial"/>
          <w:spacing w:val="-3"/>
          <w:sz w:val="22"/>
          <w:szCs w:val="22"/>
        </w:rPr>
        <w:t xml:space="preserve">, following issue of </w:t>
      </w:r>
      <w:r w:rsidRPr="00E40FFA">
        <w:rPr>
          <w:rFonts w:ascii="Arial" w:hAnsi="Arial" w:cs="Arial"/>
          <w:spacing w:val="-3"/>
          <w:sz w:val="22"/>
          <w:szCs w:val="22"/>
        </w:rPr>
        <w:lastRenderedPageBreak/>
        <w:t xml:space="preserve">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43BDE684"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pPr>
    </w:p>
    <w:p w14:paraId="1FE01D4C"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sectPr w:rsidR="00CE4984" w:rsidSect="008C43C7">
          <w:headerReference w:type="default" r:id="rId12"/>
          <w:footerReference w:type="default" r:id="rId13"/>
          <w:pgSz w:w="11906" w:h="16838"/>
          <w:pgMar w:top="1440" w:right="1440" w:bottom="1440" w:left="1440" w:header="708" w:footer="708" w:gutter="0"/>
          <w:cols w:space="708"/>
          <w:docGrid w:linePitch="360"/>
        </w:sectPr>
      </w:pPr>
      <w:r>
        <w:rPr>
          <w:rFonts w:ascii="Arial" w:hAnsi="Arial" w:cs="Arial"/>
          <w:spacing w:val="-3"/>
          <w:sz w:val="22"/>
          <w:szCs w:val="22"/>
        </w:rPr>
        <w:t>10.2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4"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47FC308B" w14:textId="77777777" w:rsidR="00CE4984" w:rsidRPr="00D92A78" w:rsidRDefault="00CE4984" w:rsidP="00CE4984">
      <w:pPr>
        <w:rPr>
          <w:b/>
        </w:rPr>
      </w:pPr>
      <w:r w:rsidRPr="00D92A78">
        <w:rPr>
          <w:b/>
        </w:rPr>
        <w:lastRenderedPageBreak/>
        <w:t>Appendix 1</w:t>
      </w:r>
    </w:p>
    <w:p w14:paraId="30DF2860" w14:textId="77777777" w:rsidR="00CE4984" w:rsidRPr="00D92A78" w:rsidRDefault="00CE4984" w:rsidP="00CE4984">
      <w:pPr>
        <w:rPr>
          <w:b/>
        </w:rPr>
      </w:pPr>
      <w:r w:rsidRPr="00D92A78">
        <w:rPr>
          <w:b/>
        </w:rPr>
        <w:t xml:space="preserve">Evidence for extenuating circumstances and </w:t>
      </w:r>
      <w:r>
        <w:rPr>
          <w:b/>
        </w:rPr>
        <w:t>requests for review</w:t>
      </w:r>
      <w:r w:rsidRPr="00D92A78">
        <w:rPr>
          <w:b/>
        </w:rPr>
        <w:t xml:space="preserve"> submitted </w:t>
      </w:r>
      <w:proofErr w:type="spellStart"/>
      <w:r w:rsidRPr="00D92A78">
        <w:rPr>
          <w:b/>
        </w:rPr>
        <w:t>under ground</w:t>
      </w:r>
      <w:proofErr w:type="spellEnd"/>
      <w:r w:rsidRPr="00D92A78">
        <w:rPr>
          <w:b/>
        </w:rPr>
        <w:t xml:space="preserve"> b)</w:t>
      </w:r>
    </w:p>
    <w:p w14:paraId="7C1CC995" w14:textId="77777777" w:rsidR="00CE4984" w:rsidRPr="00D92A78" w:rsidRDefault="00CE4984" w:rsidP="00CE4984"/>
    <w:tbl>
      <w:tblPr>
        <w:tblStyle w:val="TableGrid"/>
        <w:tblW w:w="14425" w:type="dxa"/>
        <w:tblLook w:val="04A0" w:firstRow="1" w:lastRow="0" w:firstColumn="1" w:lastColumn="0" w:noHBand="0" w:noVBand="1"/>
      </w:tblPr>
      <w:tblGrid>
        <w:gridCol w:w="1803"/>
        <w:gridCol w:w="1803"/>
        <w:gridCol w:w="1734"/>
        <w:gridCol w:w="69"/>
        <w:gridCol w:w="1748"/>
        <w:gridCol w:w="55"/>
        <w:gridCol w:w="1762"/>
        <w:gridCol w:w="41"/>
        <w:gridCol w:w="1776"/>
        <w:gridCol w:w="27"/>
        <w:gridCol w:w="1790"/>
        <w:gridCol w:w="13"/>
        <w:gridCol w:w="1804"/>
      </w:tblGrid>
      <w:tr w:rsidR="00CE4984" w:rsidRPr="00D92A78" w14:paraId="41CD3F82" w14:textId="77777777" w:rsidTr="00D30F7D">
        <w:tc>
          <w:tcPr>
            <w:tcW w:w="14425" w:type="dxa"/>
            <w:gridSpan w:val="13"/>
          </w:tcPr>
          <w:p w14:paraId="776E49BE" w14:textId="77777777" w:rsidR="00CE4984" w:rsidRPr="00D92A78" w:rsidRDefault="00CE4984" w:rsidP="00D30F7D">
            <w:pPr>
              <w:rPr>
                <w:b/>
                <w:sz w:val="20"/>
                <w:szCs w:val="20"/>
              </w:rPr>
            </w:pPr>
            <w:r w:rsidRPr="00D92A78">
              <w:rPr>
                <w:b/>
                <w:sz w:val="20"/>
                <w:szCs w:val="20"/>
              </w:rPr>
              <w:t>This table provides you with an indication of the types of evidence that you will be required to provide in order to support an extenuating circumstances claim or an</w:t>
            </w:r>
          </w:p>
          <w:p w14:paraId="5D0FFE86" w14:textId="77777777" w:rsidR="00CE4984" w:rsidRPr="00D92A78" w:rsidRDefault="00CE4984" w:rsidP="00D30F7D">
            <w:pPr>
              <w:rPr>
                <w:b/>
                <w:sz w:val="20"/>
                <w:szCs w:val="20"/>
              </w:rPr>
            </w:pPr>
            <w:r w:rsidRPr="00D92A78">
              <w:rPr>
                <w:b/>
                <w:sz w:val="20"/>
                <w:szCs w:val="20"/>
              </w:rPr>
              <w:t xml:space="preserve">appeal submitted </w:t>
            </w:r>
            <w:proofErr w:type="spellStart"/>
            <w:r w:rsidRPr="00D92A78">
              <w:rPr>
                <w:b/>
                <w:sz w:val="20"/>
                <w:szCs w:val="20"/>
              </w:rPr>
              <w:t>under ground</w:t>
            </w:r>
            <w:proofErr w:type="spellEnd"/>
            <w:r w:rsidRPr="00D92A78">
              <w:rPr>
                <w:b/>
                <w:sz w:val="20"/>
                <w:szCs w:val="20"/>
              </w:rPr>
              <w:t xml:space="preserve"> b).  You may not need to provide all the various forms of </w:t>
            </w:r>
            <w:proofErr w:type="gramStart"/>
            <w:r w:rsidRPr="00D92A78">
              <w:rPr>
                <w:b/>
                <w:sz w:val="20"/>
                <w:szCs w:val="20"/>
              </w:rPr>
              <w:t>evidence</w:t>
            </w:r>
            <w:proofErr w:type="gramEnd"/>
            <w:r w:rsidRPr="00D92A78">
              <w:rPr>
                <w:b/>
                <w:sz w:val="20"/>
                <w:szCs w:val="20"/>
              </w:rPr>
              <w:t xml:space="preserve"> but your claim/appeal must be supported by independent evidence.  </w:t>
            </w:r>
          </w:p>
          <w:p w14:paraId="49A4484D" w14:textId="77777777" w:rsidR="00CE4984" w:rsidRPr="00D92A78" w:rsidRDefault="00CE4984" w:rsidP="00D30F7D">
            <w:pPr>
              <w:rPr>
                <w:b/>
                <w:sz w:val="20"/>
                <w:szCs w:val="20"/>
              </w:rPr>
            </w:pPr>
          </w:p>
          <w:p w14:paraId="3E7681D9" w14:textId="77777777" w:rsidR="00CE4984" w:rsidRPr="00D92A78" w:rsidRDefault="00CE4984" w:rsidP="00D30F7D">
            <w:pPr>
              <w:rPr>
                <w:b/>
                <w:sz w:val="20"/>
                <w:szCs w:val="20"/>
              </w:rPr>
            </w:pPr>
            <w:r w:rsidRPr="00D92A78">
              <w:rPr>
                <w:b/>
                <w:sz w:val="20"/>
                <w:szCs w:val="20"/>
              </w:rPr>
              <w:t>Please note that this is not an exhaustive list and there will be issues which are not covered below.  In these cases you should provide the most relevant evidence to</w:t>
            </w:r>
          </w:p>
          <w:p w14:paraId="63602D6F" w14:textId="77777777" w:rsidR="00CE4984" w:rsidRPr="00D92A78" w:rsidRDefault="00CE4984" w:rsidP="00D30F7D">
            <w:pPr>
              <w:rPr>
                <w:b/>
                <w:sz w:val="20"/>
                <w:szCs w:val="20"/>
              </w:rPr>
            </w:pPr>
            <w:r w:rsidRPr="00D92A78">
              <w:rPr>
                <w:b/>
                <w:sz w:val="20"/>
                <w:szCs w:val="20"/>
              </w:rPr>
              <w:t>support your claim/appeal; advice should be sought from the Advice Zone.  Extenuating circumstances and appeals will be accepted or rejected depending on</w:t>
            </w:r>
          </w:p>
          <w:p w14:paraId="7BBBDFBA" w14:textId="77777777" w:rsidR="00CE4984" w:rsidRPr="00D92A78" w:rsidRDefault="00CE4984" w:rsidP="00D30F7D">
            <w:pPr>
              <w:rPr>
                <w:b/>
                <w:sz w:val="20"/>
                <w:szCs w:val="20"/>
              </w:rPr>
            </w:pPr>
            <w:r w:rsidRPr="00D92A78">
              <w:rPr>
                <w:b/>
                <w:sz w:val="20"/>
                <w:szCs w:val="20"/>
              </w:rPr>
              <w:t xml:space="preserve">their nature, severity, </w:t>
            </w:r>
            <w:proofErr w:type="gramStart"/>
            <w:r w:rsidRPr="00D92A78">
              <w:rPr>
                <w:b/>
                <w:sz w:val="20"/>
                <w:szCs w:val="20"/>
              </w:rPr>
              <w:t>timing</w:t>
            </w:r>
            <w:proofErr w:type="gramEnd"/>
            <w:r w:rsidRPr="00D92A78">
              <w:rPr>
                <w:b/>
                <w:sz w:val="20"/>
                <w:szCs w:val="20"/>
              </w:rPr>
              <w:t xml:space="preserve"> and the appropriateness of the evidence.  </w:t>
            </w:r>
          </w:p>
          <w:p w14:paraId="7182CBB1" w14:textId="77777777" w:rsidR="00CE4984" w:rsidRPr="00D92A78" w:rsidRDefault="00CE4984" w:rsidP="00D30F7D">
            <w:pPr>
              <w:rPr>
                <w:b/>
                <w:sz w:val="20"/>
                <w:szCs w:val="20"/>
              </w:rPr>
            </w:pPr>
          </w:p>
        </w:tc>
      </w:tr>
      <w:tr w:rsidR="00CE4984" w:rsidRPr="00D92A78" w14:paraId="7F23A9B7" w14:textId="77777777" w:rsidTr="00D30F7D">
        <w:trPr>
          <w:trHeight w:val="1315"/>
        </w:trPr>
        <w:tc>
          <w:tcPr>
            <w:tcW w:w="1803" w:type="dxa"/>
          </w:tcPr>
          <w:p w14:paraId="7A0A41F4" w14:textId="77777777" w:rsidR="00CE4984" w:rsidRPr="00D92A78" w:rsidRDefault="00CE4984" w:rsidP="00D30F7D">
            <w:pPr>
              <w:rPr>
                <w:b/>
                <w:sz w:val="20"/>
                <w:szCs w:val="20"/>
              </w:rPr>
            </w:pPr>
            <w:r w:rsidRPr="00D92A78">
              <w:rPr>
                <w:b/>
                <w:sz w:val="20"/>
                <w:szCs w:val="20"/>
              </w:rPr>
              <w:t xml:space="preserve"> </w:t>
            </w:r>
          </w:p>
        </w:tc>
        <w:tc>
          <w:tcPr>
            <w:tcW w:w="1803" w:type="dxa"/>
          </w:tcPr>
          <w:p w14:paraId="769124C6" w14:textId="77777777" w:rsidR="00CE4984" w:rsidRPr="00D92A78" w:rsidRDefault="00CE4984" w:rsidP="00D30F7D">
            <w:pPr>
              <w:rPr>
                <w:b/>
                <w:sz w:val="20"/>
                <w:szCs w:val="20"/>
              </w:rPr>
            </w:pPr>
            <w:r w:rsidRPr="00D92A78">
              <w:rPr>
                <w:b/>
                <w:sz w:val="20"/>
                <w:szCs w:val="20"/>
              </w:rPr>
              <w:t>Letter from</w:t>
            </w:r>
          </w:p>
          <w:p w14:paraId="393CB8F1" w14:textId="77777777" w:rsidR="00CE4984" w:rsidRPr="00D92A78" w:rsidRDefault="00CE4984" w:rsidP="00D30F7D">
            <w:pPr>
              <w:rPr>
                <w:b/>
                <w:sz w:val="20"/>
                <w:szCs w:val="20"/>
              </w:rPr>
            </w:pPr>
            <w:r w:rsidRPr="00D92A78">
              <w:rPr>
                <w:b/>
                <w:sz w:val="20"/>
                <w:szCs w:val="20"/>
              </w:rPr>
              <w:t>Medical</w:t>
            </w:r>
          </w:p>
          <w:p w14:paraId="698FB683" w14:textId="77777777" w:rsidR="00CE4984" w:rsidRPr="00D92A78" w:rsidRDefault="00CE4984" w:rsidP="00D30F7D">
            <w:pPr>
              <w:rPr>
                <w:b/>
                <w:sz w:val="20"/>
                <w:szCs w:val="20"/>
              </w:rPr>
            </w:pPr>
            <w:r w:rsidRPr="00D92A78">
              <w:rPr>
                <w:b/>
                <w:sz w:val="20"/>
                <w:szCs w:val="20"/>
              </w:rPr>
              <w:t>professional or</w:t>
            </w:r>
          </w:p>
          <w:p w14:paraId="4959ABF0" w14:textId="77777777" w:rsidR="00CE4984" w:rsidRPr="00D92A78" w:rsidRDefault="00CE4984" w:rsidP="00D30F7D">
            <w:pPr>
              <w:rPr>
                <w:b/>
                <w:sz w:val="20"/>
                <w:szCs w:val="20"/>
              </w:rPr>
            </w:pPr>
            <w:r w:rsidRPr="00D92A78">
              <w:rPr>
                <w:b/>
                <w:sz w:val="20"/>
                <w:szCs w:val="20"/>
              </w:rPr>
              <w:t>counsellor</w:t>
            </w:r>
          </w:p>
        </w:tc>
        <w:tc>
          <w:tcPr>
            <w:tcW w:w="1734" w:type="dxa"/>
          </w:tcPr>
          <w:p w14:paraId="1025E2B1" w14:textId="77777777" w:rsidR="00CE4984" w:rsidRPr="00D92A78" w:rsidRDefault="00CE4984" w:rsidP="00D30F7D">
            <w:pPr>
              <w:rPr>
                <w:b/>
                <w:sz w:val="20"/>
                <w:szCs w:val="20"/>
              </w:rPr>
            </w:pPr>
            <w:r w:rsidRPr="00D92A78">
              <w:rPr>
                <w:b/>
                <w:sz w:val="20"/>
                <w:szCs w:val="20"/>
              </w:rPr>
              <w:t>Letter/ evidence</w:t>
            </w:r>
          </w:p>
          <w:p w14:paraId="1876653D" w14:textId="77777777" w:rsidR="00CE4984" w:rsidRPr="00D92A78" w:rsidRDefault="00CE4984" w:rsidP="00D30F7D">
            <w:pPr>
              <w:rPr>
                <w:b/>
                <w:sz w:val="20"/>
                <w:szCs w:val="20"/>
              </w:rPr>
            </w:pPr>
            <w:r w:rsidRPr="00D92A78">
              <w:rPr>
                <w:b/>
                <w:sz w:val="20"/>
                <w:szCs w:val="20"/>
              </w:rPr>
              <w:t>from an</w:t>
            </w:r>
          </w:p>
          <w:p w14:paraId="11168CD6" w14:textId="77777777" w:rsidR="00CE4984" w:rsidRPr="00D92A78" w:rsidRDefault="00CE4984" w:rsidP="00D30F7D">
            <w:pPr>
              <w:rPr>
                <w:b/>
                <w:sz w:val="20"/>
                <w:szCs w:val="20"/>
              </w:rPr>
            </w:pPr>
            <w:r w:rsidRPr="00D92A78">
              <w:rPr>
                <w:b/>
                <w:sz w:val="20"/>
                <w:szCs w:val="20"/>
              </w:rPr>
              <w:t>independent</w:t>
            </w:r>
          </w:p>
          <w:p w14:paraId="29259FA5" w14:textId="77777777" w:rsidR="00CE4984" w:rsidRPr="00D92A78" w:rsidRDefault="00CE4984" w:rsidP="00D30F7D">
            <w:pPr>
              <w:ind w:left="0" w:firstLine="0"/>
              <w:rPr>
                <w:b/>
                <w:sz w:val="20"/>
                <w:szCs w:val="20"/>
              </w:rPr>
            </w:pPr>
            <w:r w:rsidRPr="00D92A78">
              <w:rPr>
                <w:b/>
                <w:sz w:val="20"/>
                <w:szCs w:val="20"/>
              </w:rPr>
              <w:t>professional</w:t>
            </w:r>
          </w:p>
        </w:tc>
        <w:tc>
          <w:tcPr>
            <w:tcW w:w="1817" w:type="dxa"/>
            <w:gridSpan w:val="2"/>
          </w:tcPr>
          <w:p w14:paraId="236A55BC" w14:textId="77777777" w:rsidR="00CE4984" w:rsidRPr="00D92A78" w:rsidRDefault="00CE4984" w:rsidP="00D30F7D">
            <w:pPr>
              <w:rPr>
                <w:b/>
                <w:sz w:val="20"/>
                <w:szCs w:val="20"/>
              </w:rPr>
            </w:pPr>
            <w:r w:rsidRPr="00D92A78">
              <w:rPr>
                <w:b/>
                <w:sz w:val="20"/>
                <w:szCs w:val="20"/>
              </w:rPr>
              <w:t>Death certificate</w:t>
            </w:r>
          </w:p>
        </w:tc>
        <w:tc>
          <w:tcPr>
            <w:tcW w:w="1817" w:type="dxa"/>
            <w:gridSpan w:val="2"/>
          </w:tcPr>
          <w:p w14:paraId="4167CA24" w14:textId="77777777" w:rsidR="00CE4984" w:rsidRPr="00D92A78" w:rsidRDefault="00CE4984" w:rsidP="00D30F7D">
            <w:pPr>
              <w:rPr>
                <w:b/>
                <w:sz w:val="20"/>
                <w:szCs w:val="20"/>
              </w:rPr>
            </w:pPr>
            <w:r w:rsidRPr="00D92A78">
              <w:rPr>
                <w:b/>
                <w:sz w:val="20"/>
                <w:szCs w:val="20"/>
              </w:rPr>
              <w:t>Obituary/ order of</w:t>
            </w:r>
          </w:p>
          <w:p w14:paraId="45C28D70" w14:textId="77777777" w:rsidR="00CE4984" w:rsidRPr="00D92A78" w:rsidRDefault="00CE4984" w:rsidP="00D30F7D">
            <w:pPr>
              <w:rPr>
                <w:b/>
                <w:sz w:val="20"/>
                <w:szCs w:val="20"/>
              </w:rPr>
            </w:pPr>
            <w:r w:rsidRPr="00D92A78">
              <w:rPr>
                <w:b/>
                <w:sz w:val="20"/>
                <w:szCs w:val="20"/>
              </w:rPr>
              <w:t>service</w:t>
            </w:r>
          </w:p>
        </w:tc>
        <w:tc>
          <w:tcPr>
            <w:tcW w:w="1817" w:type="dxa"/>
            <w:gridSpan w:val="2"/>
          </w:tcPr>
          <w:p w14:paraId="53B8CAAB" w14:textId="77777777" w:rsidR="00CE4984" w:rsidRPr="00D92A78" w:rsidRDefault="00CE4984" w:rsidP="00D30F7D">
            <w:pPr>
              <w:rPr>
                <w:b/>
                <w:sz w:val="20"/>
                <w:szCs w:val="20"/>
              </w:rPr>
            </w:pPr>
            <w:r w:rsidRPr="00D92A78">
              <w:rPr>
                <w:b/>
                <w:sz w:val="20"/>
                <w:szCs w:val="20"/>
              </w:rPr>
              <w:t>News/ Media</w:t>
            </w:r>
          </w:p>
          <w:p w14:paraId="7343D8CF" w14:textId="77777777" w:rsidR="00CE4984" w:rsidRPr="00D92A78" w:rsidRDefault="00CE4984" w:rsidP="00D30F7D">
            <w:pPr>
              <w:rPr>
                <w:b/>
                <w:sz w:val="20"/>
                <w:szCs w:val="20"/>
              </w:rPr>
            </w:pPr>
            <w:r w:rsidRPr="00D92A78">
              <w:rPr>
                <w:b/>
                <w:sz w:val="20"/>
                <w:szCs w:val="20"/>
              </w:rPr>
              <w:t>report</w:t>
            </w:r>
          </w:p>
        </w:tc>
        <w:tc>
          <w:tcPr>
            <w:tcW w:w="1817" w:type="dxa"/>
            <w:gridSpan w:val="2"/>
          </w:tcPr>
          <w:p w14:paraId="0CE18379" w14:textId="77777777" w:rsidR="00CE4984" w:rsidRPr="00D92A78" w:rsidRDefault="00CE4984" w:rsidP="00D30F7D">
            <w:pPr>
              <w:rPr>
                <w:b/>
                <w:sz w:val="20"/>
                <w:szCs w:val="20"/>
              </w:rPr>
            </w:pPr>
            <w:r w:rsidRPr="00D92A78">
              <w:rPr>
                <w:b/>
                <w:sz w:val="20"/>
                <w:szCs w:val="20"/>
              </w:rPr>
              <w:t>Official witness</w:t>
            </w:r>
          </w:p>
          <w:p w14:paraId="427D7F9D" w14:textId="77777777" w:rsidR="00CE4984" w:rsidRPr="00D92A78" w:rsidRDefault="00CE4984" w:rsidP="00D30F7D">
            <w:pPr>
              <w:rPr>
                <w:b/>
                <w:sz w:val="20"/>
                <w:szCs w:val="20"/>
              </w:rPr>
            </w:pPr>
            <w:r w:rsidRPr="00D92A78">
              <w:rPr>
                <w:b/>
                <w:sz w:val="20"/>
                <w:szCs w:val="20"/>
              </w:rPr>
              <w:t>report/police</w:t>
            </w:r>
          </w:p>
          <w:p w14:paraId="63958EE3" w14:textId="77777777" w:rsidR="00CE4984" w:rsidRPr="00D92A78" w:rsidRDefault="00CE4984" w:rsidP="00D30F7D">
            <w:pPr>
              <w:rPr>
                <w:b/>
                <w:sz w:val="20"/>
                <w:szCs w:val="20"/>
              </w:rPr>
            </w:pPr>
            <w:r w:rsidRPr="00D92A78">
              <w:rPr>
                <w:b/>
                <w:sz w:val="20"/>
                <w:szCs w:val="20"/>
              </w:rPr>
              <w:t xml:space="preserve">report which </w:t>
            </w:r>
          </w:p>
          <w:p w14:paraId="7B978708" w14:textId="77777777" w:rsidR="00CE4984" w:rsidRPr="00D92A78" w:rsidRDefault="00CE4984" w:rsidP="00D30F7D">
            <w:pPr>
              <w:rPr>
                <w:b/>
                <w:sz w:val="20"/>
                <w:szCs w:val="20"/>
              </w:rPr>
            </w:pPr>
            <w:r w:rsidRPr="00D92A78">
              <w:rPr>
                <w:b/>
                <w:sz w:val="20"/>
                <w:szCs w:val="20"/>
              </w:rPr>
              <w:t>details information</w:t>
            </w:r>
          </w:p>
          <w:p w14:paraId="7F2445AC" w14:textId="77777777" w:rsidR="00CE4984" w:rsidRPr="00D92A78" w:rsidRDefault="00CE4984" w:rsidP="00D30F7D">
            <w:pPr>
              <w:rPr>
                <w:b/>
                <w:sz w:val="20"/>
                <w:szCs w:val="20"/>
              </w:rPr>
            </w:pPr>
            <w:r w:rsidRPr="00D92A78">
              <w:rPr>
                <w:b/>
                <w:sz w:val="20"/>
                <w:szCs w:val="20"/>
              </w:rPr>
              <w:t>related to the</w:t>
            </w:r>
          </w:p>
          <w:p w14:paraId="2D91DCC9" w14:textId="77777777" w:rsidR="00CE4984" w:rsidRPr="00D92A78" w:rsidRDefault="00CE4984" w:rsidP="00D30F7D">
            <w:pPr>
              <w:rPr>
                <w:b/>
                <w:sz w:val="20"/>
                <w:szCs w:val="20"/>
              </w:rPr>
            </w:pPr>
            <w:r w:rsidRPr="00D92A78">
              <w:rPr>
                <w:b/>
                <w:sz w:val="20"/>
                <w:szCs w:val="20"/>
              </w:rPr>
              <w:t>offence</w:t>
            </w:r>
          </w:p>
        </w:tc>
        <w:tc>
          <w:tcPr>
            <w:tcW w:w="1817" w:type="dxa"/>
            <w:gridSpan w:val="2"/>
          </w:tcPr>
          <w:p w14:paraId="4FCFC3E4" w14:textId="77777777" w:rsidR="00CE4984" w:rsidRPr="00D92A78" w:rsidRDefault="00CE4984" w:rsidP="00D30F7D">
            <w:pPr>
              <w:rPr>
                <w:b/>
                <w:sz w:val="20"/>
                <w:szCs w:val="20"/>
              </w:rPr>
            </w:pPr>
            <w:r w:rsidRPr="00D92A78">
              <w:rPr>
                <w:b/>
                <w:sz w:val="20"/>
                <w:szCs w:val="20"/>
              </w:rPr>
              <w:t>Letter from</w:t>
            </w:r>
          </w:p>
          <w:p w14:paraId="709AD67F" w14:textId="77777777" w:rsidR="00CE4984" w:rsidRPr="00D92A78" w:rsidRDefault="00CE4984" w:rsidP="00D30F7D">
            <w:pPr>
              <w:rPr>
                <w:b/>
                <w:sz w:val="20"/>
                <w:szCs w:val="20"/>
              </w:rPr>
            </w:pPr>
            <w:r w:rsidRPr="00D92A78">
              <w:rPr>
                <w:b/>
                <w:sz w:val="20"/>
                <w:szCs w:val="20"/>
              </w:rPr>
              <w:t>bank/debt letters</w:t>
            </w:r>
          </w:p>
        </w:tc>
      </w:tr>
      <w:tr w:rsidR="00CE4984" w:rsidRPr="00D92A78" w14:paraId="33335FE5" w14:textId="77777777" w:rsidTr="00D30F7D">
        <w:tc>
          <w:tcPr>
            <w:tcW w:w="14425" w:type="dxa"/>
            <w:gridSpan w:val="13"/>
          </w:tcPr>
          <w:p w14:paraId="1632BAC2" w14:textId="77777777" w:rsidR="00CE4984" w:rsidRPr="00D92A78" w:rsidRDefault="00CE4984" w:rsidP="00D30F7D">
            <w:pPr>
              <w:rPr>
                <w:b/>
                <w:sz w:val="20"/>
                <w:szCs w:val="20"/>
              </w:rPr>
            </w:pPr>
            <w:r w:rsidRPr="00D92A78">
              <w:rPr>
                <w:b/>
                <w:sz w:val="20"/>
                <w:szCs w:val="20"/>
              </w:rPr>
              <w:t>All evidence should be submitted in English or in the original language with an official certified translation provided</w:t>
            </w:r>
          </w:p>
        </w:tc>
      </w:tr>
      <w:tr w:rsidR="00CE4984" w:rsidRPr="00D92A78" w14:paraId="26B45706" w14:textId="77777777" w:rsidTr="00D30F7D">
        <w:tc>
          <w:tcPr>
            <w:tcW w:w="1803" w:type="dxa"/>
          </w:tcPr>
          <w:p w14:paraId="54F2AF9A" w14:textId="77777777" w:rsidR="00CE4984" w:rsidRPr="00D92A78" w:rsidRDefault="00CE4984" w:rsidP="00D30F7D">
            <w:pPr>
              <w:ind w:left="0" w:firstLine="0"/>
              <w:rPr>
                <w:b/>
                <w:sz w:val="20"/>
                <w:szCs w:val="20"/>
              </w:rPr>
            </w:pPr>
            <w:r w:rsidRPr="00D92A78">
              <w:rPr>
                <w:b/>
                <w:sz w:val="20"/>
                <w:szCs w:val="20"/>
              </w:rPr>
              <w:t>Serious short-term illness/accident</w:t>
            </w:r>
          </w:p>
        </w:tc>
        <w:tc>
          <w:tcPr>
            <w:tcW w:w="1803" w:type="dxa"/>
            <w:vAlign w:val="center"/>
          </w:tcPr>
          <w:p w14:paraId="7D4797D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3E99C8D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2CBB762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2EB105B9"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835433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0E60EAAE"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3717CA30" w14:textId="77777777" w:rsidR="00CE4984" w:rsidRPr="00D92A78" w:rsidRDefault="00CE4984" w:rsidP="00D30F7D">
            <w:pPr>
              <w:rPr>
                <w:b/>
                <w:sz w:val="20"/>
                <w:szCs w:val="20"/>
              </w:rPr>
            </w:pPr>
          </w:p>
        </w:tc>
      </w:tr>
      <w:tr w:rsidR="00CE4984" w:rsidRPr="00D92A78" w14:paraId="482CBD63" w14:textId="77777777" w:rsidTr="00D30F7D">
        <w:tc>
          <w:tcPr>
            <w:tcW w:w="1803" w:type="dxa"/>
          </w:tcPr>
          <w:p w14:paraId="6F7B54DF" w14:textId="77777777" w:rsidR="00CE4984" w:rsidRPr="00D92A78" w:rsidRDefault="00CE4984" w:rsidP="00D30F7D">
            <w:pPr>
              <w:ind w:left="0" w:firstLine="0"/>
              <w:rPr>
                <w:b/>
                <w:sz w:val="20"/>
                <w:szCs w:val="20"/>
              </w:rPr>
            </w:pPr>
            <w:r w:rsidRPr="00D92A78">
              <w:rPr>
                <w:b/>
                <w:sz w:val="20"/>
                <w:szCs w:val="20"/>
              </w:rPr>
              <w:t>Bereavement</w:t>
            </w:r>
          </w:p>
          <w:p w14:paraId="6973EB17" w14:textId="77777777" w:rsidR="00CE4984" w:rsidRPr="00D92A78" w:rsidRDefault="00CE4984" w:rsidP="00D30F7D">
            <w:pPr>
              <w:ind w:left="0" w:firstLine="0"/>
              <w:rPr>
                <w:b/>
                <w:sz w:val="20"/>
                <w:szCs w:val="20"/>
              </w:rPr>
            </w:pPr>
          </w:p>
        </w:tc>
        <w:tc>
          <w:tcPr>
            <w:tcW w:w="1803" w:type="dxa"/>
            <w:vAlign w:val="center"/>
          </w:tcPr>
          <w:p w14:paraId="1F0EC9C4"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155F3A13"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0143A487"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1B0B764F"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21C66F12"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549FD79F"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131FDB4C" w14:textId="77777777" w:rsidR="00CE4984" w:rsidRPr="00D92A78" w:rsidRDefault="00CE4984" w:rsidP="00D30F7D">
            <w:pPr>
              <w:rPr>
                <w:b/>
                <w:sz w:val="20"/>
                <w:szCs w:val="20"/>
              </w:rPr>
            </w:pPr>
          </w:p>
        </w:tc>
      </w:tr>
      <w:tr w:rsidR="00CE4984" w:rsidRPr="00D92A78" w14:paraId="1B4C357A" w14:textId="77777777" w:rsidTr="00D30F7D">
        <w:tc>
          <w:tcPr>
            <w:tcW w:w="1803" w:type="dxa"/>
          </w:tcPr>
          <w:p w14:paraId="776A6371" w14:textId="77777777" w:rsidR="00CE4984" w:rsidRPr="00D92A78" w:rsidRDefault="00CE4984" w:rsidP="00D30F7D">
            <w:pPr>
              <w:ind w:left="0" w:firstLine="0"/>
              <w:rPr>
                <w:b/>
                <w:sz w:val="20"/>
                <w:szCs w:val="20"/>
              </w:rPr>
            </w:pPr>
            <w:r w:rsidRPr="00D92A78">
              <w:rPr>
                <w:b/>
                <w:sz w:val="20"/>
                <w:szCs w:val="20"/>
              </w:rPr>
              <w:t>Significant worsening of an ongoing health condition</w:t>
            </w:r>
          </w:p>
        </w:tc>
        <w:tc>
          <w:tcPr>
            <w:tcW w:w="1803" w:type="dxa"/>
            <w:vAlign w:val="center"/>
          </w:tcPr>
          <w:p w14:paraId="4775D625"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0EA51918"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6EC0646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65D9274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6C49081"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4DE88A2A"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6D095D46" w14:textId="77777777" w:rsidR="00CE4984" w:rsidRPr="00D92A78" w:rsidRDefault="00CE4984" w:rsidP="00D30F7D">
            <w:pPr>
              <w:rPr>
                <w:b/>
                <w:sz w:val="20"/>
                <w:szCs w:val="20"/>
              </w:rPr>
            </w:pPr>
          </w:p>
        </w:tc>
      </w:tr>
      <w:tr w:rsidR="00CE4984" w:rsidRPr="00D92A78" w14:paraId="7DDEE480" w14:textId="77777777" w:rsidTr="00D30F7D">
        <w:tc>
          <w:tcPr>
            <w:tcW w:w="1803" w:type="dxa"/>
          </w:tcPr>
          <w:p w14:paraId="55AC444A" w14:textId="77777777" w:rsidR="00CE4984" w:rsidRPr="00D92A78" w:rsidRDefault="00CE4984" w:rsidP="00D30F7D">
            <w:pPr>
              <w:ind w:left="0" w:firstLine="0"/>
              <w:rPr>
                <w:b/>
                <w:sz w:val="20"/>
                <w:szCs w:val="20"/>
              </w:rPr>
            </w:pPr>
            <w:r w:rsidRPr="00D92A78">
              <w:rPr>
                <w:b/>
                <w:sz w:val="20"/>
                <w:szCs w:val="20"/>
              </w:rPr>
              <w:t>Pregnancy related illness or childbirth</w:t>
            </w:r>
          </w:p>
        </w:tc>
        <w:tc>
          <w:tcPr>
            <w:tcW w:w="1803" w:type="dxa"/>
            <w:vAlign w:val="center"/>
          </w:tcPr>
          <w:p w14:paraId="4CC4A2D9"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2EA8421D"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7FD1FDD"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14BC262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11103083"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3521C79D"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6BF3AA73" w14:textId="77777777" w:rsidR="00CE4984" w:rsidRPr="00D92A78" w:rsidRDefault="00CE4984" w:rsidP="00D30F7D">
            <w:pPr>
              <w:rPr>
                <w:b/>
                <w:sz w:val="20"/>
                <w:szCs w:val="20"/>
              </w:rPr>
            </w:pPr>
          </w:p>
        </w:tc>
      </w:tr>
      <w:tr w:rsidR="00CE4984" w:rsidRPr="00D92A78" w14:paraId="126F0158" w14:textId="77777777" w:rsidTr="00D30F7D">
        <w:tc>
          <w:tcPr>
            <w:tcW w:w="1803" w:type="dxa"/>
          </w:tcPr>
          <w:p w14:paraId="6AF103E6" w14:textId="77777777" w:rsidR="00CE4984" w:rsidRPr="00D92A78" w:rsidRDefault="00CE4984" w:rsidP="00D30F7D">
            <w:pPr>
              <w:ind w:left="0" w:firstLine="0"/>
              <w:rPr>
                <w:b/>
                <w:sz w:val="20"/>
                <w:szCs w:val="20"/>
              </w:rPr>
            </w:pPr>
            <w:r w:rsidRPr="00D92A78">
              <w:rPr>
                <w:b/>
                <w:sz w:val="20"/>
                <w:szCs w:val="20"/>
              </w:rPr>
              <w:t>Significant adverse personal/ family circumstances</w:t>
            </w:r>
          </w:p>
        </w:tc>
        <w:tc>
          <w:tcPr>
            <w:tcW w:w="1803" w:type="dxa"/>
            <w:tcBorders>
              <w:bottom w:val="single" w:sz="4" w:space="0" w:color="auto"/>
            </w:tcBorders>
            <w:vAlign w:val="center"/>
          </w:tcPr>
          <w:p w14:paraId="3B2F8312"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tcBorders>
              <w:bottom w:val="single" w:sz="4" w:space="0" w:color="auto"/>
            </w:tcBorders>
            <w:vAlign w:val="center"/>
          </w:tcPr>
          <w:p w14:paraId="28C40E66"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4693620"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34E1FA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720FBB8"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4765A892"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2200C414" w14:textId="77777777" w:rsidR="00CE4984" w:rsidRPr="00D92A78" w:rsidRDefault="00CE4984" w:rsidP="00D30F7D">
            <w:pPr>
              <w:rPr>
                <w:b/>
                <w:sz w:val="20"/>
                <w:szCs w:val="20"/>
              </w:rPr>
            </w:pPr>
          </w:p>
        </w:tc>
      </w:tr>
      <w:tr w:rsidR="00CE4984" w:rsidRPr="00D92A78" w14:paraId="2DA7FD8E" w14:textId="77777777" w:rsidTr="00D30F7D">
        <w:tc>
          <w:tcPr>
            <w:tcW w:w="1803" w:type="dxa"/>
          </w:tcPr>
          <w:p w14:paraId="47934AC9" w14:textId="77777777" w:rsidR="00CE4984" w:rsidRPr="00D92A78" w:rsidRDefault="00CE4984" w:rsidP="00D30F7D">
            <w:pPr>
              <w:ind w:left="0" w:firstLine="0"/>
              <w:rPr>
                <w:b/>
                <w:sz w:val="20"/>
                <w:szCs w:val="20"/>
              </w:rPr>
            </w:pPr>
            <w:r w:rsidRPr="00D92A78">
              <w:rPr>
                <w:b/>
                <w:sz w:val="20"/>
                <w:szCs w:val="20"/>
              </w:rPr>
              <w:t>Significant financial problems</w:t>
            </w:r>
          </w:p>
        </w:tc>
        <w:tc>
          <w:tcPr>
            <w:tcW w:w="1803" w:type="dxa"/>
            <w:shd w:val="clear" w:color="auto" w:fill="auto"/>
            <w:vAlign w:val="center"/>
          </w:tcPr>
          <w:p w14:paraId="78A8D53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auto"/>
            <w:vAlign w:val="center"/>
          </w:tcPr>
          <w:p w14:paraId="0009654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37FC9E3"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870C28F" w14:textId="77777777" w:rsidR="00CE4984" w:rsidRPr="00D92A78" w:rsidRDefault="00CE4984" w:rsidP="00D30F7D">
            <w:pPr>
              <w:rPr>
                <w:b/>
                <w:sz w:val="20"/>
                <w:szCs w:val="20"/>
              </w:rPr>
            </w:pPr>
          </w:p>
        </w:tc>
        <w:tc>
          <w:tcPr>
            <w:tcW w:w="1803" w:type="dxa"/>
            <w:gridSpan w:val="2"/>
            <w:tcBorders>
              <w:bottom w:val="single" w:sz="4" w:space="0" w:color="auto"/>
            </w:tcBorders>
            <w:shd w:val="clear" w:color="auto" w:fill="BFBFBF" w:themeFill="background1" w:themeFillShade="BF"/>
            <w:vAlign w:val="center"/>
          </w:tcPr>
          <w:p w14:paraId="78E4DF2D"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F52B94E" w14:textId="77777777" w:rsidR="00CE4984" w:rsidRPr="00D92A78" w:rsidRDefault="00CE4984" w:rsidP="00D30F7D">
            <w:pPr>
              <w:rPr>
                <w:b/>
                <w:sz w:val="20"/>
                <w:szCs w:val="20"/>
              </w:rPr>
            </w:pPr>
          </w:p>
        </w:tc>
        <w:tc>
          <w:tcPr>
            <w:tcW w:w="1804" w:type="dxa"/>
            <w:vAlign w:val="center"/>
          </w:tcPr>
          <w:p w14:paraId="239BDE33" w14:textId="77777777" w:rsidR="00CE4984" w:rsidRPr="00D92A78" w:rsidRDefault="00CE4984" w:rsidP="00D30F7D">
            <w:pPr>
              <w:rPr>
                <w:b/>
                <w:sz w:val="20"/>
                <w:szCs w:val="20"/>
              </w:rPr>
            </w:pPr>
            <w:r w:rsidRPr="00D92A78">
              <w:rPr>
                <w:b/>
                <w:sz w:val="20"/>
                <w:szCs w:val="20"/>
              </w:rPr>
              <w:sym w:font="Wingdings" w:char="F0FC"/>
            </w:r>
          </w:p>
        </w:tc>
      </w:tr>
      <w:tr w:rsidR="00CE4984" w:rsidRPr="00507568" w14:paraId="059629FF" w14:textId="77777777" w:rsidTr="00D30F7D">
        <w:tc>
          <w:tcPr>
            <w:tcW w:w="1803" w:type="dxa"/>
          </w:tcPr>
          <w:p w14:paraId="20B6FED0" w14:textId="77777777" w:rsidR="00CE4984" w:rsidRPr="00D92A78" w:rsidRDefault="00CE4984" w:rsidP="00D30F7D">
            <w:pPr>
              <w:ind w:left="0" w:firstLine="0"/>
              <w:rPr>
                <w:b/>
                <w:sz w:val="20"/>
                <w:szCs w:val="20"/>
              </w:rPr>
            </w:pPr>
            <w:r w:rsidRPr="00D92A78">
              <w:rPr>
                <w:b/>
                <w:sz w:val="20"/>
                <w:szCs w:val="20"/>
              </w:rPr>
              <w:t>Victim of crime</w:t>
            </w:r>
          </w:p>
          <w:p w14:paraId="275A3D51" w14:textId="77777777" w:rsidR="00CE4984" w:rsidRPr="00D92A78" w:rsidRDefault="00CE4984" w:rsidP="00D30F7D">
            <w:pPr>
              <w:ind w:left="0" w:firstLine="0"/>
              <w:rPr>
                <w:b/>
                <w:sz w:val="20"/>
                <w:szCs w:val="20"/>
              </w:rPr>
            </w:pPr>
          </w:p>
        </w:tc>
        <w:tc>
          <w:tcPr>
            <w:tcW w:w="1803" w:type="dxa"/>
            <w:shd w:val="clear" w:color="auto" w:fill="auto"/>
            <w:vAlign w:val="center"/>
          </w:tcPr>
          <w:p w14:paraId="4BEF1867"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auto"/>
            <w:vAlign w:val="center"/>
          </w:tcPr>
          <w:p w14:paraId="2E88084D"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33B3467E"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FA4256A" w14:textId="77777777" w:rsidR="00CE4984" w:rsidRPr="00D92A78" w:rsidRDefault="00CE4984" w:rsidP="00D30F7D">
            <w:pPr>
              <w:rPr>
                <w:b/>
                <w:sz w:val="20"/>
                <w:szCs w:val="20"/>
              </w:rPr>
            </w:pPr>
          </w:p>
        </w:tc>
        <w:tc>
          <w:tcPr>
            <w:tcW w:w="1803" w:type="dxa"/>
            <w:gridSpan w:val="2"/>
            <w:shd w:val="clear" w:color="auto" w:fill="auto"/>
            <w:vAlign w:val="center"/>
          </w:tcPr>
          <w:p w14:paraId="573C44F3"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3E2DF86B" w14:textId="77777777" w:rsidR="00CE4984" w:rsidRPr="00274BFA" w:rsidRDefault="00CE4984" w:rsidP="00D30F7D">
            <w:pPr>
              <w:rPr>
                <w:b/>
                <w:sz w:val="20"/>
                <w:szCs w:val="20"/>
              </w:rPr>
            </w:pPr>
            <w:r w:rsidRPr="00D92A78">
              <w:rPr>
                <w:b/>
                <w:sz w:val="20"/>
                <w:szCs w:val="20"/>
              </w:rPr>
              <w:sym w:font="Wingdings" w:char="F0FC"/>
            </w:r>
          </w:p>
        </w:tc>
        <w:tc>
          <w:tcPr>
            <w:tcW w:w="1804" w:type="dxa"/>
            <w:vAlign w:val="center"/>
          </w:tcPr>
          <w:p w14:paraId="049FE80F" w14:textId="77777777" w:rsidR="00CE4984" w:rsidRPr="00274BFA" w:rsidRDefault="00CE4984" w:rsidP="00D30F7D">
            <w:pPr>
              <w:rPr>
                <w:b/>
                <w:sz w:val="20"/>
                <w:szCs w:val="20"/>
              </w:rPr>
            </w:pPr>
          </w:p>
        </w:tc>
      </w:tr>
    </w:tbl>
    <w:p w14:paraId="6CD5C4FF" w14:textId="77777777" w:rsidR="00CE4984" w:rsidRDefault="00CE4984" w:rsidP="00CE4984">
      <w:pPr>
        <w:widowControl w:val="0"/>
        <w:autoSpaceDE w:val="0"/>
        <w:autoSpaceDN w:val="0"/>
        <w:adjustRightInd w:val="0"/>
        <w:ind w:left="709" w:hanging="709"/>
        <w:rPr>
          <w:rFonts w:ascii="Arial" w:hAnsi="Arial" w:cs="Arial"/>
        </w:rPr>
      </w:pPr>
    </w:p>
    <w:p w14:paraId="69667D9C" w14:textId="77777777" w:rsidR="005378CC" w:rsidRDefault="005378CC" w:rsidP="00CE4984">
      <w:pPr>
        <w:widowControl w:val="0"/>
        <w:autoSpaceDE w:val="0"/>
        <w:autoSpaceDN w:val="0"/>
        <w:adjustRightInd w:val="0"/>
        <w:jc w:val="center"/>
        <w:rPr>
          <w:rFonts w:ascii="Arial" w:hAnsi="Arial" w:cs="Arial"/>
        </w:rPr>
      </w:pPr>
    </w:p>
    <w:sectPr w:rsidR="005378CC" w:rsidSect="00CE498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C651" w14:textId="77777777" w:rsidR="00536D7C" w:rsidRDefault="00536D7C" w:rsidP="00986DFD">
      <w:r>
        <w:separator/>
      </w:r>
    </w:p>
  </w:endnote>
  <w:endnote w:type="continuationSeparator" w:id="0">
    <w:p w14:paraId="16F8D56C" w14:textId="77777777" w:rsidR="00536D7C" w:rsidRDefault="00536D7C" w:rsidP="0098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02239"/>
      <w:docPartObj>
        <w:docPartGallery w:val="Page Numbers (Bottom of Page)"/>
        <w:docPartUnique/>
      </w:docPartObj>
    </w:sdtPr>
    <w:sdtEndPr>
      <w:rPr>
        <w:rFonts w:ascii="Arial" w:hAnsi="Arial" w:cs="Arial"/>
      </w:rPr>
    </w:sdtEndPr>
    <w:sdtContent>
      <w:p w14:paraId="609E0C26" w14:textId="211CD83B" w:rsidR="00536D7C" w:rsidRDefault="00536D7C">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DC5C43">
          <w:rPr>
            <w:rFonts w:ascii="Arial" w:hAnsi="Arial" w:cs="Arial"/>
            <w:noProof/>
          </w:rPr>
          <w:t>4</w:t>
        </w:r>
        <w:r w:rsidRPr="00DA76CE">
          <w:rPr>
            <w:rFonts w:ascii="Arial" w:hAnsi="Arial" w:cs="Arial"/>
          </w:rPr>
          <w:fldChar w:fldCharType="end"/>
        </w:r>
      </w:p>
    </w:sdtContent>
  </w:sdt>
  <w:p w14:paraId="2A4508E7" w14:textId="77777777" w:rsidR="00536D7C" w:rsidRDefault="0053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154830"/>
      <w:docPartObj>
        <w:docPartGallery w:val="Page Numbers (Bottom of Page)"/>
        <w:docPartUnique/>
      </w:docPartObj>
    </w:sdtPr>
    <w:sdtEndPr>
      <w:rPr>
        <w:rFonts w:ascii="Arial" w:hAnsi="Arial" w:cs="Arial"/>
      </w:rPr>
    </w:sdtEndPr>
    <w:sdtContent>
      <w:p w14:paraId="529D89F5" w14:textId="0F154E87" w:rsidR="00536D7C" w:rsidRDefault="00536D7C">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DC5C43">
          <w:rPr>
            <w:rFonts w:ascii="Arial" w:hAnsi="Arial" w:cs="Arial"/>
            <w:noProof/>
          </w:rPr>
          <w:t>14</w:t>
        </w:r>
        <w:r w:rsidRPr="00DA76CE">
          <w:rPr>
            <w:rFonts w:ascii="Arial" w:hAnsi="Arial" w:cs="Arial"/>
          </w:rPr>
          <w:fldChar w:fldCharType="end"/>
        </w:r>
      </w:p>
    </w:sdtContent>
  </w:sdt>
  <w:p w14:paraId="00C2577F" w14:textId="77777777" w:rsidR="00536D7C" w:rsidRDefault="0053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F41E" w14:textId="77777777" w:rsidR="00536D7C" w:rsidRDefault="00536D7C" w:rsidP="00986DFD">
      <w:r>
        <w:separator/>
      </w:r>
    </w:p>
  </w:footnote>
  <w:footnote w:type="continuationSeparator" w:id="0">
    <w:p w14:paraId="6E1F6179" w14:textId="77777777" w:rsidR="00536D7C" w:rsidRDefault="00536D7C" w:rsidP="00986DFD">
      <w:r>
        <w:continuationSeparator/>
      </w:r>
    </w:p>
  </w:footnote>
  <w:footnote w:id="1">
    <w:p w14:paraId="53D483AA" w14:textId="77777777" w:rsidR="00536D7C" w:rsidRDefault="00536D7C" w:rsidP="00CE4984">
      <w:pPr>
        <w:pStyle w:val="FootnoteText"/>
      </w:pPr>
      <w:r>
        <w:rPr>
          <w:rStyle w:val="FootnoteReference"/>
        </w:rPr>
        <w:footnoteRef/>
      </w:r>
      <w:r>
        <w:t xml:space="preserve"> RWCMD manage their own extenuating circumstances procedures and operate their own panels</w:t>
      </w:r>
    </w:p>
  </w:footnote>
  <w:footnote w:id="2">
    <w:p w14:paraId="1ACBE774"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Consideration of whether the circumstances impacted on the student’s ability to study will be in line with the balance of probability.  This means that the circumstances were more likely to have affected a student’s ability to study than not.</w:t>
      </w:r>
    </w:p>
  </w:footnote>
  <w:footnote w:id="3">
    <w:p w14:paraId="1B7B06B0"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4">
    <w:p w14:paraId="59BC5498" w14:textId="77777777" w:rsidR="00536D7C" w:rsidRPr="005764E1" w:rsidRDefault="00536D7C" w:rsidP="00CE4984">
      <w:pPr>
        <w:pStyle w:val="FootnoteText"/>
        <w:jc w:val="both"/>
      </w:pPr>
      <w:r w:rsidRPr="005764E1">
        <w:rPr>
          <w:rStyle w:val="FootnoteReference"/>
          <w:rFonts w:cs="Arial"/>
        </w:rPr>
        <w:footnoteRef/>
      </w:r>
      <w:r w:rsidRPr="005764E1">
        <w:rPr>
          <w:rFonts w:cs="Arial"/>
        </w:rPr>
        <w:t xml:space="preserve"> Attendance registers for in-class tests, etc should include a note at the top reminding the students that by signing the register they are declaring themselves fit to sit the assessment.</w:t>
      </w:r>
      <w:r w:rsidRPr="005764E1">
        <w:t xml:space="preserve"> </w:t>
      </w:r>
    </w:p>
  </w:footnote>
  <w:footnote w:id="5">
    <w:p w14:paraId="29063013"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Students should allow sufficient time to submit electronically or print any assessment submissions by the required deadlines to avoid any difficulties.</w:t>
      </w:r>
    </w:p>
  </w:footnote>
  <w:footnote w:id="6">
    <w:p w14:paraId="6D6F0F1C" w14:textId="77777777" w:rsidR="00536D7C" w:rsidRPr="005764E1" w:rsidRDefault="00536D7C" w:rsidP="00CE4984">
      <w:pPr>
        <w:widowControl w:val="0"/>
        <w:autoSpaceDE w:val="0"/>
        <w:autoSpaceDN w:val="0"/>
        <w:adjustRightInd w:val="0"/>
        <w:ind w:left="0" w:firstLine="0"/>
        <w:jc w:val="both"/>
        <w:rPr>
          <w:rFonts w:cs="Arial"/>
          <w:sz w:val="20"/>
          <w:szCs w:val="20"/>
        </w:rPr>
      </w:pPr>
      <w:r w:rsidRPr="005764E1">
        <w:rPr>
          <w:rStyle w:val="FootnoteReference"/>
          <w:rFonts w:cs="Arial"/>
          <w:sz w:val="20"/>
          <w:szCs w:val="20"/>
        </w:rPr>
        <w:footnoteRef/>
      </w:r>
      <w:r w:rsidRPr="005764E1">
        <w:rPr>
          <w:rFonts w:cs="Arial"/>
          <w:sz w:val="20"/>
          <w:szCs w:val="20"/>
        </w:rPr>
        <w:t>The faculty will provide clear information on such dates and times, but students also have an individual responsibility for seeking clarification of all deadlines and examinations.</w:t>
      </w:r>
    </w:p>
  </w:footnote>
  <w:footnote w:id="7">
    <w:p w14:paraId="58A38694"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8">
    <w:p w14:paraId="76FD442F"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For example, first attempts remain as first attempts, referred work remains as referred work.</w:t>
      </w:r>
    </w:p>
  </w:footnote>
  <w:footnote w:id="9">
    <w:p w14:paraId="6D2DB323" w14:textId="77777777" w:rsidR="00536D7C" w:rsidRPr="005764E1" w:rsidRDefault="00536D7C" w:rsidP="00CE4984">
      <w:pPr>
        <w:pStyle w:val="FootnoteText"/>
      </w:pPr>
      <w:r w:rsidRPr="005764E1">
        <w:rPr>
          <w:rStyle w:val="FootnoteReference"/>
        </w:rPr>
        <w:footnoteRef/>
      </w:r>
      <w:r w:rsidRPr="005764E1">
        <w:t xml:space="preserve"> The date of enrolment for that year refers to the date students were expected to enrol.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62CE" w14:textId="77777777" w:rsidR="007C1F44" w:rsidRDefault="007C1F44" w:rsidP="007C1F44">
    <w:pPr>
      <w:pStyle w:val="ListParagraph"/>
      <w:jc w:val="center"/>
      <w:rPr>
        <w:rFonts w:ascii="Arial" w:hAnsi="Arial" w:cstheme="minorHAnsi"/>
        <w:sz w:val="24"/>
        <w:szCs w:val="24"/>
      </w:rP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p>
  <w:p w14:paraId="46874427" w14:textId="77777777" w:rsidR="007C1F44" w:rsidRDefault="007C1F44">
    <w:pPr>
      <w:pStyle w:val="Header"/>
    </w:pPr>
  </w:p>
  <w:p w14:paraId="22FDE244" w14:textId="77777777" w:rsidR="007C1F44" w:rsidRDefault="007C1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FCC"/>
    <w:multiLevelType w:val="hybridMultilevel"/>
    <w:tmpl w:val="BE8200FA"/>
    <w:lvl w:ilvl="0" w:tplc="E938B4FC">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1C1F0A"/>
    <w:multiLevelType w:val="multilevel"/>
    <w:tmpl w:val="EB42ECDE"/>
    <w:lvl w:ilvl="0">
      <w:start w:val="9"/>
      <w:numFmt w:val="decimal"/>
      <w:lvlText w:val="%1"/>
      <w:lvlJc w:val="left"/>
      <w:pPr>
        <w:ind w:left="420" w:hanging="420"/>
      </w:pPr>
      <w:rPr>
        <w:rFonts w:hint="default"/>
      </w:rPr>
    </w:lvl>
    <w:lvl w:ilvl="1">
      <w:start w:val="1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B5D56"/>
    <w:multiLevelType w:val="multilevel"/>
    <w:tmpl w:val="EC5640FC"/>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286A5F"/>
    <w:multiLevelType w:val="hybridMultilevel"/>
    <w:tmpl w:val="3EA249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D254F"/>
    <w:multiLevelType w:val="multilevel"/>
    <w:tmpl w:val="FC24BD4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1639CB"/>
    <w:multiLevelType w:val="hybridMultilevel"/>
    <w:tmpl w:val="C746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410F51"/>
    <w:multiLevelType w:val="hybridMultilevel"/>
    <w:tmpl w:val="851CF6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1932B3"/>
    <w:multiLevelType w:val="hybridMultilevel"/>
    <w:tmpl w:val="539604B6"/>
    <w:lvl w:ilvl="0" w:tplc="08090001">
      <w:start w:val="1"/>
      <w:numFmt w:val="bullet"/>
      <w:lvlText w:val=""/>
      <w:lvlJc w:val="left"/>
      <w:pPr>
        <w:ind w:left="3971" w:hanging="360"/>
      </w:pPr>
      <w:rPr>
        <w:rFonts w:ascii="Symbol" w:hAnsi="Symbol" w:hint="default"/>
      </w:rPr>
    </w:lvl>
    <w:lvl w:ilvl="1" w:tplc="08090003" w:tentative="1">
      <w:start w:val="1"/>
      <w:numFmt w:val="bullet"/>
      <w:lvlText w:val="o"/>
      <w:lvlJc w:val="left"/>
      <w:pPr>
        <w:ind w:left="4691" w:hanging="360"/>
      </w:pPr>
      <w:rPr>
        <w:rFonts w:ascii="Courier New" w:hAnsi="Courier New" w:cs="Courier New" w:hint="default"/>
      </w:rPr>
    </w:lvl>
    <w:lvl w:ilvl="2" w:tplc="08090005" w:tentative="1">
      <w:start w:val="1"/>
      <w:numFmt w:val="bullet"/>
      <w:lvlText w:val=""/>
      <w:lvlJc w:val="left"/>
      <w:pPr>
        <w:ind w:left="5411" w:hanging="360"/>
      </w:pPr>
      <w:rPr>
        <w:rFonts w:ascii="Wingdings" w:hAnsi="Wingdings" w:hint="default"/>
      </w:rPr>
    </w:lvl>
    <w:lvl w:ilvl="3" w:tplc="08090001" w:tentative="1">
      <w:start w:val="1"/>
      <w:numFmt w:val="bullet"/>
      <w:lvlText w:val=""/>
      <w:lvlJc w:val="left"/>
      <w:pPr>
        <w:ind w:left="6131" w:hanging="360"/>
      </w:pPr>
      <w:rPr>
        <w:rFonts w:ascii="Symbol" w:hAnsi="Symbol" w:hint="default"/>
      </w:rPr>
    </w:lvl>
    <w:lvl w:ilvl="4" w:tplc="08090003" w:tentative="1">
      <w:start w:val="1"/>
      <w:numFmt w:val="bullet"/>
      <w:lvlText w:val="o"/>
      <w:lvlJc w:val="left"/>
      <w:pPr>
        <w:ind w:left="6851" w:hanging="360"/>
      </w:pPr>
      <w:rPr>
        <w:rFonts w:ascii="Courier New" w:hAnsi="Courier New" w:cs="Courier New" w:hint="default"/>
      </w:rPr>
    </w:lvl>
    <w:lvl w:ilvl="5" w:tplc="08090005" w:tentative="1">
      <w:start w:val="1"/>
      <w:numFmt w:val="bullet"/>
      <w:lvlText w:val=""/>
      <w:lvlJc w:val="left"/>
      <w:pPr>
        <w:ind w:left="7571" w:hanging="360"/>
      </w:pPr>
      <w:rPr>
        <w:rFonts w:ascii="Wingdings" w:hAnsi="Wingdings" w:hint="default"/>
      </w:rPr>
    </w:lvl>
    <w:lvl w:ilvl="6" w:tplc="08090001" w:tentative="1">
      <w:start w:val="1"/>
      <w:numFmt w:val="bullet"/>
      <w:lvlText w:val=""/>
      <w:lvlJc w:val="left"/>
      <w:pPr>
        <w:ind w:left="8291" w:hanging="360"/>
      </w:pPr>
      <w:rPr>
        <w:rFonts w:ascii="Symbol" w:hAnsi="Symbol" w:hint="default"/>
      </w:rPr>
    </w:lvl>
    <w:lvl w:ilvl="7" w:tplc="08090003" w:tentative="1">
      <w:start w:val="1"/>
      <w:numFmt w:val="bullet"/>
      <w:lvlText w:val="o"/>
      <w:lvlJc w:val="left"/>
      <w:pPr>
        <w:ind w:left="9011" w:hanging="360"/>
      </w:pPr>
      <w:rPr>
        <w:rFonts w:ascii="Courier New" w:hAnsi="Courier New" w:cs="Courier New" w:hint="default"/>
      </w:rPr>
    </w:lvl>
    <w:lvl w:ilvl="8" w:tplc="08090005" w:tentative="1">
      <w:start w:val="1"/>
      <w:numFmt w:val="bullet"/>
      <w:lvlText w:val=""/>
      <w:lvlJc w:val="left"/>
      <w:pPr>
        <w:ind w:left="9731" w:hanging="360"/>
      </w:pPr>
      <w:rPr>
        <w:rFonts w:ascii="Wingdings" w:hAnsi="Wingdings" w:hint="default"/>
      </w:rPr>
    </w:lvl>
  </w:abstractNum>
  <w:abstractNum w:abstractNumId="12" w15:restartNumberingAfterBreak="0">
    <w:nsid w:val="2ACB5844"/>
    <w:multiLevelType w:val="hybridMultilevel"/>
    <w:tmpl w:val="C592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6B1255"/>
    <w:multiLevelType w:val="hybridMultilevel"/>
    <w:tmpl w:val="E40E93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2FFE5D33"/>
    <w:multiLevelType w:val="multilevel"/>
    <w:tmpl w:val="6C6C0E1A"/>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595197"/>
    <w:multiLevelType w:val="hybridMultilevel"/>
    <w:tmpl w:val="AC5E1D28"/>
    <w:lvl w:ilvl="0" w:tplc="31643758">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AF0F64"/>
    <w:multiLevelType w:val="hybridMultilevel"/>
    <w:tmpl w:val="47AE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B431B"/>
    <w:multiLevelType w:val="hybridMultilevel"/>
    <w:tmpl w:val="51D6D4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81414"/>
    <w:multiLevelType w:val="hybridMultilevel"/>
    <w:tmpl w:val="E61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10500"/>
    <w:multiLevelType w:val="multilevel"/>
    <w:tmpl w:val="28188F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6A3573"/>
    <w:multiLevelType w:val="hybridMultilevel"/>
    <w:tmpl w:val="7E86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054DB6"/>
    <w:multiLevelType w:val="hybridMultilevel"/>
    <w:tmpl w:val="BF7ECD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33206"/>
    <w:multiLevelType w:val="multilevel"/>
    <w:tmpl w:val="A7749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E7193B"/>
    <w:multiLevelType w:val="hybridMultilevel"/>
    <w:tmpl w:val="679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57F22FA4"/>
    <w:multiLevelType w:val="multilevel"/>
    <w:tmpl w:val="E56AA9BC"/>
    <w:lvl w:ilvl="0">
      <w:start w:val="9"/>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A5B3079"/>
    <w:multiLevelType w:val="hybridMultilevel"/>
    <w:tmpl w:val="48C63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5CEE6185"/>
    <w:multiLevelType w:val="hybridMultilevel"/>
    <w:tmpl w:val="0DF4CA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E0ACC768"/>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A544C"/>
    <w:multiLevelType w:val="hybridMultilevel"/>
    <w:tmpl w:val="770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26798"/>
    <w:multiLevelType w:val="multilevel"/>
    <w:tmpl w:val="10C6EBB0"/>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63016ED"/>
    <w:multiLevelType w:val="hybridMultilevel"/>
    <w:tmpl w:val="82C2E318"/>
    <w:lvl w:ilvl="0" w:tplc="D918F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7545006"/>
    <w:multiLevelType w:val="multilevel"/>
    <w:tmpl w:val="76063952"/>
    <w:lvl w:ilvl="0">
      <w:start w:val="9"/>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9EB3588"/>
    <w:multiLevelType w:val="hybridMultilevel"/>
    <w:tmpl w:val="D7E6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42E18"/>
    <w:multiLevelType w:val="hybridMultilevel"/>
    <w:tmpl w:val="FD1259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4B75714"/>
    <w:multiLevelType w:val="multilevel"/>
    <w:tmpl w:val="DA80191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C36BAB"/>
    <w:multiLevelType w:val="hybridMultilevel"/>
    <w:tmpl w:val="B19E70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C4948A9"/>
    <w:multiLevelType w:val="multilevel"/>
    <w:tmpl w:val="833C019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2"/>
  </w:num>
  <w:num w:numId="3">
    <w:abstractNumId w:val="35"/>
  </w:num>
  <w:num w:numId="4">
    <w:abstractNumId w:val="19"/>
  </w:num>
  <w:num w:numId="5">
    <w:abstractNumId w:val="25"/>
  </w:num>
  <w:num w:numId="6">
    <w:abstractNumId w:val="37"/>
  </w:num>
  <w:num w:numId="7">
    <w:abstractNumId w:val="12"/>
  </w:num>
  <w:num w:numId="8">
    <w:abstractNumId w:val="9"/>
  </w:num>
  <w:num w:numId="9">
    <w:abstractNumId w:val="23"/>
  </w:num>
  <w:num w:numId="10">
    <w:abstractNumId w:val="40"/>
  </w:num>
  <w:num w:numId="11">
    <w:abstractNumId w:val="17"/>
  </w:num>
  <w:num w:numId="12">
    <w:abstractNumId w:val="29"/>
  </w:num>
  <w:num w:numId="13">
    <w:abstractNumId w:val="39"/>
  </w:num>
  <w:num w:numId="14">
    <w:abstractNumId w:val="43"/>
  </w:num>
  <w:num w:numId="15">
    <w:abstractNumId w:val="24"/>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41"/>
  </w:num>
  <w:num w:numId="21">
    <w:abstractNumId w:val="32"/>
  </w:num>
  <w:num w:numId="22">
    <w:abstractNumId w:val="8"/>
  </w:num>
  <w:num w:numId="23">
    <w:abstractNumId w:val="16"/>
  </w:num>
  <w:num w:numId="24">
    <w:abstractNumId w:val="21"/>
  </w:num>
  <w:num w:numId="25">
    <w:abstractNumId w:val="31"/>
  </w:num>
  <w:num w:numId="26">
    <w:abstractNumId w:val="1"/>
  </w:num>
  <w:num w:numId="27">
    <w:abstractNumId w:val="28"/>
  </w:num>
  <w:num w:numId="28">
    <w:abstractNumId w:val="42"/>
  </w:num>
  <w:num w:numId="29">
    <w:abstractNumId w:val="44"/>
  </w:num>
  <w:num w:numId="30">
    <w:abstractNumId w:val="3"/>
  </w:num>
  <w:num w:numId="31">
    <w:abstractNumId w:val="15"/>
  </w:num>
  <w:num w:numId="32">
    <w:abstractNumId w:val="2"/>
  </w:num>
  <w:num w:numId="33">
    <w:abstractNumId w:val="7"/>
  </w:num>
  <w:num w:numId="34">
    <w:abstractNumId w:val="26"/>
  </w:num>
  <w:num w:numId="35">
    <w:abstractNumId w:val="14"/>
  </w:num>
  <w:num w:numId="36">
    <w:abstractNumId w:val="5"/>
  </w:num>
  <w:num w:numId="37">
    <w:abstractNumId w:val="36"/>
  </w:num>
  <w:num w:numId="38">
    <w:abstractNumId w:val="4"/>
  </w:num>
  <w:num w:numId="39">
    <w:abstractNumId w:val="0"/>
  </w:num>
  <w:num w:numId="40">
    <w:abstractNumId w:val="18"/>
  </w:num>
  <w:num w:numId="41">
    <w:abstractNumId w:val="6"/>
  </w:num>
  <w:num w:numId="42">
    <w:abstractNumId w:val="13"/>
  </w:num>
  <w:num w:numId="43">
    <w:abstractNumId w:val="34"/>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FD"/>
    <w:rsid w:val="0000035B"/>
    <w:rsid w:val="000023D1"/>
    <w:rsid w:val="00002EB2"/>
    <w:rsid w:val="0000301E"/>
    <w:rsid w:val="000036F3"/>
    <w:rsid w:val="00004374"/>
    <w:rsid w:val="00004EC3"/>
    <w:rsid w:val="00005578"/>
    <w:rsid w:val="00005C9B"/>
    <w:rsid w:val="00006DFD"/>
    <w:rsid w:val="0000703A"/>
    <w:rsid w:val="000071FE"/>
    <w:rsid w:val="000075A3"/>
    <w:rsid w:val="00010627"/>
    <w:rsid w:val="00010B68"/>
    <w:rsid w:val="00011590"/>
    <w:rsid w:val="00011742"/>
    <w:rsid w:val="00011CE8"/>
    <w:rsid w:val="00011F28"/>
    <w:rsid w:val="00012199"/>
    <w:rsid w:val="000126E5"/>
    <w:rsid w:val="00013051"/>
    <w:rsid w:val="000131D1"/>
    <w:rsid w:val="000135C2"/>
    <w:rsid w:val="0001389F"/>
    <w:rsid w:val="00013D66"/>
    <w:rsid w:val="00013DA2"/>
    <w:rsid w:val="00014423"/>
    <w:rsid w:val="00015283"/>
    <w:rsid w:val="000154CC"/>
    <w:rsid w:val="000167FF"/>
    <w:rsid w:val="00017500"/>
    <w:rsid w:val="0001782A"/>
    <w:rsid w:val="00017B03"/>
    <w:rsid w:val="00020147"/>
    <w:rsid w:val="00021470"/>
    <w:rsid w:val="00021941"/>
    <w:rsid w:val="00021DAA"/>
    <w:rsid w:val="00021F96"/>
    <w:rsid w:val="00022136"/>
    <w:rsid w:val="00022AFC"/>
    <w:rsid w:val="00022F54"/>
    <w:rsid w:val="00022F99"/>
    <w:rsid w:val="000233CC"/>
    <w:rsid w:val="00023584"/>
    <w:rsid w:val="0002413F"/>
    <w:rsid w:val="00024663"/>
    <w:rsid w:val="00024CF3"/>
    <w:rsid w:val="00024DC9"/>
    <w:rsid w:val="00025E8A"/>
    <w:rsid w:val="00025F5B"/>
    <w:rsid w:val="0002671A"/>
    <w:rsid w:val="000271B3"/>
    <w:rsid w:val="0002762D"/>
    <w:rsid w:val="00030453"/>
    <w:rsid w:val="00030AF8"/>
    <w:rsid w:val="00031A3D"/>
    <w:rsid w:val="00031FD2"/>
    <w:rsid w:val="00032B54"/>
    <w:rsid w:val="00033008"/>
    <w:rsid w:val="00033157"/>
    <w:rsid w:val="00033688"/>
    <w:rsid w:val="00033ED0"/>
    <w:rsid w:val="00034033"/>
    <w:rsid w:val="00034738"/>
    <w:rsid w:val="00034B7F"/>
    <w:rsid w:val="00035867"/>
    <w:rsid w:val="00036A52"/>
    <w:rsid w:val="000376D8"/>
    <w:rsid w:val="00037E20"/>
    <w:rsid w:val="00040464"/>
    <w:rsid w:val="000405F8"/>
    <w:rsid w:val="00040CD1"/>
    <w:rsid w:val="00043159"/>
    <w:rsid w:val="00043734"/>
    <w:rsid w:val="0004380D"/>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93"/>
    <w:rsid w:val="000555A1"/>
    <w:rsid w:val="000558EE"/>
    <w:rsid w:val="00056687"/>
    <w:rsid w:val="00056B4E"/>
    <w:rsid w:val="00056C53"/>
    <w:rsid w:val="000570CD"/>
    <w:rsid w:val="0005711B"/>
    <w:rsid w:val="00057CA4"/>
    <w:rsid w:val="000604A9"/>
    <w:rsid w:val="0006052B"/>
    <w:rsid w:val="00060AD8"/>
    <w:rsid w:val="00060FCD"/>
    <w:rsid w:val="000611A5"/>
    <w:rsid w:val="000615D1"/>
    <w:rsid w:val="0006185A"/>
    <w:rsid w:val="00061FAA"/>
    <w:rsid w:val="00062007"/>
    <w:rsid w:val="0006205A"/>
    <w:rsid w:val="0006212F"/>
    <w:rsid w:val="000628B5"/>
    <w:rsid w:val="00063E65"/>
    <w:rsid w:val="00063F5D"/>
    <w:rsid w:val="00063F96"/>
    <w:rsid w:val="0006472F"/>
    <w:rsid w:val="00065A69"/>
    <w:rsid w:val="00065D9F"/>
    <w:rsid w:val="000661FC"/>
    <w:rsid w:val="00067CCB"/>
    <w:rsid w:val="00067E59"/>
    <w:rsid w:val="000702BA"/>
    <w:rsid w:val="00070729"/>
    <w:rsid w:val="00070BDB"/>
    <w:rsid w:val="0007109F"/>
    <w:rsid w:val="000717A5"/>
    <w:rsid w:val="00072157"/>
    <w:rsid w:val="00072CD6"/>
    <w:rsid w:val="00072EA5"/>
    <w:rsid w:val="00073499"/>
    <w:rsid w:val="000734E9"/>
    <w:rsid w:val="00073991"/>
    <w:rsid w:val="00074399"/>
    <w:rsid w:val="00074794"/>
    <w:rsid w:val="000747C7"/>
    <w:rsid w:val="000751CA"/>
    <w:rsid w:val="00075E5B"/>
    <w:rsid w:val="00075F73"/>
    <w:rsid w:val="00075F97"/>
    <w:rsid w:val="0007612C"/>
    <w:rsid w:val="00076310"/>
    <w:rsid w:val="00076439"/>
    <w:rsid w:val="0007651B"/>
    <w:rsid w:val="00076F5A"/>
    <w:rsid w:val="0007747A"/>
    <w:rsid w:val="000776B8"/>
    <w:rsid w:val="00077ADE"/>
    <w:rsid w:val="00077C10"/>
    <w:rsid w:val="00077F46"/>
    <w:rsid w:val="00077FB8"/>
    <w:rsid w:val="00081AD5"/>
    <w:rsid w:val="00081D64"/>
    <w:rsid w:val="00082656"/>
    <w:rsid w:val="00082A8A"/>
    <w:rsid w:val="00082D08"/>
    <w:rsid w:val="000830B2"/>
    <w:rsid w:val="00083761"/>
    <w:rsid w:val="00083BE3"/>
    <w:rsid w:val="0008429B"/>
    <w:rsid w:val="00084C3D"/>
    <w:rsid w:val="00085498"/>
    <w:rsid w:val="00085F65"/>
    <w:rsid w:val="00086F7F"/>
    <w:rsid w:val="0008793C"/>
    <w:rsid w:val="00090A05"/>
    <w:rsid w:val="0009105B"/>
    <w:rsid w:val="00091489"/>
    <w:rsid w:val="00091732"/>
    <w:rsid w:val="0009190C"/>
    <w:rsid w:val="00091A56"/>
    <w:rsid w:val="00091D09"/>
    <w:rsid w:val="00092032"/>
    <w:rsid w:val="00092222"/>
    <w:rsid w:val="000922B9"/>
    <w:rsid w:val="00092667"/>
    <w:rsid w:val="00092681"/>
    <w:rsid w:val="00092BAC"/>
    <w:rsid w:val="00092CCD"/>
    <w:rsid w:val="000932D4"/>
    <w:rsid w:val="0009356A"/>
    <w:rsid w:val="00093811"/>
    <w:rsid w:val="0009436A"/>
    <w:rsid w:val="000955AA"/>
    <w:rsid w:val="00096D84"/>
    <w:rsid w:val="00096F0A"/>
    <w:rsid w:val="00097249"/>
    <w:rsid w:val="00097BE2"/>
    <w:rsid w:val="000A04A4"/>
    <w:rsid w:val="000A0B45"/>
    <w:rsid w:val="000A1A3A"/>
    <w:rsid w:val="000A2005"/>
    <w:rsid w:val="000A21D2"/>
    <w:rsid w:val="000A22A8"/>
    <w:rsid w:val="000A4515"/>
    <w:rsid w:val="000A4CEC"/>
    <w:rsid w:val="000A4D5F"/>
    <w:rsid w:val="000A52F0"/>
    <w:rsid w:val="000A54C9"/>
    <w:rsid w:val="000A5B00"/>
    <w:rsid w:val="000A5D4F"/>
    <w:rsid w:val="000A6254"/>
    <w:rsid w:val="000A6384"/>
    <w:rsid w:val="000A6660"/>
    <w:rsid w:val="000A6663"/>
    <w:rsid w:val="000A6700"/>
    <w:rsid w:val="000A6D64"/>
    <w:rsid w:val="000A716A"/>
    <w:rsid w:val="000A75FA"/>
    <w:rsid w:val="000A7C98"/>
    <w:rsid w:val="000B192A"/>
    <w:rsid w:val="000B293C"/>
    <w:rsid w:val="000B3462"/>
    <w:rsid w:val="000B34F2"/>
    <w:rsid w:val="000B44F1"/>
    <w:rsid w:val="000B58CC"/>
    <w:rsid w:val="000B5947"/>
    <w:rsid w:val="000B5A13"/>
    <w:rsid w:val="000B5C48"/>
    <w:rsid w:val="000B6487"/>
    <w:rsid w:val="000B649E"/>
    <w:rsid w:val="000B71BB"/>
    <w:rsid w:val="000B7953"/>
    <w:rsid w:val="000B7B42"/>
    <w:rsid w:val="000C0467"/>
    <w:rsid w:val="000C12CE"/>
    <w:rsid w:val="000C158C"/>
    <w:rsid w:val="000C1B27"/>
    <w:rsid w:val="000C239E"/>
    <w:rsid w:val="000C2573"/>
    <w:rsid w:val="000C2EC5"/>
    <w:rsid w:val="000C332D"/>
    <w:rsid w:val="000C4414"/>
    <w:rsid w:val="000C4846"/>
    <w:rsid w:val="000C48C1"/>
    <w:rsid w:val="000C6249"/>
    <w:rsid w:val="000C6A29"/>
    <w:rsid w:val="000C76CF"/>
    <w:rsid w:val="000D01D2"/>
    <w:rsid w:val="000D03B8"/>
    <w:rsid w:val="000D0B08"/>
    <w:rsid w:val="000D1DBA"/>
    <w:rsid w:val="000D2D39"/>
    <w:rsid w:val="000D31FE"/>
    <w:rsid w:val="000D32D7"/>
    <w:rsid w:val="000D338B"/>
    <w:rsid w:val="000D372D"/>
    <w:rsid w:val="000D37B9"/>
    <w:rsid w:val="000D3D8B"/>
    <w:rsid w:val="000D4946"/>
    <w:rsid w:val="000D590C"/>
    <w:rsid w:val="000D63A7"/>
    <w:rsid w:val="000D7FA0"/>
    <w:rsid w:val="000E14A9"/>
    <w:rsid w:val="000E15AE"/>
    <w:rsid w:val="000E1906"/>
    <w:rsid w:val="000E1C1C"/>
    <w:rsid w:val="000E235D"/>
    <w:rsid w:val="000E3176"/>
    <w:rsid w:val="000E33BD"/>
    <w:rsid w:val="000E378A"/>
    <w:rsid w:val="000E3B3B"/>
    <w:rsid w:val="000E3DC7"/>
    <w:rsid w:val="000E3FA1"/>
    <w:rsid w:val="000E4337"/>
    <w:rsid w:val="000E45CD"/>
    <w:rsid w:val="000E45F6"/>
    <w:rsid w:val="000E46D0"/>
    <w:rsid w:val="000E4DF4"/>
    <w:rsid w:val="000E5461"/>
    <w:rsid w:val="000E5813"/>
    <w:rsid w:val="000E6423"/>
    <w:rsid w:val="000E7894"/>
    <w:rsid w:val="000F0201"/>
    <w:rsid w:val="000F03E1"/>
    <w:rsid w:val="000F051A"/>
    <w:rsid w:val="000F0930"/>
    <w:rsid w:val="000F0A59"/>
    <w:rsid w:val="000F0B4E"/>
    <w:rsid w:val="000F0D84"/>
    <w:rsid w:val="000F1A46"/>
    <w:rsid w:val="000F1AC8"/>
    <w:rsid w:val="000F1FF9"/>
    <w:rsid w:val="000F24CA"/>
    <w:rsid w:val="000F25DE"/>
    <w:rsid w:val="000F276F"/>
    <w:rsid w:val="000F30E6"/>
    <w:rsid w:val="000F31CA"/>
    <w:rsid w:val="000F37C7"/>
    <w:rsid w:val="000F3935"/>
    <w:rsid w:val="000F3A2B"/>
    <w:rsid w:val="000F3DD5"/>
    <w:rsid w:val="000F41B1"/>
    <w:rsid w:val="000F46B6"/>
    <w:rsid w:val="000F4C28"/>
    <w:rsid w:val="000F5C46"/>
    <w:rsid w:val="000F5FB2"/>
    <w:rsid w:val="000F675D"/>
    <w:rsid w:val="000F6A32"/>
    <w:rsid w:val="000F6A9B"/>
    <w:rsid w:val="000F76FA"/>
    <w:rsid w:val="000F7BB3"/>
    <w:rsid w:val="00100049"/>
    <w:rsid w:val="00100157"/>
    <w:rsid w:val="001006A9"/>
    <w:rsid w:val="00101770"/>
    <w:rsid w:val="001025ED"/>
    <w:rsid w:val="0010269C"/>
    <w:rsid w:val="001026DF"/>
    <w:rsid w:val="0010270B"/>
    <w:rsid w:val="00102E8D"/>
    <w:rsid w:val="00104AE9"/>
    <w:rsid w:val="00104B2E"/>
    <w:rsid w:val="0010504B"/>
    <w:rsid w:val="00105684"/>
    <w:rsid w:val="00105694"/>
    <w:rsid w:val="00107908"/>
    <w:rsid w:val="0010795F"/>
    <w:rsid w:val="00107C41"/>
    <w:rsid w:val="00107C64"/>
    <w:rsid w:val="00107E8D"/>
    <w:rsid w:val="001100ED"/>
    <w:rsid w:val="00110544"/>
    <w:rsid w:val="0011068C"/>
    <w:rsid w:val="001106F1"/>
    <w:rsid w:val="00110919"/>
    <w:rsid w:val="00110A4E"/>
    <w:rsid w:val="00110CA8"/>
    <w:rsid w:val="00110EE1"/>
    <w:rsid w:val="0011153C"/>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2D2"/>
    <w:rsid w:val="00123483"/>
    <w:rsid w:val="00123497"/>
    <w:rsid w:val="00124561"/>
    <w:rsid w:val="00124B12"/>
    <w:rsid w:val="00124B56"/>
    <w:rsid w:val="001252E4"/>
    <w:rsid w:val="00125417"/>
    <w:rsid w:val="00126083"/>
    <w:rsid w:val="00126167"/>
    <w:rsid w:val="001263DB"/>
    <w:rsid w:val="00126412"/>
    <w:rsid w:val="001267BF"/>
    <w:rsid w:val="001270D2"/>
    <w:rsid w:val="0012714C"/>
    <w:rsid w:val="001271CC"/>
    <w:rsid w:val="0012742E"/>
    <w:rsid w:val="001275EF"/>
    <w:rsid w:val="00130DDD"/>
    <w:rsid w:val="001312E6"/>
    <w:rsid w:val="0013176E"/>
    <w:rsid w:val="00131D04"/>
    <w:rsid w:val="00131DE9"/>
    <w:rsid w:val="001321AD"/>
    <w:rsid w:val="001322A1"/>
    <w:rsid w:val="001322DE"/>
    <w:rsid w:val="001324BA"/>
    <w:rsid w:val="00132839"/>
    <w:rsid w:val="00133185"/>
    <w:rsid w:val="00133699"/>
    <w:rsid w:val="00133A5D"/>
    <w:rsid w:val="00133D48"/>
    <w:rsid w:val="001340E3"/>
    <w:rsid w:val="0013445C"/>
    <w:rsid w:val="00134870"/>
    <w:rsid w:val="0013503B"/>
    <w:rsid w:val="00135371"/>
    <w:rsid w:val="00135583"/>
    <w:rsid w:val="001365C7"/>
    <w:rsid w:val="001367B5"/>
    <w:rsid w:val="0013704F"/>
    <w:rsid w:val="00137124"/>
    <w:rsid w:val="00137190"/>
    <w:rsid w:val="001377B4"/>
    <w:rsid w:val="00137CD1"/>
    <w:rsid w:val="00140D53"/>
    <w:rsid w:val="00141786"/>
    <w:rsid w:val="00141BCE"/>
    <w:rsid w:val="001428A7"/>
    <w:rsid w:val="00142ED1"/>
    <w:rsid w:val="0014326F"/>
    <w:rsid w:val="001443D3"/>
    <w:rsid w:val="00144D38"/>
    <w:rsid w:val="00145487"/>
    <w:rsid w:val="001461F8"/>
    <w:rsid w:val="001466F4"/>
    <w:rsid w:val="001470CC"/>
    <w:rsid w:val="00147385"/>
    <w:rsid w:val="0014778C"/>
    <w:rsid w:val="001477C9"/>
    <w:rsid w:val="00147D58"/>
    <w:rsid w:val="00150B3E"/>
    <w:rsid w:val="001520E5"/>
    <w:rsid w:val="0015214B"/>
    <w:rsid w:val="00152517"/>
    <w:rsid w:val="00152CFA"/>
    <w:rsid w:val="00152FCC"/>
    <w:rsid w:val="00153079"/>
    <w:rsid w:val="0015369B"/>
    <w:rsid w:val="001558CA"/>
    <w:rsid w:val="001568ED"/>
    <w:rsid w:val="00156C62"/>
    <w:rsid w:val="00156C7A"/>
    <w:rsid w:val="001575D8"/>
    <w:rsid w:val="00157BCE"/>
    <w:rsid w:val="00157C61"/>
    <w:rsid w:val="001600FA"/>
    <w:rsid w:val="00160864"/>
    <w:rsid w:val="00160AB7"/>
    <w:rsid w:val="0016137E"/>
    <w:rsid w:val="001621E5"/>
    <w:rsid w:val="00162840"/>
    <w:rsid w:val="00162BA0"/>
    <w:rsid w:val="00163504"/>
    <w:rsid w:val="001640E8"/>
    <w:rsid w:val="0016449D"/>
    <w:rsid w:val="001645AC"/>
    <w:rsid w:val="00164889"/>
    <w:rsid w:val="00164D13"/>
    <w:rsid w:val="00165197"/>
    <w:rsid w:val="00165446"/>
    <w:rsid w:val="00165C90"/>
    <w:rsid w:val="001663FA"/>
    <w:rsid w:val="00167239"/>
    <w:rsid w:val="00167310"/>
    <w:rsid w:val="00167D17"/>
    <w:rsid w:val="00170529"/>
    <w:rsid w:val="00170C17"/>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77CCB"/>
    <w:rsid w:val="00180371"/>
    <w:rsid w:val="001808DC"/>
    <w:rsid w:val="001809B4"/>
    <w:rsid w:val="00180ACB"/>
    <w:rsid w:val="0018288E"/>
    <w:rsid w:val="00184714"/>
    <w:rsid w:val="001857FF"/>
    <w:rsid w:val="00186410"/>
    <w:rsid w:val="0018652E"/>
    <w:rsid w:val="00186BD9"/>
    <w:rsid w:val="001876DF"/>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2F0"/>
    <w:rsid w:val="001959F8"/>
    <w:rsid w:val="00196701"/>
    <w:rsid w:val="00196774"/>
    <w:rsid w:val="00196BE2"/>
    <w:rsid w:val="00197316"/>
    <w:rsid w:val="00197A7D"/>
    <w:rsid w:val="00197D83"/>
    <w:rsid w:val="00197E5C"/>
    <w:rsid w:val="001A000C"/>
    <w:rsid w:val="001A00ED"/>
    <w:rsid w:val="001A049A"/>
    <w:rsid w:val="001A07FA"/>
    <w:rsid w:val="001A12F1"/>
    <w:rsid w:val="001A172E"/>
    <w:rsid w:val="001A19E2"/>
    <w:rsid w:val="001A2195"/>
    <w:rsid w:val="001A261B"/>
    <w:rsid w:val="001A30F9"/>
    <w:rsid w:val="001A36AC"/>
    <w:rsid w:val="001A393D"/>
    <w:rsid w:val="001A3F4E"/>
    <w:rsid w:val="001A41E0"/>
    <w:rsid w:val="001A42D1"/>
    <w:rsid w:val="001A4AB7"/>
    <w:rsid w:val="001A5382"/>
    <w:rsid w:val="001A5844"/>
    <w:rsid w:val="001A7642"/>
    <w:rsid w:val="001A7D39"/>
    <w:rsid w:val="001B00F4"/>
    <w:rsid w:val="001B0652"/>
    <w:rsid w:val="001B0ABD"/>
    <w:rsid w:val="001B0B0D"/>
    <w:rsid w:val="001B0C94"/>
    <w:rsid w:val="001B0F93"/>
    <w:rsid w:val="001B1105"/>
    <w:rsid w:val="001B1737"/>
    <w:rsid w:val="001B1C02"/>
    <w:rsid w:val="001B1F4F"/>
    <w:rsid w:val="001B24BC"/>
    <w:rsid w:val="001B2D2F"/>
    <w:rsid w:val="001B3162"/>
    <w:rsid w:val="001B3A01"/>
    <w:rsid w:val="001B3CC8"/>
    <w:rsid w:val="001B4A4F"/>
    <w:rsid w:val="001B5461"/>
    <w:rsid w:val="001B5638"/>
    <w:rsid w:val="001B6162"/>
    <w:rsid w:val="001B620D"/>
    <w:rsid w:val="001B65CD"/>
    <w:rsid w:val="001B6CC3"/>
    <w:rsid w:val="001B7A46"/>
    <w:rsid w:val="001B7F4B"/>
    <w:rsid w:val="001C013D"/>
    <w:rsid w:val="001C0A07"/>
    <w:rsid w:val="001C0DA7"/>
    <w:rsid w:val="001C1FA8"/>
    <w:rsid w:val="001C21C0"/>
    <w:rsid w:val="001C241D"/>
    <w:rsid w:val="001C2C81"/>
    <w:rsid w:val="001C2E68"/>
    <w:rsid w:val="001C2F89"/>
    <w:rsid w:val="001C3493"/>
    <w:rsid w:val="001C3CBB"/>
    <w:rsid w:val="001C4120"/>
    <w:rsid w:val="001C43C1"/>
    <w:rsid w:val="001C45F4"/>
    <w:rsid w:val="001C461C"/>
    <w:rsid w:val="001C4970"/>
    <w:rsid w:val="001C4C82"/>
    <w:rsid w:val="001C4C8A"/>
    <w:rsid w:val="001C53F1"/>
    <w:rsid w:val="001C5C99"/>
    <w:rsid w:val="001C5DE6"/>
    <w:rsid w:val="001C68DB"/>
    <w:rsid w:val="001C6B6F"/>
    <w:rsid w:val="001C6ED8"/>
    <w:rsid w:val="001C75CB"/>
    <w:rsid w:val="001C76E8"/>
    <w:rsid w:val="001C77E5"/>
    <w:rsid w:val="001C7945"/>
    <w:rsid w:val="001C7ADB"/>
    <w:rsid w:val="001D0522"/>
    <w:rsid w:val="001D0648"/>
    <w:rsid w:val="001D0FE0"/>
    <w:rsid w:val="001D14D9"/>
    <w:rsid w:val="001D1E83"/>
    <w:rsid w:val="001D1EC8"/>
    <w:rsid w:val="001D29FC"/>
    <w:rsid w:val="001D35D5"/>
    <w:rsid w:val="001D46C5"/>
    <w:rsid w:val="001D49E5"/>
    <w:rsid w:val="001D4DFD"/>
    <w:rsid w:val="001D5910"/>
    <w:rsid w:val="001D59DA"/>
    <w:rsid w:val="001D5A40"/>
    <w:rsid w:val="001D5C2D"/>
    <w:rsid w:val="001D6206"/>
    <w:rsid w:val="001D65C4"/>
    <w:rsid w:val="001D6636"/>
    <w:rsid w:val="001D68CE"/>
    <w:rsid w:val="001D6A02"/>
    <w:rsid w:val="001D6B78"/>
    <w:rsid w:val="001D6FBE"/>
    <w:rsid w:val="001E00EE"/>
    <w:rsid w:val="001E15B7"/>
    <w:rsid w:val="001E1C0E"/>
    <w:rsid w:val="001E2C5B"/>
    <w:rsid w:val="001E2F85"/>
    <w:rsid w:val="001E3668"/>
    <w:rsid w:val="001E3B12"/>
    <w:rsid w:val="001E5B88"/>
    <w:rsid w:val="001E65CB"/>
    <w:rsid w:val="001E6709"/>
    <w:rsid w:val="001E6C3E"/>
    <w:rsid w:val="001F0383"/>
    <w:rsid w:val="001F0B9B"/>
    <w:rsid w:val="001F1B51"/>
    <w:rsid w:val="001F1BDC"/>
    <w:rsid w:val="001F25DF"/>
    <w:rsid w:val="001F28CD"/>
    <w:rsid w:val="001F380D"/>
    <w:rsid w:val="001F4961"/>
    <w:rsid w:val="001F4E32"/>
    <w:rsid w:val="001F53CC"/>
    <w:rsid w:val="001F53E2"/>
    <w:rsid w:val="001F591C"/>
    <w:rsid w:val="001F5DEA"/>
    <w:rsid w:val="001F6E32"/>
    <w:rsid w:val="001F78DD"/>
    <w:rsid w:val="001F79BC"/>
    <w:rsid w:val="001F7DBD"/>
    <w:rsid w:val="002003AB"/>
    <w:rsid w:val="00201077"/>
    <w:rsid w:val="002015DA"/>
    <w:rsid w:val="00202506"/>
    <w:rsid w:val="00202C23"/>
    <w:rsid w:val="002034D2"/>
    <w:rsid w:val="002050B5"/>
    <w:rsid w:val="00205BCF"/>
    <w:rsid w:val="002064AA"/>
    <w:rsid w:val="00206621"/>
    <w:rsid w:val="00206F87"/>
    <w:rsid w:val="002076A3"/>
    <w:rsid w:val="00207A80"/>
    <w:rsid w:val="00207B78"/>
    <w:rsid w:val="002101BB"/>
    <w:rsid w:val="00210544"/>
    <w:rsid w:val="0021073F"/>
    <w:rsid w:val="00210F55"/>
    <w:rsid w:val="002111E9"/>
    <w:rsid w:val="0021144C"/>
    <w:rsid w:val="00211A9D"/>
    <w:rsid w:val="00211DD9"/>
    <w:rsid w:val="002122BF"/>
    <w:rsid w:val="002124D6"/>
    <w:rsid w:val="00212719"/>
    <w:rsid w:val="002136AF"/>
    <w:rsid w:val="00213894"/>
    <w:rsid w:val="00215084"/>
    <w:rsid w:val="00215ECA"/>
    <w:rsid w:val="00216793"/>
    <w:rsid w:val="0021778E"/>
    <w:rsid w:val="00217B15"/>
    <w:rsid w:val="00217C1D"/>
    <w:rsid w:val="002211C0"/>
    <w:rsid w:val="0022159E"/>
    <w:rsid w:val="0022196F"/>
    <w:rsid w:val="002219A5"/>
    <w:rsid w:val="00221C54"/>
    <w:rsid w:val="00221FDB"/>
    <w:rsid w:val="002222BB"/>
    <w:rsid w:val="00222B2C"/>
    <w:rsid w:val="002234F9"/>
    <w:rsid w:val="00223BC4"/>
    <w:rsid w:val="00224CCD"/>
    <w:rsid w:val="0022639B"/>
    <w:rsid w:val="00226ED1"/>
    <w:rsid w:val="0022787F"/>
    <w:rsid w:val="00227BA9"/>
    <w:rsid w:val="002300AC"/>
    <w:rsid w:val="002301E0"/>
    <w:rsid w:val="00230824"/>
    <w:rsid w:val="00230B2F"/>
    <w:rsid w:val="0023162A"/>
    <w:rsid w:val="00231E91"/>
    <w:rsid w:val="0023213D"/>
    <w:rsid w:val="00232414"/>
    <w:rsid w:val="00232593"/>
    <w:rsid w:val="002326E8"/>
    <w:rsid w:val="00232C0C"/>
    <w:rsid w:val="002337EE"/>
    <w:rsid w:val="00233A5D"/>
    <w:rsid w:val="00233B1B"/>
    <w:rsid w:val="0023411D"/>
    <w:rsid w:val="0023449B"/>
    <w:rsid w:val="00234928"/>
    <w:rsid w:val="0023519D"/>
    <w:rsid w:val="002351D7"/>
    <w:rsid w:val="00235E3C"/>
    <w:rsid w:val="002363DD"/>
    <w:rsid w:val="00236A02"/>
    <w:rsid w:val="00236FE0"/>
    <w:rsid w:val="002404A1"/>
    <w:rsid w:val="00240B77"/>
    <w:rsid w:val="00240BDC"/>
    <w:rsid w:val="00240DCE"/>
    <w:rsid w:val="002412AE"/>
    <w:rsid w:val="002417CF"/>
    <w:rsid w:val="00241806"/>
    <w:rsid w:val="00241A62"/>
    <w:rsid w:val="00241AD3"/>
    <w:rsid w:val="00242870"/>
    <w:rsid w:val="00242ABC"/>
    <w:rsid w:val="00242D50"/>
    <w:rsid w:val="002432A5"/>
    <w:rsid w:val="002432FA"/>
    <w:rsid w:val="002433C6"/>
    <w:rsid w:val="00243487"/>
    <w:rsid w:val="00243863"/>
    <w:rsid w:val="00243C22"/>
    <w:rsid w:val="00243C4B"/>
    <w:rsid w:val="00244577"/>
    <w:rsid w:val="00244AF5"/>
    <w:rsid w:val="00245568"/>
    <w:rsid w:val="00245757"/>
    <w:rsid w:val="00245C62"/>
    <w:rsid w:val="00245FFE"/>
    <w:rsid w:val="00246053"/>
    <w:rsid w:val="002461C7"/>
    <w:rsid w:val="00246261"/>
    <w:rsid w:val="00246B6C"/>
    <w:rsid w:val="00246CF0"/>
    <w:rsid w:val="00246DA2"/>
    <w:rsid w:val="002476DB"/>
    <w:rsid w:val="002505BA"/>
    <w:rsid w:val="0025133C"/>
    <w:rsid w:val="00251E97"/>
    <w:rsid w:val="00251EA6"/>
    <w:rsid w:val="00252021"/>
    <w:rsid w:val="002523E4"/>
    <w:rsid w:val="002525EB"/>
    <w:rsid w:val="0025287C"/>
    <w:rsid w:val="00253044"/>
    <w:rsid w:val="0025368B"/>
    <w:rsid w:val="002536EF"/>
    <w:rsid w:val="0025375C"/>
    <w:rsid w:val="002548AC"/>
    <w:rsid w:val="002552A7"/>
    <w:rsid w:val="002552B8"/>
    <w:rsid w:val="00255DFB"/>
    <w:rsid w:val="0025666F"/>
    <w:rsid w:val="00256837"/>
    <w:rsid w:val="00256B46"/>
    <w:rsid w:val="00256DBA"/>
    <w:rsid w:val="00257528"/>
    <w:rsid w:val="00257A53"/>
    <w:rsid w:val="00257A67"/>
    <w:rsid w:val="00257E97"/>
    <w:rsid w:val="002606F9"/>
    <w:rsid w:val="00260B5F"/>
    <w:rsid w:val="00260D77"/>
    <w:rsid w:val="0026137A"/>
    <w:rsid w:val="0026188D"/>
    <w:rsid w:val="002619F3"/>
    <w:rsid w:val="00262275"/>
    <w:rsid w:val="0026328D"/>
    <w:rsid w:val="002635A4"/>
    <w:rsid w:val="0026373C"/>
    <w:rsid w:val="002645AA"/>
    <w:rsid w:val="00264711"/>
    <w:rsid w:val="002647E3"/>
    <w:rsid w:val="00264D26"/>
    <w:rsid w:val="00265FEE"/>
    <w:rsid w:val="0026685F"/>
    <w:rsid w:val="0026710E"/>
    <w:rsid w:val="002672AF"/>
    <w:rsid w:val="002678DB"/>
    <w:rsid w:val="00267CD3"/>
    <w:rsid w:val="00270BED"/>
    <w:rsid w:val="00270D22"/>
    <w:rsid w:val="00270EAD"/>
    <w:rsid w:val="002712E1"/>
    <w:rsid w:val="00271B8A"/>
    <w:rsid w:val="00273F8F"/>
    <w:rsid w:val="002750EC"/>
    <w:rsid w:val="00275FF2"/>
    <w:rsid w:val="0027615F"/>
    <w:rsid w:val="00276AA0"/>
    <w:rsid w:val="002779C7"/>
    <w:rsid w:val="002802F0"/>
    <w:rsid w:val="0028063C"/>
    <w:rsid w:val="00280912"/>
    <w:rsid w:val="00280B94"/>
    <w:rsid w:val="00280C1E"/>
    <w:rsid w:val="00280EAF"/>
    <w:rsid w:val="00281086"/>
    <w:rsid w:val="00281923"/>
    <w:rsid w:val="00282707"/>
    <w:rsid w:val="002828CE"/>
    <w:rsid w:val="00282DAE"/>
    <w:rsid w:val="00282FAC"/>
    <w:rsid w:val="00283914"/>
    <w:rsid w:val="00283A36"/>
    <w:rsid w:val="00283E8B"/>
    <w:rsid w:val="00283EC1"/>
    <w:rsid w:val="002841E4"/>
    <w:rsid w:val="002842C4"/>
    <w:rsid w:val="00284484"/>
    <w:rsid w:val="002847B5"/>
    <w:rsid w:val="00285AE0"/>
    <w:rsid w:val="00286DC8"/>
    <w:rsid w:val="002879E9"/>
    <w:rsid w:val="00287A40"/>
    <w:rsid w:val="00287CCD"/>
    <w:rsid w:val="002907E5"/>
    <w:rsid w:val="00290845"/>
    <w:rsid w:val="002909D6"/>
    <w:rsid w:val="00291B49"/>
    <w:rsid w:val="00291D66"/>
    <w:rsid w:val="0029412A"/>
    <w:rsid w:val="00294D14"/>
    <w:rsid w:val="002955D9"/>
    <w:rsid w:val="00295C80"/>
    <w:rsid w:val="00295D83"/>
    <w:rsid w:val="00296547"/>
    <w:rsid w:val="00296EB4"/>
    <w:rsid w:val="002A03AE"/>
    <w:rsid w:val="002A1590"/>
    <w:rsid w:val="002A16AA"/>
    <w:rsid w:val="002A203B"/>
    <w:rsid w:val="002A2424"/>
    <w:rsid w:val="002A259D"/>
    <w:rsid w:val="002A2755"/>
    <w:rsid w:val="002A28CA"/>
    <w:rsid w:val="002A329A"/>
    <w:rsid w:val="002A345F"/>
    <w:rsid w:val="002A379E"/>
    <w:rsid w:val="002A38A8"/>
    <w:rsid w:val="002A4BF6"/>
    <w:rsid w:val="002A4E8A"/>
    <w:rsid w:val="002A5242"/>
    <w:rsid w:val="002A586F"/>
    <w:rsid w:val="002A65E3"/>
    <w:rsid w:val="002A69CC"/>
    <w:rsid w:val="002A6C1C"/>
    <w:rsid w:val="002A6D7F"/>
    <w:rsid w:val="002A7372"/>
    <w:rsid w:val="002A7BE8"/>
    <w:rsid w:val="002B059B"/>
    <w:rsid w:val="002B0DBF"/>
    <w:rsid w:val="002B0F42"/>
    <w:rsid w:val="002B103E"/>
    <w:rsid w:val="002B1C33"/>
    <w:rsid w:val="002B1CC4"/>
    <w:rsid w:val="002B3BFC"/>
    <w:rsid w:val="002B43CB"/>
    <w:rsid w:val="002B4709"/>
    <w:rsid w:val="002B48A8"/>
    <w:rsid w:val="002B52EB"/>
    <w:rsid w:val="002B59AA"/>
    <w:rsid w:val="002B5E44"/>
    <w:rsid w:val="002B5FBE"/>
    <w:rsid w:val="002B64A8"/>
    <w:rsid w:val="002B657D"/>
    <w:rsid w:val="002B71C5"/>
    <w:rsid w:val="002B794B"/>
    <w:rsid w:val="002B7B23"/>
    <w:rsid w:val="002B7C44"/>
    <w:rsid w:val="002C000F"/>
    <w:rsid w:val="002C0BD4"/>
    <w:rsid w:val="002C0F92"/>
    <w:rsid w:val="002C118F"/>
    <w:rsid w:val="002C294D"/>
    <w:rsid w:val="002C2DC0"/>
    <w:rsid w:val="002C2FAE"/>
    <w:rsid w:val="002C30F2"/>
    <w:rsid w:val="002C326C"/>
    <w:rsid w:val="002C32C9"/>
    <w:rsid w:val="002C3300"/>
    <w:rsid w:val="002C38D3"/>
    <w:rsid w:val="002C3D93"/>
    <w:rsid w:val="002C42D7"/>
    <w:rsid w:val="002C4C71"/>
    <w:rsid w:val="002C4D73"/>
    <w:rsid w:val="002C52F8"/>
    <w:rsid w:val="002C55A6"/>
    <w:rsid w:val="002C5DDE"/>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C35"/>
    <w:rsid w:val="002E5A2C"/>
    <w:rsid w:val="002E60B5"/>
    <w:rsid w:val="002E6325"/>
    <w:rsid w:val="002E72E3"/>
    <w:rsid w:val="002E73A8"/>
    <w:rsid w:val="002E74EC"/>
    <w:rsid w:val="002F019F"/>
    <w:rsid w:val="002F01CE"/>
    <w:rsid w:val="002F09A8"/>
    <w:rsid w:val="002F0C10"/>
    <w:rsid w:val="002F1C8B"/>
    <w:rsid w:val="002F2607"/>
    <w:rsid w:val="002F26FE"/>
    <w:rsid w:val="002F2D2A"/>
    <w:rsid w:val="002F3019"/>
    <w:rsid w:val="002F3498"/>
    <w:rsid w:val="002F3D71"/>
    <w:rsid w:val="002F4A25"/>
    <w:rsid w:val="002F5011"/>
    <w:rsid w:val="002F5806"/>
    <w:rsid w:val="002F6073"/>
    <w:rsid w:val="002F660A"/>
    <w:rsid w:val="002F67FA"/>
    <w:rsid w:val="002F6D41"/>
    <w:rsid w:val="002F6EB3"/>
    <w:rsid w:val="002F6EDC"/>
    <w:rsid w:val="002F7324"/>
    <w:rsid w:val="002F744A"/>
    <w:rsid w:val="002F74CD"/>
    <w:rsid w:val="00300293"/>
    <w:rsid w:val="003004EE"/>
    <w:rsid w:val="00300A39"/>
    <w:rsid w:val="00300BE0"/>
    <w:rsid w:val="00301089"/>
    <w:rsid w:val="00301B04"/>
    <w:rsid w:val="00301D45"/>
    <w:rsid w:val="00302071"/>
    <w:rsid w:val="00302E9A"/>
    <w:rsid w:val="00303178"/>
    <w:rsid w:val="003039D1"/>
    <w:rsid w:val="00304061"/>
    <w:rsid w:val="0030409C"/>
    <w:rsid w:val="00304C02"/>
    <w:rsid w:val="00304CF1"/>
    <w:rsid w:val="00304FCA"/>
    <w:rsid w:val="00305236"/>
    <w:rsid w:val="00305C00"/>
    <w:rsid w:val="00305D20"/>
    <w:rsid w:val="00306687"/>
    <w:rsid w:val="003067F7"/>
    <w:rsid w:val="00306C16"/>
    <w:rsid w:val="0030748C"/>
    <w:rsid w:val="00307EEA"/>
    <w:rsid w:val="00310694"/>
    <w:rsid w:val="003109C9"/>
    <w:rsid w:val="00310D99"/>
    <w:rsid w:val="00310F35"/>
    <w:rsid w:val="00311194"/>
    <w:rsid w:val="003118FD"/>
    <w:rsid w:val="00311EEB"/>
    <w:rsid w:val="003122EE"/>
    <w:rsid w:val="003126C6"/>
    <w:rsid w:val="0031279E"/>
    <w:rsid w:val="00313083"/>
    <w:rsid w:val="00313822"/>
    <w:rsid w:val="00313D2B"/>
    <w:rsid w:val="00314217"/>
    <w:rsid w:val="00314674"/>
    <w:rsid w:val="00314B2F"/>
    <w:rsid w:val="00315271"/>
    <w:rsid w:val="00315814"/>
    <w:rsid w:val="00315BD8"/>
    <w:rsid w:val="00316948"/>
    <w:rsid w:val="00317058"/>
    <w:rsid w:val="0031732D"/>
    <w:rsid w:val="0031773B"/>
    <w:rsid w:val="003205E6"/>
    <w:rsid w:val="00320652"/>
    <w:rsid w:val="00320C35"/>
    <w:rsid w:val="00320DA0"/>
    <w:rsid w:val="00320DED"/>
    <w:rsid w:val="003217F3"/>
    <w:rsid w:val="00322564"/>
    <w:rsid w:val="003226E3"/>
    <w:rsid w:val="00322C8F"/>
    <w:rsid w:val="0032326A"/>
    <w:rsid w:val="0032375D"/>
    <w:rsid w:val="00323943"/>
    <w:rsid w:val="00323C3F"/>
    <w:rsid w:val="00324041"/>
    <w:rsid w:val="00324337"/>
    <w:rsid w:val="003246A5"/>
    <w:rsid w:val="003246E0"/>
    <w:rsid w:val="003249B0"/>
    <w:rsid w:val="00325262"/>
    <w:rsid w:val="00325264"/>
    <w:rsid w:val="003271A0"/>
    <w:rsid w:val="00327734"/>
    <w:rsid w:val="00327799"/>
    <w:rsid w:val="003308E4"/>
    <w:rsid w:val="00330B31"/>
    <w:rsid w:val="003311CB"/>
    <w:rsid w:val="00331A08"/>
    <w:rsid w:val="00331BAF"/>
    <w:rsid w:val="00331D8A"/>
    <w:rsid w:val="00331E52"/>
    <w:rsid w:val="00332106"/>
    <w:rsid w:val="003343FE"/>
    <w:rsid w:val="003349A7"/>
    <w:rsid w:val="00335E20"/>
    <w:rsid w:val="00336EBD"/>
    <w:rsid w:val="003378EB"/>
    <w:rsid w:val="0033797A"/>
    <w:rsid w:val="00340D7A"/>
    <w:rsid w:val="00340E94"/>
    <w:rsid w:val="003411DE"/>
    <w:rsid w:val="003415DE"/>
    <w:rsid w:val="0034192F"/>
    <w:rsid w:val="00342737"/>
    <w:rsid w:val="00342873"/>
    <w:rsid w:val="00342C73"/>
    <w:rsid w:val="0034334D"/>
    <w:rsid w:val="003438D6"/>
    <w:rsid w:val="00343AFE"/>
    <w:rsid w:val="00344016"/>
    <w:rsid w:val="003440F2"/>
    <w:rsid w:val="00344496"/>
    <w:rsid w:val="0034497A"/>
    <w:rsid w:val="00344D2A"/>
    <w:rsid w:val="0034549F"/>
    <w:rsid w:val="00345816"/>
    <w:rsid w:val="00346206"/>
    <w:rsid w:val="00346345"/>
    <w:rsid w:val="00346524"/>
    <w:rsid w:val="00346B58"/>
    <w:rsid w:val="00346C50"/>
    <w:rsid w:val="0034702A"/>
    <w:rsid w:val="00347606"/>
    <w:rsid w:val="0034789D"/>
    <w:rsid w:val="00347C37"/>
    <w:rsid w:val="00347F9A"/>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2E"/>
    <w:rsid w:val="00357A96"/>
    <w:rsid w:val="00357ACD"/>
    <w:rsid w:val="00360150"/>
    <w:rsid w:val="00360964"/>
    <w:rsid w:val="00360AF8"/>
    <w:rsid w:val="00361587"/>
    <w:rsid w:val="00361E36"/>
    <w:rsid w:val="0036252F"/>
    <w:rsid w:val="003626D3"/>
    <w:rsid w:val="003626EC"/>
    <w:rsid w:val="00362B70"/>
    <w:rsid w:val="00362E28"/>
    <w:rsid w:val="00362F5E"/>
    <w:rsid w:val="00363004"/>
    <w:rsid w:val="00363020"/>
    <w:rsid w:val="003644AF"/>
    <w:rsid w:val="003648BE"/>
    <w:rsid w:val="003655E6"/>
    <w:rsid w:val="00365FF6"/>
    <w:rsid w:val="00366EF1"/>
    <w:rsid w:val="003670F3"/>
    <w:rsid w:val="00367543"/>
    <w:rsid w:val="00367FA7"/>
    <w:rsid w:val="003708A5"/>
    <w:rsid w:val="00370B00"/>
    <w:rsid w:val="00371249"/>
    <w:rsid w:val="00371345"/>
    <w:rsid w:val="003713F1"/>
    <w:rsid w:val="0037187A"/>
    <w:rsid w:val="00371C10"/>
    <w:rsid w:val="0037345A"/>
    <w:rsid w:val="00373A65"/>
    <w:rsid w:val="00373A8C"/>
    <w:rsid w:val="003740D9"/>
    <w:rsid w:val="00374775"/>
    <w:rsid w:val="00375093"/>
    <w:rsid w:val="00375291"/>
    <w:rsid w:val="0037551E"/>
    <w:rsid w:val="0037593D"/>
    <w:rsid w:val="00375E1C"/>
    <w:rsid w:val="00376474"/>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5B4"/>
    <w:rsid w:val="0038462A"/>
    <w:rsid w:val="00384A3D"/>
    <w:rsid w:val="003850BA"/>
    <w:rsid w:val="00385BD3"/>
    <w:rsid w:val="00385D9C"/>
    <w:rsid w:val="00385E31"/>
    <w:rsid w:val="003872A1"/>
    <w:rsid w:val="00387733"/>
    <w:rsid w:val="00387C0B"/>
    <w:rsid w:val="00387C3C"/>
    <w:rsid w:val="003900B9"/>
    <w:rsid w:val="00390347"/>
    <w:rsid w:val="00391489"/>
    <w:rsid w:val="00391749"/>
    <w:rsid w:val="00391F87"/>
    <w:rsid w:val="003933E1"/>
    <w:rsid w:val="003934F2"/>
    <w:rsid w:val="003935C4"/>
    <w:rsid w:val="00393877"/>
    <w:rsid w:val="00393D80"/>
    <w:rsid w:val="00393E3B"/>
    <w:rsid w:val="003956D4"/>
    <w:rsid w:val="003958DF"/>
    <w:rsid w:val="00395BC5"/>
    <w:rsid w:val="00395DEB"/>
    <w:rsid w:val="00396454"/>
    <w:rsid w:val="00396ABC"/>
    <w:rsid w:val="003971BB"/>
    <w:rsid w:val="00397913"/>
    <w:rsid w:val="00397943"/>
    <w:rsid w:val="003A05AA"/>
    <w:rsid w:val="003A1B2E"/>
    <w:rsid w:val="003A26F3"/>
    <w:rsid w:val="003A37A1"/>
    <w:rsid w:val="003A398B"/>
    <w:rsid w:val="003A3B4C"/>
    <w:rsid w:val="003A46F0"/>
    <w:rsid w:val="003A4EAC"/>
    <w:rsid w:val="003A553D"/>
    <w:rsid w:val="003A55D0"/>
    <w:rsid w:val="003A5745"/>
    <w:rsid w:val="003A5D0A"/>
    <w:rsid w:val="003A6519"/>
    <w:rsid w:val="003A699C"/>
    <w:rsid w:val="003A7294"/>
    <w:rsid w:val="003A76E1"/>
    <w:rsid w:val="003A7CD6"/>
    <w:rsid w:val="003B0020"/>
    <w:rsid w:val="003B170B"/>
    <w:rsid w:val="003B1B05"/>
    <w:rsid w:val="003B2AD4"/>
    <w:rsid w:val="003B37BF"/>
    <w:rsid w:val="003B3A03"/>
    <w:rsid w:val="003B3E0D"/>
    <w:rsid w:val="003B5AAA"/>
    <w:rsid w:val="003B61FC"/>
    <w:rsid w:val="003B6E45"/>
    <w:rsid w:val="003B7304"/>
    <w:rsid w:val="003B7C9E"/>
    <w:rsid w:val="003B7F0C"/>
    <w:rsid w:val="003B7F2A"/>
    <w:rsid w:val="003B7FDE"/>
    <w:rsid w:val="003C015F"/>
    <w:rsid w:val="003C0873"/>
    <w:rsid w:val="003C1AEA"/>
    <w:rsid w:val="003C1BB0"/>
    <w:rsid w:val="003C1DBF"/>
    <w:rsid w:val="003C1DC6"/>
    <w:rsid w:val="003C237D"/>
    <w:rsid w:val="003C2D06"/>
    <w:rsid w:val="003C339B"/>
    <w:rsid w:val="003C33B9"/>
    <w:rsid w:val="003C41F6"/>
    <w:rsid w:val="003C464B"/>
    <w:rsid w:val="003C4C8F"/>
    <w:rsid w:val="003C4D55"/>
    <w:rsid w:val="003C553C"/>
    <w:rsid w:val="003C5540"/>
    <w:rsid w:val="003C597D"/>
    <w:rsid w:val="003C5BF6"/>
    <w:rsid w:val="003C6B2F"/>
    <w:rsid w:val="003C75B4"/>
    <w:rsid w:val="003D0033"/>
    <w:rsid w:val="003D1AB0"/>
    <w:rsid w:val="003D2728"/>
    <w:rsid w:val="003D29C4"/>
    <w:rsid w:val="003D2F25"/>
    <w:rsid w:val="003D3078"/>
    <w:rsid w:val="003D3AB7"/>
    <w:rsid w:val="003D4E9E"/>
    <w:rsid w:val="003D50E3"/>
    <w:rsid w:val="003D6528"/>
    <w:rsid w:val="003D6908"/>
    <w:rsid w:val="003D6980"/>
    <w:rsid w:val="003D6DC2"/>
    <w:rsid w:val="003D73C5"/>
    <w:rsid w:val="003D762B"/>
    <w:rsid w:val="003D76AD"/>
    <w:rsid w:val="003E029F"/>
    <w:rsid w:val="003E046F"/>
    <w:rsid w:val="003E0878"/>
    <w:rsid w:val="003E08ED"/>
    <w:rsid w:val="003E1708"/>
    <w:rsid w:val="003E22BD"/>
    <w:rsid w:val="003E2661"/>
    <w:rsid w:val="003E2B62"/>
    <w:rsid w:val="003E33B1"/>
    <w:rsid w:val="003E35D0"/>
    <w:rsid w:val="003E38DD"/>
    <w:rsid w:val="003E47A6"/>
    <w:rsid w:val="003E4D7B"/>
    <w:rsid w:val="003E4DFB"/>
    <w:rsid w:val="003E5203"/>
    <w:rsid w:val="003E627E"/>
    <w:rsid w:val="003E633D"/>
    <w:rsid w:val="003E634C"/>
    <w:rsid w:val="003E6356"/>
    <w:rsid w:val="003E6451"/>
    <w:rsid w:val="003E692D"/>
    <w:rsid w:val="003E6FEA"/>
    <w:rsid w:val="003E7152"/>
    <w:rsid w:val="003E7A67"/>
    <w:rsid w:val="003E7ABF"/>
    <w:rsid w:val="003E7BF6"/>
    <w:rsid w:val="003F0420"/>
    <w:rsid w:val="003F05CB"/>
    <w:rsid w:val="003F0884"/>
    <w:rsid w:val="003F0A22"/>
    <w:rsid w:val="003F0D1F"/>
    <w:rsid w:val="003F174C"/>
    <w:rsid w:val="003F1771"/>
    <w:rsid w:val="003F1ACD"/>
    <w:rsid w:val="003F208E"/>
    <w:rsid w:val="003F2E5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3209"/>
    <w:rsid w:val="00403916"/>
    <w:rsid w:val="00404A61"/>
    <w:rsid w:val="00404E8C"/>
    <w:rsid w:val="00405129"/>
    <w:rsid w:val="00405C5B"/>
    <w:rsid w:val="00405D3A"/>
    <w:rsid w:val="00406235"/>
    <w:rsid w:val="004065F5"/>
    <w:rsid w:val="00406AD2"/>
    <w:rsid w:val="00406E03"/>
    <w:rsid w:val="00407329"/>
    <w:rsid w:val="0040796E"/>
    <w:rsid w:val="00407DF1"/>
    <w:rsid w:val="00410E84"/>
    <w:rsid w:val="004110BC"/>
    <w:rsid w:val="004115BE"/>
    <w:rsid w:val="004117EC"/>
    <w:rsid w:val="00412061"/>
    <w:rsid w:val="004124C3"/>
    <w:rsid w:val="00412A06"/>
    <w:rsid w:val="00413EA8"/>
    <w:rsid w:val="00413F53"/>
    <w:rsid w:val="004141B1"/>
    <w:rsid w:val="004143B8"/>
    <w:rsid w:val="00415294"/>
    <w:rsid w:val="004155C1"/>
    <w:rsid w:val="00416589"/>
    <w:rsid w:val="00416EB6"/>
    <w:rsid w:val="0041748A"/>
    <w:rsid w:val="00417A20"/>
    <w:rsid w:val="00417AAD"/>
    <w:rsid w:val="0042088D"/>
    <w:rsid w:val="004217D3"/>
    <w:rsid w:val="00421AAC"/>
    <w:rsid w:val="00422B13"/>
    <w:rsid w:val="00422E76"/>
    <w:rsid w:val="004232DE"/>
    <w:rsid w:val="0042369D"/>
    <w:rsid w:val="00423E0B"/>
    <w:rsid w:val="0042428E"/>
    <w:rsid w:val="00424F9E"/>
    <w:rsid w:val="004254EC"/>
    <w:rsid w:val="004267E1"/>
    <w:rsid w:val="004268A6"/>
    <w:rsid w:val="00426EC1"/>
    <w:rsid w:val="00427237"/>
    <w:rsid w:val="004276AB"/>
    <w:rsid w:val="00427D05"/>
    <w:rsid w:val="0043006D"/>
    <w:rsid w:val="004304E3"/>
    <w:rsid w:val="00430962"/>
    <w:rsid w:val="0043180F"/>
    <w:rsid w:val="00431D4F"/>
    <w:rsid w:val="0043231F"/>
    <w:rsid w:val="00432A3B"/>
    <w:rsid w:val="004331AE"/>
    <w:rsid w:val="004338CD"/>
    <w:rsid w:val="00433A89"/>
    <w:rsid w:val="0043407C"/>
    <w:rsid w:val="004347E9"/>
    <w:rsid w:val="004352BE"/>
    <w:rsid w:val="00435378"/>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7FF"/>
    <w:rsid w:val="0044382D"/>
    <w:rsid w:val="0044388A"/>
    <w:rsid w:val="00443B4B"/>
    <w:rsid w:val="00443EEC"/>
    <w:rsid w:val="004440C0"/>
    <w:rsid w:val="004440CD"/>
    <w:rsid w:val="0044429E"/>
    <w:rsid w:val="00444EF8"/>
    <w:rsid w:val="00445121"/>
    <w:rsid w:val="00445189"/>
    <w:rsid w:val="004451DE"/>
    <w:rsid w:val="00445EB0"/>
    <w:rsid w:val="00446933"/>
    <w:rsid w:val="0044774A"/>
    <w:rsid w:val="00447B01"/>
    <w:rsid w:val="004502CE"/>
    <w:rsid w:val="004503C8"/>
    <w:rsid w:val="00451544"/>
    <w:rsid w:val="00451ACC"/>
    <w:rsid w:val="004529EF"/>
    <w:rsid w:val="00452F5E"/>
    <w:rsid w:val="00452F8E"/>
    <w:rsid w:val="004537B4"/>
    <w:rsid w:val="00454384"/>
    <w:rsid w:val="004548A7"/>
    <w:rsid w:val="004557EB"/>
    <w:rsid w:val="0045677B"/>
    <w:rsid w:val="00456B99"/>
    <w:rsid w:val="004572CB"/>
    <w:rsid w:val="0045770B"/>
    <w:rsid w:val="00457875"/>
    <w:rsid w:val="004601C8"/>
    <w:rsid w:val="00460270"/>
    <w:rsid w:val="00460E35"/>
    <w:rsid w:val="0046132F"/>
    <w:rsid w:val="004616AA"/>
    <w:rsid w:val="00461941"/>
    <w:rsid w:val="00461A06"/>
    <w:rsid w:val="0046218E"/>
    <w:rsid w:val="004621B4"/>
    <w:rsid w:val="00462989"/>
    <w:rsid w:val="0046351A"/>
    <w:rsid w:val="004638E1"/>
    <w:rsid w:val="00463B8F"/>
    <w:rsid w:val="00464032"/>
    <w:rsid w:val="00464B27"/>
    <w:rsid w:val="0046521F"/>
    <w:rsid w:val="0046522A"/>
    <w:rsid w:val="0046556F"/>
    <w:rsid w:val="00465968"/>
    <w:rsid w:val="0046624C"/>
    <w:rsid w:val="00466CDC"/>
    <w:rsid w:val="00466DAF"/>
    <w:rsid w:val="00466E48"/>
    <w:rsid w:val="00467603"/>
    <w:rsid w:val="004677A6"/>
    <w:rsid w:val="0046798D"/>
    <w:rsid w:val="00467C16"/>
    <w:rsid w:val="00467D5A"/>
    <w:rsid w:val="00470283"/>
    <w:rsid w:val="00471C26"/>
    <w:rsid w:val="00472326"/>
    <w:rsid w:val="00472A10"/>
    <w:rsid w:val="004732E8"/>
    <w:rsid w:val="00473622"/>
    <w:rsid w:val="004736A6"/>
    <w:rsid w:val="0047385F"/>
    <w:rsid w:val="0047435D"/>
    <w:rsid w:val="0047452F"/>
    <w:rsid w:val="00474592"/>
    <w:rsid w:val="00474BA2"/>
    <w:rsid w:val="004753EF"/>
    <w:rsid w:val="00475AA9"/>
    <w:rsid w:val="00475BB0"/>
    <w:rsid w:val="00475BFF"/>
    <w:rsid w:val="00475D32"/>
    <w:rsid w:val="00476329"/>
    <w:rsid w:val="00476611"/>
    <w:rsid w:val="00476E4F"/>
    <w:rsid w:val="00476EF9"/>
    <w:rsid w:val="004777DD"/>
    <w:rsid w:val="0047785B"/>
    <w:rsid w:val="0048002E"/>
    <w:rsid w:val="004802F3"/>
    <w:rsid w:val="004806E9"/>
    <w:rsid w:val="00480F7E"/>
    <w:rsid w:val="0048162B"/>
    <w:rsid w:val="00481F99"/>
    <w:rsid w:val="004820BF"/>
    <w:rsid w:val="004834E9"/>
    <w:rsid w:val="0048375B"/>
    <w:rsid w:val="0048385C"/>
    <w:rsid w:val="00483927"/>
    <w:rsid w:val="004839CC"/>
    <w:rsid w:val="00483A2A"/>
    <w:rsid w:val="00484084"/>
    <w:rsid w:val="00484500"/>
    <w:rsid w:val="004845A0"/>
    <w:rsid w:val="004848FE"/>
    <w:rsid w:val="0048538D"/>
    <w:rsid w:val="0048577D"/>
    <w:rsid w:val="00486D37"/>
    <w:rsid w:val="00486EF1"/>
    <w:rsid w:val="0048710C"/>
    <w:rsid w:val="0048752B"/>
    <w:rsid w:val="00490724"/>
    <w:rsid w:val="004910D3"/>
    <w:rsid w:val="00494863"/>
    <w:rsid w:val="00494AC5"/>
    <w:rsid w:val="00495EF4"/>
    <w:rsid w:val="004965B0"/>
    <w:rsid w:val="00496A28"/>
    <w:rsid w:val="0049759D"/>
    <w:rsid w:val="0049784F"/>
    <w:rsid w:val="00497CA7"/>
    <w:rsid w:val="004A0213"/>
    <w:rsid w:val="004A08FF"/>
    <w:rsid w:val="004A0E0A"/>
    <w:rsid w:val="004A11F8"/>
    <w:rsid w:val="004A14AB"/>
    <w:rsid w:val="004A1E6F"/>
    <w:rsid w:val="004A2A4C"/>
    <w:rsid w:val="004A2DB1"/>
    <w:rsid w:val="004A3032"/>
    <w:rsid w:val="004A33AE"/>
    <w:rsid w:val="004A3A69"/>
    <w:rsid w:val="004A3C79"/>
    <w:rsid w:val="004A4965"/>
    <w:rsid w:val="004A496D"/>
    <w:rsid w:val="004A5C0E"/>
    <w:rsid w:val="004A5D26"/>
    <w:rsid w:val="004A60C1"/>
    <w:rsid w:val="004A6CCA"/>
    <w:rsid w:val="004A70C1"/>
    <w:rsid w:val="004A73BC"/>
    <w:rsid w:val="004A7737"/>
    <w:rsid w:val="004B0A06"/>
    <w:rsid w:val="004B18FC"/>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C79C3"/>
    <w:rsid w:val="004D129A"/>
    <w:rsid w:val="004D2A82"/>
    <w:rsid w:val="004D357D"/>
    <w:rsid w:val="004D36A6"/>
    <w:rsid w:val="004D3CCE"/>
    <w:rsid w:val="004D4155"/>
    <w:rsid w:val="004D4CE8"/>
    <w:rsid w:val="004D553B"/>
    <w:rsid w:val="004D58C9"/>
    <w:rsid w:val="004D5945"/>
    <w:rsid w:val="004D645D"/>
    <w:rsid w:val="004D6C7A"/>
    <w:rsid w:val="004D6CB1"/>
    <w:rsid w:val="004D72C0"/>
    <w:rsid w:val="004D7DB5"/>
    <w:rsid w:val="004E00C6"/>
    <w:rsid w:val="004E0475"/>
    <w:rsid w:val="004E0B22"/>
    <w:rsid w:val="004E1B24"/>
    <w:rsid w:val="004E1BAC"/>
    <w:rsid w:val="004E1C1C"/>
    <w:rsid w:val="004E1CE5"/>
    <w:rsid w:val="004E21D6"/>
    <w:rsid w:val="004E36F1"/>
    <w:rsid w:val="004E3AD3"/>
    <w:rsid w:val="004E3B75"/>
    <w:rsid w:val="004E3D5A"/>
    <w:rsid w:val="004E419D"/>
    <w:rsid w:val="004E4C5E"/>
    <w:rsid w:val="004E5B86"/>
    <w:rsid w:val="004E5E25"/>
    <w:rsid w:val="004E73D8"/>
    <w:rsid w:val="004E7E0E"/>
    <w:rsid w:val="004F0308"/>
    <w:rsid w:val="004F0C7E"/>
    <w:rsid w:val="004F0D2D"/>
    <w:rsid w:val="004F1800"/>
    <w:rsid w:val="004F1CB3"/>
    <w:rsid w:val="004F1EC9"/>
    <w:rsid w:val="004F2504"/>
    <w:rsid w:val="004F47A9"/>
    <w:rsid w:val="004F4AB9"/>
    <w:rsid w:val="004F50B9"/>
    <w:rsid w:val="004F5135"/>
    <w:rsid w:val="004F57C1"/>
    <w:rsid w:val="004F5BA3"/>
    <w:rsid w:val="004F5F45"/>
    <w:rsid w:val="004F61B7"/>
    <w:rsid w:val="004F6571"/>
    <w:rsid w:val="004F6657"/>
    <w:rsid w:val="004F6BAC"/>
    <w:rsid w:val="004F6D3A"/>
    <w:rsid w:val="004F6EB8"/>
    <w:rsid w:val="004F7A22"/>
    <w:rsid w:val="004F7D97"/>
    <w:rsid w:val="004F7FAD"/>
    <w:rsid w:val="005001CF"/>
    <w:rsid w:val="00500398"/>
    <w:rsid w:val="00500841"/>
    <w:rsid w:val="0050201F"/>
    <w:rsid w:val="00503013"/>
    <w:rsid w:val="0050376F"/>
    <w:rsid w:val="00503FEF"/>
    <w:rsid w:val="0050422A"/>
    <w:rsid w:val="00504CE7"/>
    <w:rsid w:val="0050516C"/>
    <w:rsid w:val="0050543D"/>
    <w:rsid w:val="0050554D"/>
    <w:rsid w:val="005057F4"/>
    <w:rsid w:val="0050691C"/>
    <w:rsid w:val="00507016"/>
    <w:rsid w:val="0050790E"/>
    <w:rsid w:val="00507B83"/>
    <w:rsid w:val="00507F3C"/>
    <w:rsid w:val="0051032E"/>
    <w:rsid w:val="00510539"/>
    <w:rsid w:val="005106F0"/>
    <w:rsid w:val="005108A3"/>
    <w:rsid w:val="00511154"/>
    <w:rsid w:val="005116D3"/>
    <w:rsid w:val="00512791"/>
    <w:rsid w:val="005127D3"/>
    <w:rsid w:val="00512969"/>
    <w:rsid w:val="0051299B"/>
    <w:rsid w:val="00512E5B"/>
    <w:rsid w:val="00513317"/>
    <w:rsid w:val="00513319"/>
    <w:rsid w:val="00514756"/>
    <w:rsid w:val="00514C53"/>
    <w:rsid w:val="00514D7E"/>
    <w:rsid w:val="00515925"/>
    <w:rsid w:val="00515CA1"/>
    <w:rsid w:val="00516588"/>
    <w:rsid w:val="00516F40"/>
    <w:rsid w:val="0051735D"/>
    <w:rsid w:val="00517800"/>
    <w:rsid w:val="00517C80"/>
    <w:rsid w:val="00520303"/>
    <w:rsid w:val="00520E98"/>
    <w:rsid w:val="00521617"/>
    <w:rsid w:val="0052218D"/>
    <w:rsid w:val="005223AB"/>
    <w:rsid w:val="005232B7"/>
    <w:rsid w:val="005232FB"/>
    <w:rsid w:val="00523779"/>
    <w:rsid w:val="005244D4"/>
    <w:rsid w:val="00524DA4"/>
    <w:rsid w:val="005256A3"/>
    <w:rsid w:val="00526718"/>
    <w:rsid w:val="00526AFF"/>
    <w:rsid w:val="00527052"/>
    <w:rsid w:val="005275DA"/>
    <w:rsid w:val="0052764D"/>
    <w:rsid w:val="0052777E"/>
    <w:rsid w:val="00527A6F"/>
    <w:rsid w:val="00527BFD"/>
    <w:rsid w:val="00527C5A"/>
    <w:rsid w:val="00527E07"/>
    <w:rsid w:val="00531266"/>
    <w:rsid w:val="00531430"/>
    <w:rsid w:val="005319E0"/>
    <w:rsid w:val="00532883"/>
    <w:rsid w:val="005329B8"/>
    <w:rsid w:val="005334C5"/>
    <w:rsid w:val="00533888"/>
    <w:rsid w:val="00534AA3"/>
    <w:rsid w:val="005354CA"/>
    <w:rsid w:val="0053555A"/>
    <w:rsid w:val="0053566E"/>
    <w:rsid w:val="00535F1D"/>
    <w:rsid w:val="00536536"/>
    <w:rsid w:val="00536B20"/>
    <w:rsid w:val="00536D7C"/>
    <w:rsid w:val="00536ED4"/>
    <w:rsid w:val="005373E6"/>
    <w:rsid w:val="00537491"/>
    <w:rsid w:val="005376ED"/>
    <w:rsid w:val="005378CC"/>
    <w:rsid w:val="005379A3"/>
    <w:rsid w:val="00537E94"/>
    <w:rsid w:val="0054049E"/>
    <w:rsid w:val="005406F5"/>
    <w:rsid w:val="00540ECA"/>
    <w:rsid w:val="0054105E"/>
    <w:rsid w:val="005418F2"/>
    <w:rsid w:val="005433F4"/>
    <w:rsid w:val="00544231"/>
    <w:rsid w:val="00544CED"/>
    <w:rsid w:val="00544FA5"/>
    <w:rsid w:val="0054513C"/>
    <w:rsid w:val="00545276"/>
    <w:rsid w:val="0054560E"/>
    <w:rsid w:val="00545A92"/>
    <w:rsid w:val="00545C2A"/>
    <w:rsid w:val="00545F83"/>
    <w:rsid w:val="00546544"/>
    <w:rsid w:val="005474CE"/>
    <w:rsid w:val="00547851"/>
    <w:rsid w:val="00547C30"/>
    <w:rsid w:val="00550FE2"/>
    <w:rsid w:val="0055124D"/>
    <w:rsid w:val="0055175E"/>
    <w:rsid w:val="005523F4"/>
    <w:rsid w:val="00552701"/>
    <w:rsid w:val="00552798"/>
    <w:rsid w:val="005528FD"/>
    <w:rsid w:val="00552AA8"/>
    <w:rsid w:val="00552F25"/>
    <w:rsid w:val="005535EB"/>
    <w:rsid w:val="005536D5"/>
    <w:rsid w:val="00553784"/>
    <w:rsid w:val="005537BE"/>
    <w:rsid w:val="00553E71"/>
    <w:rsid w:val="00553E80"/>
    <w:rsid w:val="005543B6"/>
    <w:rsid w:val="005549F6"/>
    <w:rsid w:val="00555501"/>
    <w:rsid w:val="005556D4"/>
    <w:rsid w:val="00555A2C"/>
    <w:rsid w:val="00555B4C"/>
    <w:rsid w:val="00555DF6"/>
    <w:rsid w:val="005565C4"/>
    <w:rsid w:val="005567A1"/>
    <w:rsid w:val="00556B39"/>
    <w:rsid w:val="00557404"/>
    <w:rsid w:val="005574DE"/>
    <w:rsid w:val="00560109"/>
    <w:rsid w:val="005602C5"/>
    <w:rsid w:val="00560D10"/>
    <w:rsid w:val="00561BF4"/>
    <w:rsid w:val="00562A58"/>
    <w:rsid w:val="00562F66"/>
    <w:rsid w:val="00563662"/>
    <w:rsid w:val="00563B79"/>
    <w:rsid w:val="00564AF4"/>
    <w:rsid w:val="00564D81"/>
    <w:rsid w:val="00565242"/>
    <w:rsid w:val="00565690"/>
    <w:rsid w:val="00565E8A"/>
    <w:rsid w:val="005667DA"/>
    <w:rsid w:val="00566B36"/>
    <w:rsid w:val="00566D3E"/>
    <w:rsid w:val="0056715A"/>
    <w:rsid w:val="0057012B"/>
    <w:rsid w:val="00571062"/>
    <w:rsid w:val="0057257E"/>
    <w:rsid w:val="005727C3"/>
    <w:rsid w:val="00572FF6"/>
    <w:rsid w:val="00573A01"/>
    <w:rsid w:val="00573B8E"/>
    <w:rsid w:val="00573C5F"/>
    <w:rsid w:val="00574596"/>
    <w:rsid w:val="005748C2"/>
    <w:rsid w:val="005752EA"/>
    <w:rsid w:val="00575321"/>
    <w:rsid w:val="005764E1"/>
    <w:rsid w:val="00576809"/>
    <w:rsid w:val="00577823"/>
    <w:rsid w:val="00580513"/>
    <w:rsid w:val="005811B2"/>
    <w:rsid w:val="005815B0"/>
    <w:rsid w:val="00581673"/>
    <w:rsid w:val="00582391"/>
    <w:rsid w:val="00582A24"/>
    <w:rsid w:val="0058381D"/>
    <w:rsid w:val="00583B4D"/>
    <w:rsid w:val="005844CC"/>
    <w:rsid w:val="00584679"/>
    <w:rsid w:val="00584F32"/>
    <w:rsid w:val="0058568B"/>
    <w:rsid w:val="00585791"/>
    <w:rsid w:val="00585A42"/>
    <w:rsid w:val="0058601A"/>
    <w:rsid w:val="00586E79"/>
    <w:rsid w:val="00587202"/>
    <w:rsid w:val="00587EC0"/>
    <w:rsid w:val="005900D7"/>
    <w:rsid w:val="00590150"/>
    <w:rsid w:val="005903C9"/>
    <w:rsid w:val="00590426"/>
    <w:rsid w:val="005904BD"/>
    <w:rsid w:val="00590A52"/>
    <w:rsid w:val="00590EF0"/>
    <w:rsid w:val="00591206"/>
    <w:rsid w:val="00591B46"/>
    <w:rsid w:val="00592A2E"/>
    <w:rsid w:val="00592E01"/>
    <w:rsid w:val="00592E43"/>
    <w:rsid w:val="00593C38"/>
    <w:rsid w:val="0059408C"/>
    <w:rsid w:val="0059412D"/>
    <w:rsid w:val="00594496"/>
    <w:rsid w:val="00594979"/>
    <w:rsid w:val="00594BE3"/>
    <w:rsid w:val="005953D8"/>
    <w:rsid w:val="00595D8B"/>
    <w:rsid w:val="0059615C"/>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F34"/>
    <w:rsid w:val="005A45DC"/>
    <w:rsid w:val="005A47F8"/>
    <w:rsid w:val="005A5453"/>
    <w:rsid w:val="005A57C1"/>
    <w:rsid w:val="005A673A"/>
    <w:rsid w:val="005A6ADC"/>
    <w:rsid w:val="005A7CE6"/>
    <w:rsid w:val="005A7F21"/>
    <w:rsid w:val="005B00BB"/>
    <w:rsid w:val="005B0139"/>
    <w:rsid w:val="005B0A17"/>
    <w:rsid w:val="005B0F67"/>
    <w:rsid w:val="005B1819"/>
    <w:rsid w:val="005B226E"/>
    <w:rsid w:val="005B2ECF"/>
    <w:rsid w:val="005B30F4"/>
    <w:rsid w:val="005B4509"/>
    <w:rsid w:val="005B4764"/>
    <w:rsid w:val="005B481D"/>
    <w:rsid w:val="005B4F91"/>
    <w:rsid w:val="005B5341"/>
    <w:rsid w:val="005B635E"/>
    <w:rsid w:val="005B6487"/>
    <w:rsid w:val="005B7200"/>
    <w:rsid w:val="005C0D4B"/>
    <w:rsid w:val="005C2BBA"/>
    <w:rsid w:val="005C2CE9"/>
    <w:rsid w:val="005C2E2B"/>
    <w:rsid w:val="005C3AF5"/>
    <w:rsid w:val="005C3D6F"/>
    <w:rsid w:val="005C4227"/>
    <w:rsid w:val="005C471D"/>
    <w:rsid w:val="005C490D"/>
    <w:rsid w:val="005C53DC"/>
    <w:rsid w:val="005C53E5"/>
    <w:rsid w:val="005C5834"/>
    <w:rsid w:val="005C5C31"/>
    <w:rsid w:val="005C5FA2"/>
    <w:rsid w:val="005C62E4"/>
    <w:rsid w:val="005C7206"/>
    <w:rsid w:val="005C754B"/>
    <w:rsid w:val="005D0586"/>
    <w:rsid w:val="005D10E9"/>
    <w:rsid w:val="005D140B"/>
    <w:rsid w:val="005D1518"/>
    <w:rsid w:val="005D16D3"/>
    <w:rsid w:val="005D1B4A"/>
    <w:rsid w:val="005D1EEE"/>
    <w:rsid w:val="005D2056"/>
    <w:rsid w:val="005D20CF"/>
    <w:rsid w:val="005D32D2"/>
    <w:rsid w:val="005D4521"/>
    <w:rsid w:val="005D49C6"/>
    <w:rsid w:val="005D4C95"/>
    <w:rsid w:val="005D5DFD"/>
    <w:rsid w:val="005D607E"/>
    <w:rsid w:val="005D6A6F"/>
    <w:rsid w:val="005D6BAB"/>
    <w:rsid w:val="005D720E"/>
    <w:rsid w:val="005D7495"/>
    <w:rsid w:val="005E0247"/>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6EEE"/>
    <w:rsid w:val="005F7780"/>
    <w:rsid w:val="005F7D8E"/>
    <w:rsid w:val="006000AF"/>
    <w:rsid w:val="0060028B"/>
    <w:rsid w:val="006008EA"/>
    <w:rsid w:val="00601482"/>
    <w:rsid w:val="00601622"/>
    <w:rsid w:val="006016FE"/>
    <w:rsid w:val="006019D7"/>
    <w:rsid w:val="00601BED"/>
    <w:rsid w:val="0060251D"/>
    <w:rsid w:val="0060277A"/>
    <w:rsid w:val="0060377B"/>
    <w:rsid w:val="00603B90"/>
    <w:rsid w:val="006042FB"/>
    <w:rsid w:val="0060469E"/>
    <w:rsid w:val="006047C6"/>
    <w:rsid w:val="0060492C"/>
    <w:rsid w:val="00604FF8"/>
    <w:rsid w:val="00605AD0"/>
    <w:rsid w:val="00605C64"/>
    <w:rsid w:val="00606785"/>
    <w:rsid w:val="00606A47"/>
    <w:rsid w:val="006075F7"/>
    <w:rsid w:val="00610043"/>
    <w:rsid w:val="00610548"/>
    <w:rsid w:val="006107C9"/>
    <w:rsid w:val="00610CB3"/>
    <w:rsid w:val="00611641"/>
    <w:rsid w:val="006117AF"/>
    <w:rsid w:val="0061241D"/>
    <w:rsid w:val="006130D0"/>
    <w:rsid w:val="0061375E"/>
    <w:rsid w:val="00613CBF"/>
    <w:rsid w:val="00614322"/>
    <w:rsid w:val="00614598"/>
    <w:rsid w:val="00614A31"/>
    <w:rsid w:val="0061555E"/>
    <w:rsid w:val="00616D52"/>
    <w:rsid w:val="00616E68"/>
    <w:rsid w:val="00617521"/>
    <w:rsid w:val="00617B75"/>
    <w:rsid w:val="00617C93"/>
    <w:rsid w:val="00617F63"/>
    <w:rsid w:val="00620372"/>
    <w:rsid w:val="00620EE1"/>
    <w:rsid w:val="00620F1A"/>
    <w:rsid w:val="006217D5"/>
    <w:rsid w:val="0062197D"/>
    <w:rsid w:val="00621E2F"/>
    <w:rsid w:val="00622184"/>
    <w:rsid w:val="0062220D"/>
    <w:rsid w:val="00622210"/>
    <w:rsid w:val="006222D6"/>
    <w:rsid w:val="006222E8"/>
    <w:rsid w:val="00622B3C"/>
    <w:rsid w:val="00622DF6"/>
    <w:rsid w:val="006239F8"/>
    <w:rsid w:val="00624795"/>
    <w:rsid w:val="00624A3A"/>
    <w:rsid w:val="006251B7"/>
    <w:rsid w:val="006252DA"/>
    <w:rsid w:val="00625420"/>
    <w:rsid w:val="00625781"/>
    <w:rsid w:val="0062586C"/>
    <w:rsid w:val="00625A96"/>
    <w:rsid w:val="0062617E"/>
    <w:rsid w:val="00627008"/>
    <w:rsid w:val="00627137"/>
    <w:rsid w:val="00627C4D"/>
    <w:rsid w:val="00630406"/>
    <w:rsid w:val="006306EE"/>
    <w:rsid w:val="006308F3"/>
    <w:rsid w:val="006309F5"/>
    <w:rsid w:val="00631A06"/>
    <w:rsid w:val="00632361"/>
    <w:rsid w:val="00632B8D"/>
    <w:rsid w:val="00632CF2"/>
    <w:rsid w:val="00632D40"/>
    <w:rsid w:val="006334E1"/>
    <w:rsid w:val="0063575B"/>
    <w:rsid w:val="00635803"/>
    <w:rsid w:val="00635E67"/>
    <w:rsid w:val="00636BDF"/>
    <w:rsid w:val="00636F03"/>
    <w:rsid w:val="0063732F"/>
    <w:rsid w:val="0063786C"/>
    <w:rsid w:val="00637ED2"/>
    <w:rsid w:val="0064015B"/>
    <w:rsid w:val="00640570"/>
    <w:rsid w:val="00640AA2"/>
    <w:rsid w:val="006416D8"/>
    <w:rsid w:val="006419DD"/>
    <w:rsid w:val="00641A4B"/>
    <w:rsid w:val="0064212F"/>
    <w:rsid w:val="0064317E"/>
    <w:rsid w:val="0064347F"/>
    <w:rsid w:val="00643DD8"/>
    <w:rsid w:val="006442B9"/>
    <w:rsid w:val="0064496D"/>
    <w:rsid w:val="00645BB4"/>
    <w:rsid w:val="0064707B"/>
    <w:rsid w:val="00647422"/>
    <w:rsid w:val="0065032F"/>
    <w:rsid w:val="00650B5A"/>
    <w:rsid w:val="00651294"/>
    <w:rsid w:val="006515A0"/>
    <w:rsid w:val="00651D68"/>
    <w:rsid w:val="00652DE8"/>
    <w:rsid w:val="00653215"/>
    <w:rsid w:val="0065337D"/>
    <w:rsid w:val="00653631"/>
    <w:rsid w:val="00653C36"/>
    <w:rsid w:val="00653D7A"/>
    <w:rsid w:val="00654390"/>
    <w:rsid w:val="0065476E"/>
    <w:rsid w:val="006547B1"/>
    <w:rsid w:val="00655608"/>
    <w:rsid w:val="00656AC6"/>
    <w:rsid w:val="0065720B"/>
    <w:rsid w:val="006572C2"/>
    <w:rsid w:val="00657F03"/>
    <w:rsid w:val="00660071"/>
    <w:rsid w:val="00660259"/>
    <w:rsid w:val="00660775"/>
    <w:rsid w:val="006613D2"/>
    <w:rsid w:val="0066210E"/>
    <w:rsid w:val="006621BE"/>
    <w:rsid w:val="00662626"/>
    <w:rsid w:val="00662BE0"/>
    <w:rsid w:val="00662F8E"/>
    <w:rsid w:val="00663175"/>
    <w:rsid w:val="00663FC1"/>
    <w:rsid w:val="00664566"/>
    <w:rsid w:val="0066503A"/>
    <w:rsid w:val="006651BB"/>
    <w:rsid w:val="0066541A"/>
    <w:rsid w:val="00665E1F"/>
    <w:rsid w:val="00666808"/>
    <w:rsid w:val="00666D9A"/>
    <w:rsid w:val="00666F10"/>
    <w:rsid w:val="00667A7F"/>
    <w:rsid w:val="006702DD"/>
    <w:rsid w:val="00670309"/>
    <w:rsid w:val="006705D7"/>
    <w:rsid w:val="006711F2"/>
    <w:rsid w:val="006716F6"/>
    <w:rsid w:val="00671D27"/>
    <w:rsid w:val="00671E5F"/>
    <w:rsid w:val="0067231B"/>
    <w:rsid w:val="00672919"/>
    <w:rsid w:val="00673BD7"/>
    <w:rsid w:val="00674320"/>
    <w:rsid w:val="006757F5"/>
    <w:rsid w:val="00675CBF"/>
    <w:rsid w:val="00675ECC"/>
    <w:rsid w:val="00675F79"/>
    <w:rsid w:val="006768DD"/>
    <w:rsid w:val="00676BF5"/>
    <w:rsid w:val="00676F1B"/>
    <w:rsid w:val="006777E4"/>
    <w:rsid w:val="00677E66"/>
    <w:rsid w:val="00680422"/>
    <w:rsid w:val="00680461"/>
    <w:rsid w:val="00680978"/>
    <w:rsid w:val="006809F0"/>
    <w:rsid w:val="00680C47"/>
    <w:rsid w:val="00680FA4"/>
    <w:rsid w:val="0068162A"/>
    <w:rsid w:val="00681FCB"/>
    <w:rsid w:val="00682A05"/>
    <w:rsid w:val="00682DFF"/>
    <w:rsid w:val="0068301D"/>
    <w:rsid w:val="0068336C"/>
    <w:rsid w:val="00683C7B"/>
    <w:rsid w:val="00683CF2"/>
    <w:rsid w:val="00684157"/>
    <w:rsid w:val="006843AA"/>
    <w:rsid w:val="006848AB"/>
    <w:rsid w:val="00684D0F"/>
    <w:rsid w:val="0068500A"/>
    <w:rsid w:val="006856BF"/>
    <w:rsid w:val="006862BC"/>
    <w:rsid w:val="00687D95"/>
    <w:rsid w:val="006909A7"/>
    <w:rsid w:val="00691A71"/>
    <w:rsid w:val="00691DDB"/>
    <w:rsid w:val="0069208D"/>
    <w:rsid w:val="006924F3"/>
    <w:rsid w:val="006926B4"/>
    <w:rsid w:val="00692B76"/>
    <w:rsid w:val="00693275"/>
    <w:rsid w:val="006932D6"/>
    <w:rsid w:val="00693F28"/>
    <w:rsid w:val="0069426C"/>
    <w:rsid w:val="006944F9"/>
    <w:rsid w:val="00694C98"/>
    <w:rsid w:val="006951DA"/>
    <w:rsid w:val="00695215"/>
    <w:rsid w:val="006958A6"/>
    <w:rsid w:val="0069595D"/>
    <w:rsid w:val="00696BCD"/>
    <w:rsid w:val="00696FF4"/>
    <w:rsid w:val="006978A3"/>
    <w:rsid w:val="00697941"/>
    <w:rsid w:val="00697A33"/>
    <w:rsid w:val="006A218A"/>
    <w:rsid w:val="006A22EE"/>
    <w:rsid w:val="006A2843"/>
    <w:rsid w:val="006A2F4B"/>
    <w:rsid w:val="006A2F69"/>
    <w:rsid w:val="006A3D47"/>
    <w:rsid w:val="006A43C8"/>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46"/>
    <w:rsid w:val="006B1096"/>
    <w:rsid w:val="006B1B91"/>
    <w:rsid w:val="006B1DA2"/>
    <w:rsid w:val="006B21EB"/>
    <w:rsid w:val="006B356B"/>
    <w:rsid w:val="006B394A"/>
    <w:rsid w:val="006B3FCD"/>
    <w:rsid w:val="006B3FDE"/>
    <w:rsid w:val="006B4962"/>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96C"/>
    <w:rsid w:val="006C7121"/>
    <w:rsid w:val="006C7B76"/>
    <w:rsid w:val="006C7F8D"/>
    <w:rsid w:val="006D01EA"/>
    <w:rsid w:val="006D02CE"/>
    <w:rsid w:val="006D04ED"/>
    <w:rsid w:val="006D0877"/>
    <w:rsid w:val="006D0C62"/>
    <w:rsid w:val="006D14A1"/>
    <w:rsid w:val="006D15E6"/>
    <w:rsid w:val="006D167B"/>
    <w:rsid w:val="006D16F3"/>
    <w:rsid w:val="006D19F5"/>
    <w:rsid w:val="006D1D98"/>
    <w:rsid w:val="006D1DFE"/>
    <w:rsid w:val="006D290E"/>
    <w:rsid w:val="006D2FF4"/>
    <w:rsid w:val="006D4BDE"/>
    <w:rsid w:val="006D65AD"/>
    <w:rsid w:val="006D6981"/>
    <w:rsid w:val="006D7376"/>
    <w:rsid w:val="006D7C4B"/>
    <w:rsid w:val="006D7CE3"/>
    <w:rsid w:val="006E04A1"/>
    <w:rsid w:val="006E1519"/>
    <w:rsid w:val="006E2463"/>
    <w:rsid w:val="006E2BCD"/>
    <w:rsid w:val="006E2CE1"/>
    <w:rsid w:val="006E35FC"/>
    <w:rsid w:val="006E4A01"/>
    <w:rsid w:val="006E4C6D"/>
    <w:rsid w:val="006E4C80"/>
    <w:rsid w:val="006E4D40"/>
    <w:rsid w:val="006E545F"/>
    <w:rsid w:val="006E59F3"/>
    <w:rsid w:val="006E5B15"/>
    <w:rsid w:val="006E5C25"/>
    <w:rsid w:val="006E5F5B"/>
    <w:rsid w:val="006E5F75"/>
    <w:rsid w:val="006E68D5"/>
    <w:rsid w:val="006E6B40"/>
    <w:rsid w:val="006E6F3A"/>
    <w:rsid w:val="006E74C5"/>
    <w:rsid w:val="006F086F"/>
    <w:rsid w:val="006F15D2"/>
    <w:rsid w:val="006F1775"/>
    <w:rsid w:val="006F1812"/>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6F77C1"/>
    <w:rsid w:val="007010E9"/>
    <w:rsid w:val="007012B3"/>
    <w:rsid w:val="00701C4F"/>
    <w:rsid w:val="00701E5A"/>
    <w:rsid w:val="00702371"/>
    <w:rsid w:val="007024A2"/>
    <w:rsid w:val="007030C5"/>
    <w:rsid w:val="007032FB"/>
    <w:rsid w:val="0070330F"/>
    <w:rsid w:val="00703784"/>
    <w:rsid w:val="007038BF"/>
    <w:rsid w:val="00704C30"/>
    <w:rsid w:val="007055C8"/>
    <w:rsid w:val="00705DD9"/>
    <w:rsid w:val="007062CD"/>
    <w:rsid w:val="007072B3"/>
    <w:rsid w:val="0070772F"/>
    <w:rsid w:val="00707AF2"/>
    <w:rsid w:val="00707DB9"/>
    <w:rsid w:val="00707F60"/>
    <w:rsid w:val="0071015F"/>
    <w:rsid w:val="0071024B"/>
    <w:rsid w:val="00710386"/>
    <w:rsid w:val="00711612"/>
    <w:rsid w:val="00711A66"/>
    <w:rsid w:val="00711B3B"/>
    <w:rsid w:val="00711F02"/>
    <w:rsid w:val="00712749"/>
    <w:rsid w:val="007150C4"/>
    <w:rsid w:val="007154ED"/>
    <w:rsid w:val="0071659E"/>
    <w:rsid w:val="00716749"/>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2E78"/>
    <w:rsid w:val="00723344"/>
    <w:rsid w:val="00723686"/>
    <w:rsid w:val="0072398A"/>
    <w:rsid w:val="007239A0"/>
    <w:rsid w:val="00723E1A"/>
    <w:rsid w:val="00725ABE"/>
    <w:rsid w:val="00727C4D"/>
    <w:rsid w:val="0073021C"/>
    <w:rsid w:val="00730FD5"/>
    <w:rsid w:val="0073114C"/>
    <w:rsid w:val="007312E1"/>
    <w:rsid w:val="0073146B"/>
    <w:rsid w:val="00731686"/>
    <w:rsid w:val="00731A71"/>
    <w:rsid w:val="0073233F"/>
    <w:rsid w:val="00732486"/>
    <w:rsid w:val="00732656"/>
    <w:rsid w:val="0073290F"/>
    <w:rsid w:val="00733248"/>
    <w:rsid w:val="00734586"/>
    <w:rsid w:val="00734821"/>
    <w:rsid w:val="00734A4B"/>
    <w:rsid w:val="00734B5F"/>
    <w:rsid w:val="00735145"/>
    <w:rsid w:val="00735BE6"/>
    <w:rsid w:val="00736B79"/>
    <w:rsid w:val="00737317"/>
    <w:rsid w:val="00737372"/>
    <w:rsid w:val="00737A1D"/>
    <w:rsid w:val="0074024B"/>
    <w:rsid w:val="007407C9"/>
    <w:rsid w:val="007407DB"/>
    <w:rsid w:val="007412C1"/>
    <w:rsid w:val="007427C4"/>
    <w:rsid w:val="007434CB"/>
    <w:rsid w:val="007437A5"/>
    <w:rsid w:val="00743FC3"/>
    <w:rsid w:val="0074414F"/>
    <w:rsid w:val="007443AC"/>
    <w:rsid w:val="00744A75"/>
    <w:rsid w:val="00744D39"/>
    <w:rsid w:val="00745872"/>
    <w:rsid w:val="00745ABD"/>
    <w:rsid w:val="00745AED"/>
    <w:rsid w:val="00745D60"/>
    <w:rsid w:val="00745DC4"/>
    <w:rsid w:val="00745F82"/>
    <w:rsid w:val="007462A7"/>
    <w:rsid w:val="007468B3"/>
    <w:rsid w:val="007474A2"/>
    <w:rsid w:val="007476C4"/>
    <w:rsid w:val="00747B73"/>
    <w:rsid w:val="00747BC3"/>
    <w:rsid w:val="00747CA3"/>
    <w:rsid w:val="00750019"/>
    <w:rsid w:val="00750496"/>
    <w:rsid w:val="00750AA4"/>
    <w:rsid w:val="00750AD4"/>
    <w:rsid w:val="007517F9"/>
    <w:rsid w:val="00751C0A"/>
    <w:rsid w:val="00751C77"/>
    <w:rsid w:val="00751E34"/>
    <w:rsid w:val="00751EC9"/>
    <w:rsid w:val="00753328"/>
    <w:rsid w:val="0075364C"/>
    <w:rsid w:val="007538F6"/>
    <w:rsid w:val="00753DBC"/>
    <w:rsid w:val="007542B8"/>
    <w:rsid w:val="007544F0"/>
    <w:rsid w:val="00756320"/>
    <w:rsid w:val="007566EE"/>
    <w:rsid w:val="007569C4"/>
    <w:rsid w:val="00757DE4"/>
    <w:rsid w:val="007602B1"/>
    <w:rsid w:val="007606D3"/>
    <w:rsid w:val="00760D67"/>
    <w:rsid w:val="00760E6F"/>
    <w:rsid w:val="007615D7"/>
    <w:rsid w:val="00761783"/>
    <w:rsid w:val="00761CB8"/>
    <w:rsid w:val="00761D0F"/>
    <w:rsid w:val="00762D6C"/>
    <w:rsid w:val="00762F32"/>
    <w:rsid w:val="007641E6"/>
    <w:rsid w:val="007646F8"/>
    <w:rsid w:val="007647F5"/>
    <w:rsid w:val="00764B89"/>
    <w:rsid w:val="00765F40"/>
    <w:rsid w:val="0076652E"/>
    <w:rsid w:val="00766760"/>
    <w:rsid w:val="00767236"/>
    <w:rsid w:val="00767378"/>
    <w:rsid w:val="0076743E"/>
    <w:rsid w:val="007674C7"/>
    <w:rsid w:val="00767A60"/>
    <w:rsid w:val="00767CC9"/>
    <w:rsid w:val="00767CE7"/>
    <w:rsid w:val="00770B00"/>
    <w:rsid w:val="00770EC3"/>
    <w:rsid w:val="00771F44"/>
    <w:rsid w:val="00772512"/>
    <w:rsid w:val="007736AD"/>
    <w:rsid w:val="007737CD"/>
    <w:rsid w:val="00773AD9"/>
    <w:rsid w:val="00773D44"/>
    <w:rsid w:val="0077457B"/>
    <w:rsid w:val="00775107"/>
    <w:rsid w:val="007755B7"/>
    <w:rsid w:val="007755BD"/>
    <w:rsid w:val="00775A5D"/>
    <w:rsid w:val="0077683D"/>
    <w:rsid w:val="00776B2C"/>
    <w:rsid w:val="007772EB"/>
    <w:rsid w:val="0077736E"/>
    <w:rsid w:val="00777598"/>
    <w:rsid w:val="00777601"/>
    <w:rsid w:val="00777D3A"/>
    <w:rsid w:val="00780ADF"/>
    <w:rsid w:val="00780C98"/>
    <w:rsid w:val="007810E7"/>
    <w:rsid w:val="00781A45"/>
    <w:rsid w:val="00783448"/>
    <w:rsid w:val="0078352B"/>
    <w:rsid w:val="007839FF"/>
    <w:rsid w:val="00783A3D"/>
    <w:rsid w:val="00784664"/>
    <w:rsid w:val="00784E26"/>
    <w:rsid w:val="007857D0"/>
    <w:rsid w:val="00786033"/>
    <w:rsid w:val="00786384"/>
    <w:rsid w:val="00786A00"/>
    <w:rsid w:val="00786FBF"/>
    <w:rsid w:val="00787192"/>
    <w:rsid w:val="00787339"/>
    <w:rsid w:val="00787641"/>
    <w:rsid w:val="0078778B"/>
    <w:rsid w:val="007879AF"/>
    <w:rsid w:val="00787E4C"/>
    <w:rsid w:val="00790523"/>
    <w:rsid w:val="00790CFC"/>
    <w:rsid w:val="00790E53"/>
    <w:rsid w:val="007912DF"/>
    <w:rsid w:val="007919C5"/>
    <w:rsid w:val="0079252A"/>
    <w:rsid w:val="00792B45"/>
    <w:rsid w:val="00792FB6"/>
    <w:rsid w:val="007938DD"/>
    <w:rsid w:val="0079391F"/>
    <w:rsid w:val="00793BB8"/>
    <w:rsid w:val="00793C1E"/>
    <w:rsid w:val="007949BB"/>
    <w:rsid w:val="00794FA8"/>
    <w:rsid w:val="00795821"/>
    <w:rsid w:val="00795941"/>
    <w:rsid w:val="00795BCB"/>
    <w:rsid w:val="007968D1"/>
    <w:rsid w:val="00796FD2"/>
    <w:rsid w:val="007979A8"/>
    <w:rsid w:val="00797F76"/>
    <w:rsid w:val="007A05B4"/>
    <w:rsid w:val="007A0620"/>
    <w:rsid w:val="007A06DB"/>
    <w:rsid w:val="007A2E05"/>
    <w:rsid w:val="007A2FBC"/>
    <w:rsid w:val="007A3974"/>
    <w:rsid w:val="007A5904"/>
    <w:rsid w:val="007A5B86"/>
    <w:rsid w:val="007A6775"/>
    <w:rsid w:val="007A6DCD"/>
    <w:rsid w:val="007A6E74"/>
    <w:rsid w:val="007A730D"/>
    <w:rsid w:val="007B19BB"/>
    <w:rsid w:val="007B30DF"/>
    <w:rsid w:val="007B31C2"/>
    <w:rsid w:val="007B33FF"/>
    <w:rsid w:val="007B3562"/>
    <w:rsid w:val="007B3FBF"/>
    <w:rsid w:val="007B49C3"/>
    <w:rsid w:val="007B49F0"/>
    <w:rsid w:val="007B5337"/>
    <w:rsid w:val="007B58DC"/>
    <w:rsid w:val="007B591D"/>
    <w:rsid w:val="007B595F"/>
    <w:rsid w:val="007B5D75"/>
    <w:rsid w:val="007B5FA6"/>
    <w:rsid w:val="007B626D"/>
    <w:rsid w:val="007B6BCE"/>
    <w:rsid w:val="007B6E9E"/>
    <w:rsid w:val="007B7255"/>
    <w:rsid w:val="007B7866"/>
    <w:rsid w:val="007C08B8"/>
    <w:rsid w:val="007C0B3E"/>
    <w:rsid w:val="007C1014"/>
    <w:rsid w:val="007C167E"/>
    <w:rsid w:val="007C1F44"/>
    <w:rsid w:val="007C23CC"/>
    <w:rsid w:val="007C25B1"/>
    <w:rsid w:val="007C2873"/>
    <w:rsid w:val="007C29B6"/>
    <w:rsid w:val="007C2B61"/>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47B"/>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651"/>
    <w:rsid w:val="007E2967"/>
    <w:rsid w:val="007E2BCE"/>
    <w:rsid w:val="007E2F66"/>
    <w:rsid w:val="007E31D9"/>
    <w:rsid w:val="007E3799"/>
    <w:rsid w:val="007E40DF"/>
    <w:rsid w:val="007E4CB4"/>
    <w:rsid w:val="007E51DF"/>
    <w:rsid w:val="007E556B"/>
    <w:rsid w:val="007E59C2"/>
    <w:rsid w:val="007E5E20"/>
    <w:rsid w:val="007E6122"/>
    <w:rsid w:val="007E6F09"/>
    <w:rsid w:val="007E77AB"/>
    <w:rsid w:val="007E79C3"/>
    <w:rsid w:val="007E7AAF"/>
    <w:rsid w:val="007E7E16"/>
    <w:rsid w:val="007F0550"/>
    <w:rsid w:val="007F06C8"/>
    <w:rsid w:val="007F084F"/>
    <w:rsid w:val="007F0C62"/>
    <w:rsid w:val="007F0CA9"/>
    <w:rsid w:val="007F0D18"/>
    <w:rsid w:val="007F0F06"/>
    <w:rsid w:val="007F1EB5"/>
    <w:rsid w:val="007F1EEC"/>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F84"/>
    <w:rsid w:val="00800297"/>
    <w:rsid w:val="0080030E"/>
    <w:rsid w:val="0080094C"/>
    <w:rsid w:val="0080137D"/>
    <w:rsid w:val="008032AE"/>
    <w:rsid w:val="008044A2"/>
    <w:rsid w:val="0080454A"/>
    <w:rsid w:val="008046AC"/>
    <w:rsid w:val="00804AF0"/>
    <w:rsid w:val="00805799"/>
    <w:rsid w:val="008059E0"/>
    <w:rsid w:val="00805DC0"/>
    <w:rsid w:val="00806059"/>
    <w:rsid w:val="00806218"/>
    <w:rsid w:val="00806325"/>
    <w:rsid w:val="00806814"/>
    <w:rsid w:val="008068BE"/>
    <w:rsid w:val="00806EF3"/>
    <w:rsid w:val="00807427"/>
    <w:rsid w:val="008077AD"/>
    <w:rsid w:val="008077E2"/>
    <w:rsid w:val="0080796F"/>
    <w:rsid w:val="00807D3B"/>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972"/>
    <w:rsid w:val="00823E67"/>
    <w:rsid w:val="00824330"/>
    <w:rsid w:val="008247F2"/>
    <w:rsid w:val="008249D5"/>
    <w:rsid w:val="00824F52"/>
    <w:rsid w:val="008258C4"/>
    <w:rsid w:val="00826D5C"/>
    <w:rsid w:val="00826DF3"/>
    <w:rsid w:val="00827047"/>
    <w:rsid w:val="00827354"/>
    <w:rsid w:val="00830974"/>
    <w:rsid w:val="008310B4"/>
    <w:rsid w:val="00832914"/>
    <w:rsid w:val="00833819"/>
    <w:rsid w:val="00833AD9"/>
    <w:rsid w:val="0083457C"/>
    <w:rsid w:val="00834B8A"/>
    <w:rsid w:val="00835A1A"/>
    <w:rsid w:val="00836DDF"/>
    <w:rsid w:val="008379F3"/>
    <w:rsid w:val="00837C58"/>
    <w:rsid w:val="00840955"/>
    <w:rsid w:val="00840C0D"/>
    <w:rsid w:val="00841206"/>
    <w:rsid w:val="00842C7C"/>
    <w:rsid w:val="00842CD1"/>
    <w:rsid w:val="00842DD4"/>
    <w:rsid w:val="00843621"/>
    <w:rsid w:val="00843696"/>
    <w:rsid w:val="00844020"/>
    <w:rsid w:val="00844051"/>
    <w:rsid w:val="00844A41"/>
    <w:rsid w:val="008450C2"/>
    <w:rsid w:val="00845AB6"/>
    <w:rsid w:val="00845B47"/>
    <w:rsid w:val="00846040"/>
    <w:rsid w:val="008463F4"/>
    <w:rsid w:val="0084643F"/>
    <w:rsid w:val="0084660A"/>
    <w:rsid w:val="008467B3"/>
    <w:rsid w:val="00846B00"/>
    <w:rsid w:val="00846C0F"/>
    <w:rsid w:val="00846C1A"/>
    <w:rsid w:val="008472D0"/>
    <w:rsid w:val="00847919"/>
    <w:rsid w:val="00847976"/>
    <w:rsid w:val="00850B9E"/>
    <w:rsid w:val="008517CC"/>
    <w:rsid w:val="008519D0"/>
    <w:rsid w:val="00851A96"/>
    <w:rsid w:val="008522FE"/>
    <w:rsid w:val="00852342"/>
    <w:rsid w:val="008523D8"/>
    <w:rsid w:val="00852600"/>
    <w:rsid w:val="00853410"/>
    <w:rsid w:val="00853B2E"/>
    <w:rsid w:val="0085462C"/>
    <w:rsid w:val="00854C6D"/>
    <w:rsid w:val="0085692B"/>
    <w:rsid w:val="00857388"/>
    <w:rsid w:val="00857397"/>
    <w:rsid w:val="008577A2"/>
    <w:rsid w:val="0085785E"/>
    <w:rsid w:val="00857A3B"/>
    <w:rsid w:val="00860682"/>
    <w:rsid w:val="00861498"/>
    <w:rsid w:val="00861583"/>
    <w:rsid w:val="008619BF"/>
    <w:rsid w:val="00862870"/>
    <w:rsid w:val="00863620"/>
    <w:rsid w:val="00864122"/>
    <w:rsid w:val="008641B1"/>
    <w:rsid w:val="008643D6"/>
    <w:rsid w:val="00864830"/>
    <w:rsid w:val="00864B34"/>
    <w:rsid w:val="00864C60"/>
    <w:rsid w:val="0086539E"/>
    <w:rsid w:val="00865466"/>
    <w:rsid w:val="00865D24"/>
    <w:rsid w:val="00866179"/>
    <w:rsid w:val="008667F9"/>
    <w:rsid w:val="008670A1"/>
    <w:rsid w:val="00867613"/>
    <w:rsid w:val="00867C64"/>
    <w:rsid w:val="00870F57"/>
    <w:rsid w:val="00871CE6"/>
    <w:rsid w:val="00871E29"/>
    <w:rsid w:val="0087221D"/>
    <w:rsid w:val="008722D1"/>
    <w:rsid w:val="0087333D"/>
    <w:rsid w:val="00873981"/>
    <w:rsid w:val="00874280"/>
    <w:rsid w:val="008746CE"/>
    <w:rsid w:val="00874904"/>
    <w:rsid w:val="008760B6"/>
    <w:rsid w:val="00876B25"/>
    <w:rsid w:val="00876BC2"/>
    <w:rsid w:val="00876BD7"/>
    <w:rsid w:val="0088005A"/>
    <w:rsid w:val="00880399"/>
    <w:rsid w:val="0088041D"/>
    <w:rsid w:val="0088141F"/>
    <w:rsid w:val="0088349C"/>
    <w:rsid w:val="0088353C"/>
    <w:rsid w:val="00883893"/>
    <w:rsid w:val="008838E8"/>
    <w:rsid w:val="00883AAD"/>
    <w:rsid w:val="00883F23"/>
    <w:rsid w:val="0088635C"/>
    <w:rsid w:val="008864AD"/>
    <w:rsid w:val="00886B1E"/>
    <w:rsid w:val="00887170"/>
    <w:rsid w:val="00887613"/>
    <w:rsid w:val="00887A14"/>
    <w:rsid w:val="008902D4"/>
    <w:rsid w:val="00890379"/>
    <w:rsid w:val="00890B17"/>
    <w:rsid w:val="00890F70"/>
    <w:rsid w:val="00891060"/>
    <w:rsid w:val="0089185C"/>
    <w:rsid w:val="0089272A"/>
    <w:rsid w:val="00892768"/>
    <w:rsid w:val="0089286B"/>
    <w:rsid w:val="00892955"/>
    <w:rsid w:val="0089431D"/>
    <w:rsid w:val="008945F9"/>
    <w:rsid w:val="00894A1E"/>
    <w:rsid w:val="0089581B"/>
    <w:rsid w:val="0089581F"/>
    <w:rsid w:val="008958E9"/>
    <w:rsid w:val="008960A2"/>
    <w:rsid w:val="008969E2"/>
    <w:rsid w:val="008A09A7"/>
    <w:rsid w:val="008A0CBC"/>
    <w:rsid w:val="008A0DC3"/>
    <w:rsid w:val="008A1B40"/>
    <w:rsid w:val="008A1B88"/>
    <w:rsid w:val="008A2B0A"/>
    <w:rsid w:val="008A3A68"/>
    <w:rsid w:val="008A4C56"/>
    <w:rsid w:val="008A4EE9"/>
    <w:rsid w:val="008A54E0"/>
    <w:rsid w:val="008A59E0"/>
    <w:rsid w:val="008A5B5F"/>
    <w:rsid w:val="008A5E9C"/>
    <w:rsid w:val="008A617A"/>
    <w:rsid w:val="008A722F"/>
    <w:rsid w:val="008A740D"/>
    <w:rsid w:val="008A75B2"/>
    <w:rsid w:val="008A7E6D"/>
    <w:rsid w:val="008B08A7"/>
    <w:rsid w:val="008B0C7A"/>
    <w:rsid w:val="008B349B"/>
    <w:rsid w:val="008B351C"/>
    <w:rsid w:val="008B3F1C"/>
    <w:rsid w:val="008B46F0"/>
    <w:rsid w:val="008B473A"/>
    <w:rsid w:val="008B5163"/>
    <w:rsid w:val="008B538E"/>
    <w:rsid w:val="008B5418"/>
    <w:rsid w:val="008B6638"/>
    <w:rsid w:val="008B695C"/>
    <w:rsid w:val="008B69BA"/>
    <w:rsid w:val="008B6BFD"/>
    <w:rsid w:val="008B7196"/>
    <w:rsid w:val="008B7813"/>
    <w:rsid w:val="008B7A12"/>
    <w:rsid w:val="008C0BAF"/>
    <w:rsid w:val="008C0C12"/>
    <w:rsid w:val="008C0F65"/>
    <w:rsid w:val="008C14F9"/>
    <w:rsid w:val="008C236E"/>
    <w:rsid w:val="008C251D"/>
    <w:rsid w:val="008C27EC"/>
    <w:rsid w:val="008C3C4D"/>
    <w:rsid w:val="008C3DAA"/>
    <w:rsid w:val="008C43C7"/>
    <w:rsid w:val="008C49E0"/>
    <w:rsid w:val="008C5124"/>
    <w:rsid w:val="008C5516"/>
    <w:rsid w:val="008C562F"/>
    <w:rsid w:val="008C57C6"/>
    <w:rsid w:val="008C6288"/>
    <w:rsid w:val="008C6566"/>
    <w:rsid w:val="008C6901"/>
    <w:rsid w:val="008C6FD7"/>
    <w:rsid w:val="008C74D7"/>
    <w:rsid w:val="008C7DA6"/>
    <w:rsid w:val="008D0A56"/>
    <w:rsid w:val="008D0D5C"/>
    <w:rsid w:val="008D0EDC"/>
    <w:rsid w:val="008D1313"/>
    <w:rsid w:val="008D262C"/>
    <w:rsid w:val="008D26FB"/>
    <w:rsid w:val="008D2903"/>
    <w:rsid w:val="008D2C53"/>
    <w:rsid w:val="008D2E44"/>
    <w:rsid w:val="008D2EE3"/>
    <w:rsid w:val="008D3FA7"/>
    <w:rsid w:val="008D4454"/>
    <w:rsid w:val="008D4992"/>
    <w:rsid w:val="008D5DBE"/>
    <w:rsid w:val="008D7E6C"/>
    <w:rsid w:val="008D7FFB"/>
    <w:rsid w:val="008E008F"/>
    <w:rsid w:val="008E0726"/>
    <w:rsid w:val="008E089C"/>
    <w:rsid w:val="008E1969"/>
    <w:rsid w:val="008E19BC"/>
    <w:rsid w:val="008E1E73"/>
    <w:rsid w:val="008E1EFE"/>
    <w:rsid w:val="008E2BB1"/>
    <w:rsid w:val="008E2F18"/>
    <w:rsid w:val="008E3032"/>
    <w:rsid w:val="008E34D0"/>
    <w:rsid w:val="008E3D81"/>
    <w:rsid w:val="008E4A8A"/>
    <w:rsid w:val="008E4EAD"/>
    <w:rsid w:val="008E4FF7"/>
    <w:rsid w:val="008E5926"/>
    <w:rsid w:val="008E5D6C"/>
    <w:rsid w:val="008E5DEA"/>
    <w:rsid w:val="008E6D7D"/>
    <w:rsid w:val="008E6DB1"/>
    <w:rsid w:val="008E7023"/>
    <w:rsid w:val="008E7099"/>
    <w:rsid w:val="008E746C"/>
    <w:rsid w:val="008E74F5"/>
    <w:rsid w:val="008F0294"/>
    <w:rsid w:val="008F0749"/>
    <w:rsid w:val="008F0DED"/>
    <w:rsid w:val="008F142E"/>
    <w:rsid w:val="008F1B2E"/>
    <w:rsid w:val="008F2CA5"/>
    <w:rsid w:val="008F3578"/>
    <w:rsid w:val="008F3C22"/>
    <w:rsid w:val="008F49C6"/>
    <w:rsid w:val="008F5380"/>
    <w:rsid w:val="008F5B35"/>
    <w:rsid w:val="008F6A5E"/>
    <w:rsid w:val="008F77DA"/>
    <w:rsid w:val="00900DF1"/>
    <w:rsid w:val="0090128A"/>
    <w:rsid w:val="00901E05"/>
    <w:rsid w:val="0090213F"/>
    <w:rsid w:val="009024FB"/>
    <w:rsid w:val="00902976"/>
    <w:rsid w:val="00903258"/>
    <w:rsid w:val="00903E08"/>
    <w:rsid w:val="00904A13"/>
    <w:rsid w:val="00905637"/>
    <w:rsid w:val="0090570B"/>
    <w:rsid w:val="009057D3"/>
    <w:rsid w:val="00906138"/>
    <w:rsid w:val="009064CB"/>
    <w:rsid w:val="00906C20"/>
    <w:rsid w:val="00906FF4"/>
    <w:rsid w:val="009072B4"/>
    <w:rsid w:val="00907BC5"/>
    <w:rsid w:val="00907D9A"/>
    <w:rsid w:val="00910EC8"/>
    <w:rsid w:val="009110E6"/>
    <w:rsid w:val="00911232"/>
    <w:rsid w:val="0091146A"/>
    <w:rsid w:val="00911714"/>
    <w:rsid w:val="00911BC2"/>
    <w:rsid w:val="009128DC"/>
    <w:rsid w:val="00912907"/>
    <w:rsid w:val="00912964"/>
    <w:rsid w:val="0091338B"/>
    <w:rsid w:val="0091352D"/>
    <w:rsid w:val="009135D2"/>
    <w:rsid w:val="00913652"/>
    <w:rsid w:val="00914298"/>
    <w:rsid w:val="009148E5"/>
    <w:rsid w:val="00914F83"/>
    <w:rsid w:val="00915516"/>
    <w:rsid w:val="0091587B"/>
    <w:rsid w:val="00915FAF"/>
    <w:rsid w:val="00916466"/>
    <w:rsid w:val="00916823"/>
    <w:rsid w:val="00916DD8"/>
    <w:rsid w:val="009171F6"/>
    <w:rsid w:val="0091721B"/>
    <w:rsid w:val="00917F9F"/>
    <w:rsid w:val="00920E69"/>
    <w:rsid w:val="009210C6"/>
    <w:rsid w:val="00921E93"/>
    <w:rsid w:val="009224A6"/>
    <w:rsid w:val="00922508"/>
    <w:rsid w:val="00922544"/>
    <w:rsid w:val="00922FE0"/>
    <w:rsid w:val="0092311A"/>
    <w:rsid w:val="0092317A"/>
    <w:rsid w:val="009243F9"/>
    <w:rsid w:val="00924A0C"/>
    <w:rsid w:val="00924DE4"/>
    <w:rsid w:val="009256F1"/>
    <w:rsid w:val="00925A2C"/>
    <w:rsid w:val="00925B9E"/>
    <w:rsid w:val="00925D77"/>
    <w:rsid w:val="00925EF1"/>
    <w:rsid w:val="00925F3A"/>
    <w:rsid w:val="009260B6"/>
    <w:rsid w:val="00927017"/>
    <w:rsid w:val="0092717D"/>
    <w:rsid w:val="009300BB"/>
    <w:rsid w:val="00930579"/>
    <w:rsid w:val="00930699"/>
    <w:rsid w:val="009309E9"/>
    <w:rsid w:val="00930C43"/>
    <w:rsid w:val="00931346"/>
    <w:rsid w:val="00931F85"/>
    <w:rsid w:val="0093202F"/>
    <w:rsid w:val="0093232B"/>
    <w:rsid w:val="0093249C"/>
    <w:rsid w:val="00932812"/>
    <w:rsid w:val="009338C5"/>
    <w:rsid w:val="0093507D"/>
    <w:rsid w:val="00935DC2"/>
    <w:rsid w:val="0093614B"/>
    <w:rsid w:val="00936218"/>
    <w:rsid w:val="00937121"/>
    <w:rsid w:val="0094058B"/>
    <w:rsid w:val="00940734"/>
    <w:rsid w:val="00940DBF"/>
    <w:rsid w:val="0094101A"/>
    <w:rsid w:val="009416E2"/>
    <w:rsid w:val="00941C79"/>
    <w:rsid w:val="00942349"/>
    <w:rsid w:val="009433D4"/>
    <w:rsid w:val="0094343C"/>
    <w:rsid w:val="00943634"/>
    <w:rsid w:val="009437CD"/>
    <w:rsid w:val="00943FE6"/>
    <w:rsid w:val="00944044"/>
    <w:rsid w:val="00944CD9"/>
    <w:rsid w:val="009452AC"/>
    <w:rsid w:val="00945408"/>
    <w:rsid w:val="009457CC"/>
    <w:rsid w:val="009470F3"/>
    <w:rsid w:val="00947223"/>
    <w:rsid w:val="00947B1F"/>
    <w:rsid w:val="00947B50"/>
    <w:rsid w:val="00947F55"/>
    <w:rsid w:val="009505C5"/>
    <w:rsid w:val="0095080B"/>
    <w:rsid w:val="009509A9"/>
    <w:rsid w:val="00950C4A"/>
    <w:rsid w:val="00950F70"/>
    <w:rsid w:val="00951083"/>
    <w:rsid w:val="00951F87"/>
    <w:rsid w:val="009520CA"/>
    <w:rsid w:val="009525EF"/>
    <w:rsid w:val="00952F83"/>
    <w:rsid w:val="00953BBD"/>
    <w:rsid w:val="00954AE5"/>
    <w:rsid w:val="00954FA3"/>
    <w:rsid w:val="009552A3"/>
    <w:rsid w:val="00955A74"/>
    <w:rsid w:val="00955BE2"/>
    <w:rsid w:val="00956A49"/>
    <w:rsid w:val="00956CAA"/>
    <w:rsid w:val="0095715F"/>
    <w:rsid w:val="0095772D"/>
    <w:rsid w:val="00957871"/>
    <w:rsid w:val="00957951"/>
    <w:rsid w:val="009601E8"/>
    <w:rsid w:val="009608E7"/>
    <w:rsid w:val="00960B88"/>
    <w:rsid w:val="00961094"/>
    <w:rsid w:val="00961417"/>
    <w:rsid w:val="00961842"/>
    <w:rsid w:val="009649CE"/>
    <w:rsid w:val="009665F2"/>
    <w:rsid w:val="00966612"/>
    <w:rsid w:val="0096685F"/>
    <w:rsid w:val="00966BF6"/>
    <w:rsid w:val="009672D0"/>
    <w:rsid w:val="00967453"/>
    <w:rsid w:val="00967608"/>
    <w:rsid w:val="00967F49"/>
    <w:rsid w:val="00967FE4"/>
    <w:rsid w:val="00970058"/>
    <w:rsid w:val="00970500"/>
    <w:rsid w:val="0097181B"/>
    <w:rsid w:val="00972169"/>
    <w:rsid w:val="009724F2"/>
    <w:rsid w:val="00972A28"/>
    <w:rsid w:val="00972E3A"/>
    <w:rsid w:val="00973519"/>
    <w:rsid w:val="00974A84"/>
    <w:rsid w:val="00974B91"/>
    <w:rsid w:val="009763DE"/>
    <w:rsid w:val="00976598"/>
    <w:rsid w:val="009765A3"/>
    <w:rsid w:val="00976B55"/>
    <w:rsid w:val="00976C1E"/>
    <w:rsid w:val="0097706E"/>
    <w:rsid w:val="0097727A"/>
    <w:rsid w:val="00977774"/>
    <w:rsid w:val="0097786B"/>
    <w:rsid w:val="009806FD"/>
    <w:rsid w:val="0098162D"/>
    <w:rsid w:val="00982B06"/>
    <w:rsid w:val="00983527"/>
    <w:rsid w:val="00983AC5"/>
    <w:rsid w:val="00983B3B"/>
    <w:rsid w:val="00986324"/>
    <w:rsid w:val="00986838"/>
    <w:rsid w:val="00986927"/>
    <w:rsid w:val="00986DFD"/>
    <w:rsid w:val="00986F98"/>
    <w:rsid w:val="00987DDC"/>
    <w:rsid w:val="00987FBA"/>
    <w:rsid w:val="00990622"/>
    <w:rsid w:val="00990881"/>
    <w:rsid w:val="00990D32"/>
    <w:rsid w:val="00990ED9"/>
    <w:rsid w:val="00991106"/>
    <w:rsid w:val="009919D3"/>
    <w:rsid w:val="009929D8"/>
    <w:rsid w:val="009939CE"/>
    <w:rsid w:val="009946BB"/>
    <w:rsid w:val="0099535C"/>
    <w:rsid w:val="0099625F"/>
    <w:rsid w:val="009965DF"/>
    <w:rsid w:val="00996E4D"/>
    <w:rsid w:val="00996F15"/>
    <w:rsid w:val="00997B24"/>
    <w:rsid w:val="00997E73"/>
    <w:rsid w:val="009A0A46"/>
    <w:rsid w:val="009A1129"/>
    <w:rsid w:val="009A207D"/>
    <w:rsid w:val="009A25E1"/>
    <w:rsid w:val="009A29A2"/>
    <w:rsid w:val="009A2DB5"/>
    <w:rsid w:val="009A3058"/>
    <w:rsid w:val="009A31EB"/>
    <w:rsid w:val="009A4678"/>
    <w:rsid w:val="009A4F17"/>
    <w:rsid w:val="009A5768"/>
    <w:rsid w:val="009A5B55"/>
    <w:rsid w:val="009A66AA"/>
    <w:rsid w:val="009A6EDD"/>
    <w:rsid w:val="009A738E"/>
    <w:rsid w:val="009A7890"/>
    <w:rsid w:val="009A7927"/>
    <w:rsid w:val="009B071D"/>
    <w:rsid w:val="009B0D7D"/>
    <w:rsid w:val="009B0F3D"/>
    <w:rsid w:val="009B0F82"/>
    <w:rsid w:val="009B14A3"/>
    <w:rsid w:val="009B1617"/>
    <w:rsid w:val="009B21DA"/>
    <w:rsid w:val="009B22CE"/>
    <w:rsid w:val="009B27C3"/>
    <w:rsid w:val="009B28C3"/>
    <w:rsid w:val="009B29BB"/>
    <w:rsid w:val="009B3352"/>
    <w:rsid w:val="009B4229"/>
    <w:rsid w:val="009B42D2"/>
    <w:rsid w:val="009B4373"/>
    <w:rsid w:val="009B4971"/>
    <w:rsid w:val="009B5A88"/>
    <w:rsid w:val="009B5AAA"/>
    <w:rsid w:val="009B5E61"/>
    <w:rsid w:val="009B65E2"/>
    <w:rsid w:val="009B6C47"/>
    <w:rsid w:val="009B7BC1"/>
    <w:rsid w:val="009C0072"/>
    <w:rsid w:val="009C0EA0"/>
    <w:rsid w:val="009C0F51"/>
    <w:rsid w:val="009C12ED"/>
    <w:rsid w:val="009C1386"/>
    <w:rsid w:val="009C1685"/>
    <w:rsid w:val="009C1961"/>
    <w:rsid w:val="009C1BE7"/>
    <w:rsid w:val="009C2477"/>
    <w:rsid w:val="009C26CF"/>
    <w:rsid w:val="009C3C79"/>
    <w:rsid w:val="009C4F7A"/>
    <w:rsid w:val="009C4FBE"/>
    <w:rsid w:val="009C5241"/>
    <w:rsid w:val="009C57CB"/>
    <w:rsid w:val="009C63BC"/>
    <w:rsid w:val="009C6FEC"/>
    <w:rsid w:val="009C73DF"/>
    <w:rsid w:val="009C768D"/>
    <w:rsid w:val="009C7CAE"/>
    <w:rsid w:val="009D0DC6"/>
    <w:rsid w:val="009D1682"/>
    <w:rsid w:val="009D2AFE"/>
    <w:rsid w:val="009D2B15"/>
    <w:rsid w:val="009D3C84"/>
    <w:rsid w:val="009D3CE4"/>
    <w:rsid w:val="009D3D6A"/>
    <w:rsid w:val="009D48E0"/>
    <w:rsid w:val="009D4B08"/>
    <w:rsid w:val="009D5777"/>
    <w:rsid w:val="009D61A0"/>
    <w:rsid w:val="009D63B6"/>
    <w:rsid w:val="009D6E2D"/>
    <w:rsid w:val="009D7270"/>
    <w:rsid w:val="009D7494"/>
    <w:rsid w:val="009E0519"/>
    <w:rsid w:val="009E0B1C"/>
    <w:rsid w:val="009E1D92"/>
    <w:rsid w:val="009E23F2"/>
    <w:rsid w:val="009E27F9"/>
    <w:rsid w:val="009E2DDE"/>
    <w:rsid w:val="009E2FB3"/>
    <w:rsid w:val="009E3FCD"/>
    <w:rsid w:val="009E42C9"/>
    <w:rsid w:val="009E4CDD"/>
    <w:rsid w:val="009E4E70"/>
    <w:rsid w:val="009E4F49"/>
    <w:rsid w:val="009E5323"/>
    <w:rsid w:val="009E5A80"/>
    <w:rsid w:val="009E67AB"/>
    <w:rsid w:val="009E6D47"/>
    <w:rsid w:val="009E6FC7"/>
    <w:rsid w:val="009E741D"/>
    <w:rsid w:val="009E75F2"/>
    <w:rsid w:val="009E7CD3"/>
    <w:rsid w:val="009E7F66"/>
    <w:rsid w:val="009F081B"/>
    <w:rsid w:val="009F0927"/>
    <w:rsid w:val="009F09DD"/>
    <w:rsid w:val="009F0CD4"/>
    <w:rsid w:val="009F173D"/>
    <w:rsid w:val="009F2163"/>
    <w:rsid w:val="009F2410"/>
    <w:rsid w:val="009F272A"/>
    <w:rsid w:val="009F2886"/>
    <w:rsid w:val="009F2CEE"/>
    <w:rsid w:val="009F307B"/>
    <w:rsid w:val="009F3BD4"/>
    <w:rsid w:val="009F3C01"/>
    <w:rsid w:val="009F41CF"/>
    <w:rsid w:val="009F444E"/>
    <w:rsid w:val="009F472B"/>
    <w:rsid w:val="009F55EF"/>
    <w:rsid w:val="009F56D1"/>
    <w:rsid w:val="009F5A65"/>
    <w:rsid w:val="009F5C43"/>
    <w:rsid w:val="009F5D79"/>
    <w:rsid w:val="009F6386"/>
    <w:rsid w:val="009F687A"/>
    <w:rsid w:val="009F7088"/>
    <w:rsid w:val="009F7739"/>
    <w:rsid w:val="009F792F"/>
    <w:rsid w:val="009F7F46"/>
    <w:rsid w:val="00A00425"/>
    <w:rsid w:val="00A0057F"/>
    <w:rsid w:val="00A00D99"/>
    <w:rsid w:val="00A01034"/>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A48"/>
    <w:rsid w:val="00A05ABE"/>
    <w:rsid w:val="00A05B1F"/>
    <w:rsid w:val="00A05BFF"/>
    <w:rsid w:val="00A05E58"/>
    <w:rsid w:val="00A06105"/>
    <w:rsid w:val="00A06685"/>
    <w:rsid w:val="00A067EE"/>
    <w:rsid w:val="00A06D47"/>
    <w:rsid w:val="00A079C9"/>
    <w:rsid w:val="00A10152"/>
    <w:rsid w:val="00A10C4B"/>
    <w:rsid w:val="00A11CFC"/>
    <w:rsid w:val="00A11DD6"/>
    <w:rsid w:val="00A1227D"/>
    <w:rsid w:val="00A1239C"/>
    <w:rsid w:val="00A12CBF"/>
    <w:rsid w:val="00A13424"/>
    <w:rsid w:val="00A138E6"/>
    <w:rsid w:val="00A13AB6"/>
    <w:rsid w:val="00A14768"/>
    <w:rsid w:val="00A15449"/>
    <w:rsid w:val="00A168DE"/>
    <w:rsid w:val="00A16D32"/>
    <w:rsid w:val="00A2027E"/>
    <w:rsid w:val="00A210E7"/>
    <w:rsid w:val="00A21787"/>
    <w:rsid w:val="00A22082"/>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0D4"/>
    <w:rsid w:val="00A30247"/>
    <w:rsid w:val="00A304EB"/>
    <w:rsid w:val="00A30513"/>
    <w:rsid w:val="00A3154A"/>
    <w:rsid w:val="00A317E4"/>
    <w:rsid w:val="00A31883"/>
    <w:rsid w:val="00A32512"/>
    <w:rsid w:val="00A327CC"/>
    <w:rsid w:val="00A330AD"/>
    <w:rsid w:val="00A33384"/>
    <w:rsid w:val="00A33391"/>
    <w:rsid w:val="00A333F7"/>
    <w:rsid w:val="00A33723"/>
    <w:rsid w:val="00A3376C"/>
    <w:rsid w:val="00A33B09"/>
    <w:rsid w:val="00A34244"/>
    <w:rsid w:val="00A34563"/>
    <w:rsid w:val="00A3476E"/>
    <w:rsid w:val="00A34B07"/>
    <w:rsid w:val="00A34E42"/>
    <w:rsid w:val="00A35265"/>
    <w:rsid w:val="00A36AAE"/>
    <w:rsid w:val="00A37642"/>
    <w:rsid w:val="00A37BAE"/>
    <w:rsid w:val="00A4071F"/>
    <w:rsid w:val="00A40A0B"/>
    <w:rsid w:val="00A415C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4E29"/>
    <w:rsid w:val="00A45873"/>
    <w:rsid w:val="00A45DA3"/>
    <w:rsid w:val="00A4619A"/>
    <w:rsid w:val="00A466BF"/>
    <w:rsid w:val="00A46B88"/>
    <w:rsid w:val="00A46B98"/>
    <w:rsid w:val="00A46E93"/>
    <w:rsid w:val="00A470B2"/>
    <w:rsid w:val="00A4761A"/>
    <w:rsid w:val="00A47B3F"/>
    <w:rsid w:val="00A504F3"/>
    <w:rsid w:val="00A50A1C"/>
    <w:rsid w:val="00A50D2F"/>
    <w:rsid w:val="00A50E55"/>
    <w:rsid w:val="00A512E4"/>
    <w:rsid w:val="00A5188D"/>
    <w:rsid w:val="00A51910"/>
    <w:rsid w:val="00A53606"/>
    <w:rsid w:val="00A53BA5"/>
    <w:rsid w:val="00A540B3"/>
    <w:rsid w:val="00A541A0"/>
    <w:rsid w:val="00A54550"/>
    <w:rsid w:val="00A55644"/>
    <w:rsid w:val="00A559B1"/>
    <w:rsid w:val="00A56DCA"/>
    <w:rsid w:val="00A5785F"/>
    <w:rsid w:val="00A578A8"/>
    <w:rsid w:val="00A602FC"/>
    <w:rsid w:val="00A60AB8"/>
    <w:rsid w:val="00A61375"/>
    <w:rsid w:val="00A61B99"/>
    <w:rsid w:val="00A624BD"/>
    <w:rsid w:val="00A6259B"/>
    <w:rsid w:val="00A62B19"/>
    <w:rsid w:val="00A62D60"/>
    <w:rsid w:val="00A643C5"/>
    <w:rsid w:val="00A644DE"/>
    <w:rsid w:val="00A64AE0"/>
    <w:rsid w:val="00A6500B"/>
    <w:rsid w:val="00A65570"/>
    <w:rsid w:val="00A6700B"/>
    <w:rsid w:val="00A67F9E"/>
    <w:rsid w:val="00A701F1"/>
    <w:rsid w:val="00A70739"/>
    <w:rsid w:val="00A70B59"/>
    <w:rsid w:val="00A70CBB"/>
    <w:rsid w:val="00A70F4F"/>
    <w:rsid w:val="00A717BF"/>
    <w:rsid w:val="00A720F4"/>
    <w:rsid w:val="00A7271B"/>
    <w:rsid w:val="00A727C8"/>
    <w:rsid w:val="00A73484"/>
    <w:rsid w:val="00A73648"/>
    <w:rsid w:val="00A73B10"/>
    <w:rsid w:val="00A73D3D"/>
    <w:rsid w:val="00A73E02"/>
    <w:rsid w:val="00A74AC1"/>
    <w:rsid w:val="00A74D3F"/>
    <w:rsid w:val="00A75149"/>
    <w:rsid w:val="00A75627"/>
    <w:rsid w:val="00A75D3A"/>
    <w:rsid w:val="00A75F4D"/>
    <w:rsid w:val="00A76736"/>
    <w:rsid w:val="00A76860"/>
    <w:rsid w:val="00A8062A"/>
    <w:rsid w:val="00A80AB3"/>
    <w:rsid w:val="00A8168E"/>
    <w:rsid w:val="00A81839"/>
    <w:rsid w:val="00A81A0C"/>
    <w:rsid w:val="00A81ABA"/>
    <w:rsid w:val="00A81C16"/>
    <w:rsid w:val="00A82679"/>
    <w:rsid w:val="00A826BA"/>
    <w:rsid w:val="00A829DC"/>
    <w:rsid w:val="00A82A33"/>
    <w:rsid w:val="00A82E49"/>
    <w:rsid w:val="00A83650"/>
    <w:rsid w:val="00A8365A"/>
    <w:rsid w:val="00A836B4"/>
    <w:rsid w:val="00A83D7D"/>
    <w:rsid w:val="00A83E84"/>
    <w:rsid w:val="00A848E3"/>
    <w:rsid w:val="00A848FE"/>
    <w:rsid w:val="00A84CD4"/>
    <w:rsid w:val="00A85490"/>
    <w:rsid w:val="00A854B5"/>
    <w:rsid w:val="00A85E66"/>
    <w:rsid w:val="00A868A7"/>
    <w:rsid w:val="00A86E43"/>
    <w:rsid w:val="00A8756B"/>
    <w:rsid w:val="00A87729"/>
    <w:rsid w:val="00A90290"/>
    <w:rsid w:val="00A907E7"/>
    <w:rsid w:val="00A91F3F"/>
    <w:rsid w:val="00A92AAF"/>
    <w:rsid w:val="00A92C42"/>
    <w:rsid w:val="00A9413F"/>
    <w:rsid w:val="00A94E6E"/>
    <w:rsid w:val="00A94FFD"/>
    <w:rsid w:val="00A958C0"/>
    <w:rsid w:val="00A95925"/>
    <w:rsid w:val="00A95AC5"/>
    <w:rsid w:val="00A9685B"/>
    <w:rsid w:val="00A968D8"/>
    <w:rsid w:val="00A96C86"/>
    <w:rsid w:val="00A96E16"/>
    <w:rsid w:val="00A979D3"/>
    <w:rsid w:val="00AA0281"/>
    <w:rsid w:val="00AA0749"/>
    <w:rsid w:val="00AA0C7E"/>
    <w:rsid w:val="00AA241C"/>
    <w:rsid w:val="00AA2DCD"/>
    <w:rsid w:val="00AA3828"/>
    <w:rsid w:val="00AA3A6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A3"/>
    <w:rsid w:val="00AB1512"/>
    <w:rsid w:val="00AB186B"/>
    <w:rsid w:val="00AB1ADB"/>
    <w:rsid w:val="00AB325F"/>
    <w:rsid w:val="00AB3AFD"/>
    <w:rsid w:val="00AB3F2A"/>
    <w:rsid w:val="00AB5121"/>
    <w:rsid w:val="00AB5352"/>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24F8"/>
    <w:rsid w:val="00AC3867"/>
    <w:rsid w:val="00AC4076"/>
    <w:rsid w:val="00AC4496"/>
    <w:rsid w:val="00AC46C8"/>
    <w:rsid w:val="00AC4CF3"/>
    <w:rsid w:val="00AC5669"/>
    <w:rsid w:val="00AC5753"/>
    <w:rsid w:val="00AC5972"/>
    <w:rsid w:val="00AC597F"/>
    <w:rsid w:val="00AC5C81"/>
    <w:rsid w:val="00AC62E3"/>
    <w:rsid w:val="00AC6584"/>
    <w:rsid w:val="00AC6984"/>
    <w:rsid w:val="00AC69F9"/>
    <w:rsid w:val="00AC6A34"/>
    <w:rsid w:val="00AC7BAB"/>
    <w:rsid w:val="00AC7D85"/>
    <w:rsid w:val="00AD0F68"/>
    <w:rsid w:val="00AD1865"/>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89"/>
    <w:rsid w:val="00AE0DB0"/>
    <w:rsid w:val="00AE0FC6"/>
    <w:rsid w:val="00AE15E1"/>
    <w:rsid w:val="00AE161F"/>
    <w:rsid w:val="00AE1727"/>
    <w:rsid w:val="00AE1D43"/>
    <w:rsid w:val="00AE24BB"/>
    <w:rsid w:val="00AE39AC"/>
    <w:rsid w:val="00AE4B2A"/>
    <w:rsid w:val="00AE52CC"/>
    <w:rsid w:val="00AE59F4"/>
    <w:rsid w:val="00AE6B5D"/>
    <w:rsid w:val="00AE6B5E"/>
    <w:rsid w:val="00AE6B9B"/>
    <w:rsid w:val="00AE76A0"/>
    <w:rsid w:val="00AF0A71"/>
    <w:rsid w:val="00AF1044"/>
    <w:rsid w:val="00AF11EA"/>
    <w:rsid w:val="00AF19A8"/>
    <w:rsid w:val="00AF1C6D"/>
    <w:rsid w:val="00AF20FA"/>
    <w:rsid w:val="00AF260C"/>
    <w:rsid w:val="00AF271E"/>
    <w:rsid w:val="00AF2A37"/>
    <w:rsid w:val="00AF3379"/>
    <w:rsid w:val="00AF4503"/>
    <w:rsid w:val="00AF48E6"/>
    <w:rsid w:val="00AF4DCA"/>
    <w:rsid w:val="00AF5E34"/>
    <w:rsid w:val="00AF61E1"/>
    <w:rsid w:val="00AF64A2"/>
    <w:rsid w:val="00AF6F46"/>
    <w:rsid w:val="00AF6FAC"/>
    <w:rsid w:val="00AF715A"/>
    <w:rsid w:val="00AF73CD"/>
    <w:rsid w:val="00AF76CA"/>
    <w:rsid w:val="00B005E5"/>
    <w:rsid w:val="00B011C6"/>
    <w:rsid w:val="00B01325"/>
    <w:rsid w:val="00B016D9"/>
    <w:rsid w:val="00B01C81"/>
    <w:rsid w:val="00B020EE"/>
    <w:rsid w:val="00B0233E"/>
    <w:rsid w:val="00B0292A"/>
    <w:rsid w:val="00B038FA"/>
    <w:rsid w:val="00B06487"/>
    <w:rsid w:val="00B06975"/>
    <w:rsid w:val="00B069C6"/>
    <w:rsid w:val="00B07169"/>
    <w:rsid w:val="00B07931"/>
    <w:rsid w:val="00B07D28"/>
    <w:rsid w:val="00B102DF"/>
    <w:rsid w:val="00B10B3C"/>
    <w:rsid w:val="00B10E47"/>
    <w:rsid w:val="00B10FB2"/>
    <w:rsid w:val="00B1140E"/>
    <w:rsid w:val="00B11B25"/>
    <w:rsid w:val="00B127A7"/>
    <w:rsid w:val="00B12B5C"/>
    <w:rsid w:val="00B13B66"/>
    <w:rsid w:val="00B13FA6"/>
    <w:rsid w:val="00B147ED"/>
    <w:rsid w:val="00B15A5E"/>
    <w:rsid w:val="00B15D98"/>
    <w:rsid w:val="00B15FF4"/>
    <w:rsid w:val="00B1645F"/>
    <w:rsid w:val="00B16612"/>
    <w:rsid w:val="00B16799"/>
    <w:rsid w:val="00B16BB5"/>
    <w:rsid w:val="00B16E90"/>
    <w:rsid w:val="00B16F85"/>
    <w:rsid w:val="00B172C7"/>
    <w:rsid w:val="00B206A3"/>
    <w:rsid w:val="00B20997"/>
    <w:rsid w:val="00B20B2C"/>
    <w:rsid w:val="00B20F36"/>
    <w:rsid w:val="00B2105D"/>
    <w:rsid w:val="00B21236"/>
    <w:rsid w:val="00B21498"/>
    <w:rsid w:val="00B2192C"/>
    <w:rsid w:val="00B21ADC"/>
    <w:rsid w:val="00B21D4A"/>
    <w:rsid w:val="00B22378"/>
    <w:rsid w:val="00B22474"/>
    <w:rsid w:val="00B22AD0"/>
    <w:rsid w:val="00B22E90"/>
    <w:rsid w:val="00B23B9F"/>
    <w:rsid w:val="00B23D0B"/>
    <w:rsid w:val="00B24606"/>
    <w:rsid w:val="00B24836"/>
    <w:rsid w:val="00B2485E"/>
    <w:rsid w:val="00B24B68"/>
    <w:rsid w:val="00B255A9"/>
    <w:rsid w:val="00B26324"/>
    <w:rsid w:val="00B2641C"/>
    <w:rsid w:val="00B268B5"/>
    <w:rsid w:val="00B27433"/>
    <w:rsid w:val="00B275A1"/>
    <w:rsid w:val="00B27BE6"/>
    <w:rsid w:val="00B27E9B"/>
    <w:rsid w:val="00B304F8"/>
    <w:rsid w:val="00B30E2E"/>
    <w:rsid w:val="00B30E50"/>
    <w:rsid w:val="00B310CF"/>
    <w:rsid w:val="00B31504"/>
    <w:rsid w:val="00B31997"/>
    <w:rsid w:val="00B3280B"/>
    <w:rsid w:val="00B3285E"/>
    <w:rsid w:val="00B32F97"/>
    <w:rsid w:val="00B33D97"/>
    <w:rsid w:val="00B33E86"/>
    <w:rsid w:val="00B34182"/>
    <w:rsid w:val="00B35687"/>
    <w:rsid w:val="00B35CD8"/>
    <w:rsid w:val="00B35F0C"/>
    <w:rsid w:val="00B35FBE"/>
    <w:rsid w:val="00B365DD"/>
    <w:rsid w:val="00B368E6"/>
    <w:rsid w:val="00B37386"/>
    <w:rsid w:val="00B37DA7"/>
    <w:rsid w:val="00B37E64"/>
    <w:rsid w:val="00B4079E"/>
    <w:rsid w:val="00B408CE"/>
    <w:rsid w:val="00B4132D"/>
    <w:rsid w:val="00B4185B"/>
    <w:rsid w:val="00B41A98"/>
    <w:rsid w:val="00B41D71"/>
    <w:rsid w:val="00B42092"/>
    <w:rsid w:val="00B420DD"/>
    <w:rsid w:val="00B4221E"/>
    <w:rsid w:val="00B432AF"/>
    <w:rsid w:val="00B436F8"/>
    <w:rsid w:val="00B43810"/>
    <w:rsid w:val="00B43D43"/>
    <w:rsid w:val="00B43F06"/>
    <w:rsid w:val="00B448D2"/>
    <w:rsid w:val="00B45C2B"/>
    <w:rsid w:val="00B45F7F"/>
    <w:rsid w:val="00B463CE"/>
    <w:rsid w:val="00B47E8F"/>
    <w:rsid w:val="00B47EDD"/>
    <w:rsid w:val="00B50623"/>
    <w:rsid w:val="00B50964"/>
    <w:rsid w:val="00B50990"/>
    <w:rsid w:val="00B50F5B"/>
    <w:rsid w:val="00B510DB"/>
    <w:rsid w:val="00B513C6"/>
    <w:rsid w:val="00B518D4"/>
    <w:rsid w:val="00B51D18"/>
    <w:rsid w:val="00B5251A"/>
    <w:rsid w:val="00B52551"/>
    <w:rsid w:val="00B53147"/>
    <w:rsid w:val="00B536A5"/>
    <w:rsid w:val="00B53909"/>
    <w:rsid w:val="00B54C81"/>
    <w:rsid w:val="00B55670"/>
    <w:rsid w:val="00B55815"/>
    <w:rsid w:val="00B559EA"/>
    <w:rsid w:val="00B55EED"/>
    <w:rsid w:val="00B5624E"/>
    <w:rsid w:val="00B56812"/>
    <w:rsid w:val="00B56CC4"/>
    <w:rsid w:val="00B56D94"/>
    <w:rsid w:val="00B60528"/>
    <w:rsid w:val="00B60694"/>
    <w:rsid w:val="00B60C62"/>
    <w:rsid w:val="00B61B55"/>
    <w:rsid w:val="00B620F3"/>
    <w:rsid w:val="00B628ED"/>
    <w:rsid w:val="00B62E8B"/>
    <w:rsid w:val="00B63261"/>
    <w:rsid w:val="00B637B7"/>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011"/>
    <w:rsid w:val="00B7579C"/>
    <w:rsid w:val="00B766B8"/>
    <w:rsid w:val="00B76782"/>
    <w:rsid w:val="00B77131"/>
    <w:rsid w:val="00B77BFD"/>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90400"/>
    <w:rsid w:val="00B91512"/>
    <w:rsid w:val="00B91A4A"/>
    <w:rsid w:val="00B91D49"/>
    <w:rsid w:val="00B92087"/>
    <w:rsid w:val="00B920F2"/>
    <w:rsid w:val="00B921F5"/>
    <w:rsid w:val="00B9246D"/>
    <w:rsid w:val="00B92FA7"/>
    <w:rsid w:val="00B935D5"/>
    <w:rsid w:val="00B93DF6"/>
    <w:rsid w:val="00B93E3D"/>
    <w:rsid w:val="00B947A0"/>
    <w:rsid w:val="00B9509D"/>
    <w:rsid w:val="00B95802"/>
    <w:rsid w:val="00B96015"/>
    <w:rsid w:val="00B9609E"/>
    <w:rsid w:val="00B9666E"/>
    <w:rsid w:val="00B9704F"/>
    <w:rsid w:val="00B974B2"/>
    <w:rsid w:val="00BA0669"/>
    <w:rsid w:val="00BA0711"/>
    <w:rsid w:val="00BA0F84"/>
    <w:rsid w:val="00BA1489"/>
    <w:rsid w:val="00BA16F9"/>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A7EE6"/>
    <w:rsid w:val="00BB015F"/>
    <w:rsid w:val="00BB0614"/>
    <w:rsid w:val="00BB1728"/>
    <w:rsid w:val="00BB18AE"/>
    <w:rsid w:val="00BB1952"/>
    <w:rsid w:val="00BB19E4"/>
    <w:rsid w:val="00BB1B02"/>
    <w:rsid w:val="00BB22A0"/>
    <w:rsid w:val="00BB2419"/>
    <w:rsid w:val="00BB25EB"/>
    <w:rsid w:val="00BB3760"/>
    <w:rsid w:val="00BB3C50"/>
    <w:rsid w:val="00BB4569"/>
    <w:rsid w:val="00BB472C"/>
    <w:rsid w:val="00BB475E"/>
    <w:rsid w:val="00BB5CCF"/>
    <w:rsid w:val="00BB613D"/>
    <w:rsid w:val="00BB6B52"/>
    <w:rsid w:val="00BB7787"/>
    <w:rsid w:val="00BB7958"/>
    <w:rsid w:val="00BB798C"/>
    <w:rsid w:val="00BB7CB2"/>
    <w:rsid w:val="00BC015B"/>
    <w:rsid w:val="00BC03D6"/>
    <w:rsid w:val="00BC07BB"/>
    <w:rsid w:val="00BC1FAB"/>
    <w:rsid w:val="00BC2E6A"/>
    <w:rsid w:val="00BC3530"/>
    <w:rsid w:val="00BC3557"/>
    <w:rsid w:val="00BC3987"/>
    <w:rsid w:val="00BC46C1"/>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38C5"/>
    <w:rsid w:val="00BD4998"/>
    <w:rsid w:val="00BD515E"/>
    <w:rsid w:val="00BD6DA4"/>
    <w:rsid w:val="00BD7329"/>
    <w:rsid w:val="00BD7955"/>
    <w:rsid w:val="00BE0A1D"/>
    <w:rsid w:val="00BE0B0A"/>
    <w:rsid w:val="00BE0B2C"/>
    <w:rsid w:val="00BE0F0A"/>
    <w:rsid w:val="00BE1309"/>
    <w:rsid w:val="00BE1352"/>
    <w:rsid w:val="00BE1415"/>
    <w:rsid w:val="00BE18D8"/>
    <w:rsid w:val="00BE1FFB"/>
    <w:rsid w:val="00BE26CC"/>
    <w:rsid w:val="00BE31D3"/>
    <w:rsid w:val="00BE3283"/>
    <w:rsid w:val="00BE361B"/>
    <w:rsid w:val="00BE3EAE"/>
    <w:rsid w:val="00BE4DD1"/>
    <w:rsid w:val="00BE5D49"/>
    <w:rsid w:val="00BE5D5C"/>
    <w:rsid w:val="00BE5EBC"/>
    <w:rsid w:val="00BE5F5F"/>
    <w:rsid w:val="00BE6003"/>
    <w:rsid w:val="00BE6753"/>
    <w:rsid w:val="00BE7597"/>
    <w:rsid w:val="00BF0D5B"/>
    <w:rsid w:val="00BF111D"/>
    <w:rsid w:val="00BF23AE"/>
    <w:rsid w:val="00BF2603"/>
    <w:rsid w:val="00BF3AB2"/>
    <w:rsid w:val="00BF4641"/>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063AD"/>
    <w:rsid w:val="00C10554"/>
    <w:rsid w:val="00C1066B"/>
    <w:rsid w:val="00C11003"/>
    <w:rsid w:val="00C11670"/>
    <w:rsid w:val="00C117AE"/>
    <w:rsid w:val="00C12811"/>
    <w:rsid w:val="00C12B0F"/>
    <w:rsid w:val="00C12C00"/>
    <w:rsid w:val="00C12D52"/>
    <w:rsid w:val="00C135E5"/>
    <w:rsid w:val="00C13C9B"/>
    <w:rsid w:val="00C13E75"/>
    <w:rsid w:val="00C13FD8"/>
    <w:rsid w:val="00C14251"/>
    <w:rsid w:val="00C14682"/>
    <w:rsid w:val="00C147A7"/>
    <w:rsid w:val="00C14FB7"/>
    <w:rsid w:val="00C15AA3"/>
    <w:rsid w:val="00C166C2"/>
    <w:rsid w:val="00C1679D"/>
    <w:rsid w:val="00C16A8C"/>
    <w:rsid w:val="00C16B67"/>
    <w:rsid w:val="00C16D49"/>
    <w:rsid w:val="00C16E09"/>
    <w:rsid w:val="00C16FF4"/>
    <w:rsid w:val="00C174F4"/>
    <w:rsid w:val="00C17F83"/>
    <w:rsid w:val="00C200C6"/>
    <w:rsid w:val="00C206E3"/>
    <w:rsid w:val="00C208ED"/>
    <w:rsid w:val="00C22701"/>
    <w:rsid w:val="00C2291B"/>
    <w:rsid w:val="00C230C3"/>
    <w:rsid w:val="00C2333A"/>
    <w:rsid w:val="00C23925"/>
    <w:rsid w:val="00C2395A"/>
    <w:rsid w:val="00C23CEC"/>
    <w:rsid w:val="00C23FDF"/>
    <w:rsid w:val="00C243DF"/>
    <w:rsid w:val="00C2441F"/>
    <w:rsid w:val="00C24536"/>
    <w:rsid w:val="00C24766"/>
    <w:rsid w:val="00C24C37"/>
    <w:rsid w:val="00C25591"/>
    <w:rsid w:val="00C25B31"/>
    <w:rsid w:val="00C2612D"/>
    <w:rsid w:val="00C26285"/>
    <w:rsid w:val="00C26A9B"/>
    <w:rsid w:val="00C26D03"/>
    <w:rsid w:val="00C26D77"/>
    <w:rsid w:val="00C26E92"/>
    <w:rsid w:val="00C27F6C"/>
    <w:rsid w:val="00C305AA"/>
    <w:rsid w:val="00C3073B"/>
    <w:rsid w:val="00C308B3"/>
    <w:rsid w:val="00C314AF"/>
    <w:rsid w:val="00C3214F"/>
    <w:rsid w:val="00C323BF"/>
    <w:rsid w:val="00C32AED"/>
    <w:rsid w:val="00C337F3"/>
    <w:rsid w:val="00C33DE4"/>
    <w:rsid w:val="00C33F70"/>
    <w:rsid w:val="00C34606"/>
    <w:rsid w:val="00C351E9"/>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3AEA"/>
    <w:rsid w:val="00C444A4"/>
    <w:rsid w:val="00C44BA5"/>
    <w:rsid w:val="00C44CBB"/>
    <w:rsid w:val="00C45C25"/>
    <w:rsid w:val="00C45DE9"/>
    <w:rsid w:val="00C46336"/>
    <w:rsid w:val="00C46619"/>
    <w:rsid w:val="00C4673D"/>
    <w:rsid w:val="00C472B5"/>
    <w:rsid w:val="00C4749C"/>
    <w:rsid w:val="00C47678"/>
    <w:rsid w:val="00C478DA"/>
    <w:rsid w:val="00C47CC4"/>
    <w:rsid w:val="00C47F7F"/>
    <w:rsid w:val="00C51DE1"/>
    <w:rsid w:val="00C5202B"/>
    <w:rsid w:val="00C525D2"/>
    <w:rsid w:val="00C52B0A"/>
    <w:rsid w:val="00C53546"/>
    <w:rsid w:val="00C53814"/>
    <w:rsid w:val="00C5481E"/>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637"/>
    <w:rsid w:val="00C6669E"/>
    <w:rsid w:val="00C66700"/>
    <w:rsid w:val="00C66C27"/>
    <w:rsid w:val="00C70BBD"/>
    <w:rsid w:val="00C7125B"/>
    <w:rsid w:val="00C7152B"/>
    <w:rsid w:val="00C71560"/>
    <w:rsid w:val="00C717D2"/>
    <w:rsid w:val="00C71E08"/>
    <w:rsid w:val="00C72232"/>
    <w:rsid w:val="00C7346F"/>
    <w:rsid w:val="00C746EF"/>
    <w:rsid w:val="00C74838"/>
    <w:rsid w:val="00C74E1A"/>
    <w:rsid w:val="00C754E7"/>
    <w:rsid w:val="00C7569D"/>
    <w:rsid w:val="00C75F2C"/>
    <w:rsid w:val="00C76084"/>
    <w:rsid w:val="00C76C4D"/>
    <w:rsid w:val="00C77D43"/>
    <w:rsid w:val="00C80198"/>
    <w:rsid w:val="00C803D1"/>
    <w:rsid w:val="00C80B3D"/>
    <w:rsid w:val="00C80C22"/>
    <w:rsid w:val="00C813E3"/>
    <w:rsid w:val="00C814AF"/>
    <w:rsid w:val="00C81761"/>
    <w:rsid w:val="00C81F2F"/>
    <w:rsid w:val="00C82CF3"/>
    <w:rsid w:val="00C83F21"/>
    <w:rsid w:val="00C8413F"/>
    <w:rsid w:val="00C84DBB"/>
    <w:rsid w:val="00C858A2"/>
    <w:rsid w:val="00C85B3D"/>
    <w:rsid w:val="00C8644C"/>
    <w:rsid w:val="00C868B2"/>
    <w:rsid w:val="00C8741F"/>
    <w:rsid w:val="00C87726"/>
    <w:rsid w:val="00C90428"/>
    <w:rsid w:val="00C904B3"/>
    <w:rsid w:val="00C90A2E"/>
    <w:rsid w:val="00C90B2C"/>
    <w:rsid w:val="00C90B8D"/>
    <w:rsid w:val="00C918CD"/>
    <w:rsid w:val="00C9295E"/>
    <w:rsid w:val="00C92F03"/>
    <w:rsid w:val="00C92FB5"/>
    <w:rsid w:val="00C93140"/>
    <w:rsid w:val="00C9360A"/>
    <w:rsid w:val="00C93661"/>
    <w:rsid w:val="00C95051"/>
    <w:rsid w:val="00C95454"/>
    <w:rsid w:val="00C9562A"/>
    <w:rsid w:val="00C96845"/>
    <w:rsid w:val="00C968DB"/>
    <w:rsid w:val="00CA0524"/>
    <w:rsid w:val="00CA13D8"/>
    <w:rsid w:val="00CA153C"/>
    <w:rsid w:val="00CA27A4"/>
    <w:rsid w:val="00CA2F15"/>
    <w:rsid w:val="00CA3783"/>
    <w:rsid w:val="00CA37DA"/>
    <w:rsid w:val="00CA40C5"/>
    <w:rsid w:val="00CA4B00"/>
    <w:rsid w:val="00CA5EA9"/>
    <w:rsid w:val="00CA60E2"/>
    <w:rsid w:val="00CA65E3"/>
    <w:rsid w:val="00CA735E"/>
    <w:rsid w:val="00CA73AF"/>
    <w:rsid w:val="00CA7745"/>
    <w:rsid w:val="00CA79BD"/>
    <w:rsid w:val="00CA79CA"/>
    <w:rsid w:val="00CA7AEB"/>
    <w:rsid w:val="00CA7BD6"/>
    <w:rsid w:val="00CA7C1E"/>
    <w:rsid w:val="00CB0A86"/>
    <w:rsid w:val="00CB0A9D"/>
    <w:rsid w:val="00CB0C59"/>
    <w:rsid w:val="00CB0F36"/>
    <w:rsid w:val="00CB1C2A"/>
    <w:rsid w:val="00CB1E99"/>
    <w:rsid w:val="00CB1FEA"/>
    <w:rsid w:val="00CB32BF"/>
    <w:rsid w:val="00CB37DB"/>
    <w:rsid w:val="00CB546B"/>
    <w:rsid w:val="00CB5B15"/>
    <w:rsid w:val="00CB5E2D"/>
    <w:rsid w:val="00CB61BA"/>
    <w:rsid w:val="00CB66EE"/>
    <w:rsid w:val="00CB678C"/>
    <w:rsid w:val="00CB6B03"/>
    <w:rsid w:val="00CB733B"/>
    <w:rsid w:val="00CB74CD"/>
    <w:rsid w:val="00CC01BF"/>
    <w:rsid w:val="00CC025D"/>
    <w:rsid w:val="00CC05A2"/>
    <w:rsid w:val="00CC0734"/>
    <w:rsid w:val="00CC08B7"/>
    <w:rsid w:val="00CC0C37"/>
    <w:rsid w:val="00CC1443"/>
    <w:rsid w:val="00CC1B26"/>
    <w:rsid w:val="00CC1E1F"/>
    <w:rsid w:val="00CC2149"/>
    <w:rsid w:val="00CC3101"/>
    <w:rsid w:val="00CC31E0"/>
    <w:rsid w:val="00CC380E"/>
    <w:rsid w:val="00CC403E"/>
    <w:rsid w:val="00CC406D"/>
    <w:rsid w:val="00CC41D0"/>
    <w:rsid w:val="00CC4ED1"/>
    <w:rsid w:val="00CC5336"/>
    <w:rsid w:val="00CC5470"/>
    <w:rsid w:val="00CC57CE"/>
    <w:rsid w:val="00CC5CE9"/>
    <w:rsid w:val="00CC6101"/>
    <w:rsid w:val="00CC6651"/>
    <w:rsid w:val="00CC707E"/>
    <w:rsid w:val="00CC71AC"/>
    <w:rsid w:val="00CC730B"/>
    <w:rsid w:val="00CD0114"/>
    <w:rsid w:val="00CD027E"/>
    <w:rsid w:val="00CD02DC"/>
    <w:rsid w:val="00CD104E"/>
    <w:rsid w:val="00CD15BF"/>
    <w:rsid w:val="00CD16E6"/>
    <w:rsid w:val="00CD170B"/>
    <w:rsid w:val="00CD18F3"/>
    <w:rsid w:val="00CD223A"/>
    <w:rsid w:val="00CD23C1"/>
    <w:rsid w:val="00CD23C7"/>
    <w:rsid w:val="00CD2879"/>
    <w:rsid w:val="00CD2922"/>
    <w:rsid w:val="00CD2E78"/>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8AF"/>
    <w:rsid w:val="00CE0A54"/>
    <w:rsid w:val="00CE1448"/>
    <w:rsid w:val="00CE2333"/>
    <w:rsid w:val="00CE2CF2"/>
    <w:rsid w:val="00CE3F3A"/>
    <w:rsid w:val="00CE45C9"/>
    <w:rsid w:val="00CE4905"/>
    <w:rsid w:val="00CE4984"/>
    <w:rsid w:val="00CE4A6C"/>
    <w:rsid w:val="00CE5D3B"/>
    <w:rsid w:val="00CE6859"/>
    <w:rsid w:val="00CE6D31"/>
    <w:rsid w:val="00CE6E40"/>
    <w:rsid w:val="00CE6F84"/>
    <w:rsid w:val="00CE765F"/>
    <w:rsid w:val="00CE7F8A"/>
    <w:rsid w:val="00CF0ED7"/>
    <w:rsid w:val="00CF1F7B"/>
    <w:rsid w:val="00CF2417"/>
    <w:rsid w:val="00CF2990"/>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2C"/>
    <w:rsid w:val="00D009B9"/>
    <w:rsid w:val="00D009FF"/>
    <w:rsid w:val="00D01038"/>
    <w:rsid w:val="00D010D0"/>
    <w:rsid w:val="00D010E6"/>
    <w:rsid w:val="00D015B4"/>
    <w:rsid w:val="00D01A01"/>
    <w:rsid w:val="00D01F6F"/>
    <w:rsid w:val="00D02028"/>
    <w:rsid w:val="00D035E4"/>
    <w:rsid w:val="00D0445D"/>
    <w:rsid w:val="00D04549"/>
    <w:rsid w:val="00D04987"/>
    <w:rsid w:val="00D04A86"/>
    <w:rsid w:val="00D04D42"/>
    <w:rsid w:val="00D05A0F"/>
    <w:rsid w:val="00D063EF"/>
    <w:rsid w:val="00D06EF4"/>
    <w:rsid w:val="00D0757E"/>
    <w:rsid w:val="00D0780B"/>
    <w:rsid w:val="00D0789B"/>
    <w:rsid w:val="00D106CF"/>
    <w:rsid w:val="00D106F3"/>
    <w:rsid w:val="00D10701"/>
    <w:rsid w:val="00D11081"/>
    <w:rsid w:val="00D11F9C"/>
    <w:rsid w:val="00D1220C"/>
    <w:rsid w:val="00D124E4"/>
    <w:rsid w:val="00D13F72"/>
    <w:rsid w:val="00D1425C"/>
    <w:rsid w:val="00D142F5"/>
    <w:rsid w:val="00D14A11"/>
    <w:rsid w:val="00D153CE"/>
    <w:rsid w:val="00D15902"/>
    <w:rsid w:val="00D1598B"/>
    <w:rsid w:val="00D15D2C"/>
    <w:rsid w:val="00D15E1D"/>
    <w:rsid w:val="00D164F8"/>
    <w:rsid w:val="00D16693"/>
    <w:rsid w:val="00D16782"/>
    <w:rsid w:val="00D171D2"/>
    <w:rsid w:val="00D202D1"/>
    <w:rsid w:val="00D2051A"/>
    <w:rsid w:val="00D20B7F"/>
    <w:rsid w:val="00D21B99"/>
    <w:rsid w:val="00D21CF0"/>
    <w:rsid w:val="00D21DC0"/>
    <w:rsid w:val="00D22281"/>
    <w:rsid w:val="00D223E0"/>
    <w:rsid w:val="00D22417"/>
    <w:rsid w:val="00D22A51"/>
    <w:rsid w:val="00D230AC"/>
    <w:rsid w:val="00D230B3"/>
    <w:rsid w:val="00D237A0"/>
    <w:rsid w:val="00D23C1D"/>
    <w:rsid w:val="00D24B1C"/>
    <w:rsid w:val="00D25273"/>
    <w:rsid w:val="00D25DFA"/>
    <w:rsid w:val="00D25E44"/>
    <w:rsid w:val="00D262E7"/>
    <w:rsid w:val="00D265B2"/>
    <w:rsid w:val="00D26875"/>
    <w:rsid w:val="00D26CF4"/>
    <w:rsid w:val="00D26EBC"/>
    <w:rsid w:val="00D26FB7"/>
    <w:rsid w:val="00D276C7"/>
    <w:rsid w:val="00D30F7D"/>
    <w:rsid w:val="00D31050"/>
    <w:rsid w:val="00D312C1"/>
    <w:rsid w:val="00D31721"/>
    <w:rsid w:val="00D31933"/>
    <w:rsid w:val="00D3226D"/>
    <w:rsid w:val="00D3279A"/>
    <w:rsid w:val="00D3373B"/>
    <w:rsid w:val="00D33B45"/>
    <w:rsid w:val="00D3458F"/>
    <w:rsid w:val="00D34D6C"/>
    <w:rsid w:val="00D355B5"/>
    <w:rsid w:val="00D3595D"/>
    <w:rsid w:val="00D35BD7"/>
    <w:rsid w:val="00D35F35"/>
    <w:rsid w:val="00D35F6C"/>
    <w:rsid w:val="00D36240"/>
    <w:rsid w:val="00D369FA"/>
    <w:rsid w:val="00D36F54"/>
    <w:rsid w:val="00D373CB"/>
    <w:rsid w:val="00D3772D"/>
    <w:rsid w:val="00D4141B"/>
    <w:rsid w:val="00D41C5B"/>
    <w:rsid w:val="00D41D30"/>
    <w:rsid w:val="00D4382C"/>
    <w:rsid w:val="00D44471"/>
    <w:rsid w:val="00D44EC3"/>
    <w:rsid w:val="00D45B24"/>
    <w:rsid w:val="00D45D09"/>
    <w:rsid w:val="00D46121"/>
    <w:rsid w:val="00D46A01"/>
    <w:rsid w:val="00D46B40"/>
    <w:rsid w:val="00D47045"/>
    <w:rsid w:val="00D505DA"/>
    <w:rsid w:val="00D5096E"/>
    <w:rsid w:val="00D50BEC"/>
    <w:rsid w:val="00D51984"/>
    <w:rsid w:val="00D528A4"/>
    <w:rsid w:val="00D52A82"/>
    <w:rsid w:val="00D52CDC"/>
    <w:rsid w:val="00D5368C"/>
    <w:rsid w:val="00D53AFD"/>
    <w:rsid w:val="00D53B45"/>
    <w:rsid w:val="00D5429C"/>
    <w:rsid w:val="00D54712"/>
    <w:rsid w:val="00D550EA"/>
    <w:rsid w:val="00D5510D"/>
    <w:rsid w:val="00D55758"/>
    <w:rsid w:val="00D55968"/>
    <w:rsid w:val="00D55A78"/>
    <w:rsid w:val="00D56186"/>
    <w:rsid w:val="00D5718B"/>
    <w:rsid w:val="00D57693"/>
    <w:rsid w:val="00D57E32"/>
    <w:rsid w:val="00D605F7"/>
    <w:rsid w:val="00D60EC9"/>
    <w:rsid w:val="00D60FDB"/>
    <w:rsid w:val="00D6180E"/>
    <w:rsid w:val="00D61DFE"/>
    <w:rsid w:val="00D6362A"/>
    <w:rsid w:val="00D63740"/>
    <w:rsid w:val="00D6391F"/>
    <w:rsid w:val="00D63BD6"/>
    <w:rsid w:val="00D63CB2"/>
    <w:rsid w:val="00D63D3A"/>
    <w:rsid w:val="00D64287"/>
    <w:rsid w:val="00D64986"/>
    <w:rsid w:val="00D64BAA"/>
    <w:rsid w:val="00D64DD9"/>
    <w:rsid w:val="00D6520C"/>
    <w:rsid w:val="00D6535F"/>
    <w:rsid w:val="00D6574C"/>
    <w:rsid w:val="00D65AA3"/>
    <w:rsid w:val="00D65FA4"/>
    <w:rsid w:val="00D65FE8"/>
    <w:rsid w:val="00D6619E"/>
    <w:rsid w:val="00D66316"/>
    <w:rsid w:val="00D6729A"/>
    <w:rsid w:val="00D677CF"/>
    <w:rsid w:val="00D6785F"/>
    <w:rsid w:val="00D702E1"/>
    <w:rsid w:val="00D70309"/>
    <w:rsid w:val="00D703E3"/>
    <w:rsid w:val="00D70E6C"/>
    <w:rsid w:val="00D70F82"/>
    <w:rsid w:val="00D713A1"/>
    <w:rsid w:val="00D71FDB"/>
    <w:rsid w:val="00D72A9C"/>
    <w:rsid w:val="00D72FE0"/>
    <w:rsid w:val="00D73D55"/>
    <w:rsid w:val="00D746B0"/>
    <w:rsid w:val="00D74A11"/>
    <w:rsid w:val="00D74A3D"/>
    <w:rsid w:val="00D74BB0"/>
    <w:rsid w:val="00D74BE9"/>
    <w:rsid w:val="00D74CC5"/>
    <w:rsid w:val="00D75FDA"/>
    <w:rsid w:val="00D76303"/>
    <w:rsid w:val="00D7684C"/>
    <w:rsid w:val="00D76E2E"/>
    <w:rsid w:val="00D76E3E"/>
    <w:rsid w:val="00D76E9C"/>
    <w:rsid w:val="00D802D7"/>
    <w:rsid w:val="00D807CA"/>
    <w:rsid w:val="00D822E4"/>
    <w:rsid w:val="00D822FC"/>
    <w:rsid w:val="00D826B6"/>
    <w:rsid w:val="00D83092"/>
    <w:rsid w:val="00D8364F"/>
    <w:rsid w:val="00D8387F"/>
    <w:rsid w:val="00D8397C"/>
    <w:rsid w:val="00D83DC3"/>
    <w:rsid w:val="00D8415E"/>
    <w:rsid w:val="00D846A1"/>
    <w:rsid w:val="00D84956"/>
    <w:rsid w:val="00D8501F"/>
    <w:rsid w:val="00D85B14"/>
    <w:rsid w:val="00D85BAA"/>
    <w:rsid w:val="00D86479"/>
    <w:rsid w:val="00D86480"/>
    <w:rsid w:val="00D87CE9"/>
    <w:rsid w:val="00D911A0"/>
    <w:rsid w:val="00D9211F"/>
    <w:rsid w:val="00D925AF"/>
    <w:rsid w:val="00D92808"/>
    <w:rsid w:val="00D92900"/>
    <w:rsid w:val="00D92A78"/>
    <w:rsid w:val="00D939B4"/>
    <w:rsid w:val="00D944C7"/>
    <w:rsid w:val="00D94DA3"/>
    <w:rsid w:val="00D95543"/>
    <w:rsid w:val="00D95F99"/>
    <w:rsid w:val="00D978B0"/>
    <w:rsid w:val="00D9799F"/>
    <w:rsid w:val="00DA0165"/>
    <w:rsid w:val="00DA0533"/>
    <w:rsid w:val="00DA05A8"/>
    <w:rsid w:val="00DA0DC2"/>
    <w:rsid w:val="00DA0E69"/>
    <w:rsid w:val="00DA0EE1"/>
    <w:rsid w:val="00DA10C0"/>
    <w:rsid w:val="00DA12AA"/>
    <w:rsid w:val="00DA1423"/>
    <w:rsid w:val="00DA1FA9"/>
    <w:rsid w:val="00DA2C3A"/>
    <w:rsid w:val="00DA3E97"/>
    <w:rsid w:val="00DA534E"/>
    <w:rsid w:val="00DA6035"/>
    <w:rsid w:val="00DA76CE"/>
    <w:rsid w:val="00DA7ABB"/>
    <w:rsid w:val="00DB037D"/>
    <w:rsid w:val="00DB1D53"/>
    <w:rsid w:val="00DB210A"/>
    <w:rsid w:val="00DB2123"/>
    <w:rsid w:val="00DB251B"/>
    <w:rsid w:val="00DB27A3"/>
    <w:rsid w:val="00DB2DDD"/>
    <w:rsid w:val="00DB41DC"/>
    <w:rsid w:val="00DB4443"/>
    <w:rsid w:val="00DB44E2"/>
    <w:rsid w:val="00DB4545"/>
    <w:rsid w:val="00DB4583"/>
    <w:rsid w:val="00DB475E"/>
    <w:rsid w:val="00DB54BA"/>
    <w:rsid w:val="00DB5598"/>
    <w:rsid w:val="00DB6882"/>
    <w:rsid w:val="00DB6FFC"/>
    <w:rsid w:val="00DB7678"/>
    <w:rsid w:val="00DB77F2"/>
    <w:rsid w:val="00DC018A"/>
    <w:rsid w:val="00DC029B"/>
    <w:rsid w:val="00DC0505"/>
    <w:rsid w:val="00DC0553"/>
    <w:rsid w:val="00DC11B9"/>
    <w:rsid w:val="00DC1F30"/>
    <w:rsid w:val="00DC38E5"/>
    <w:rsid w:val="00DC3A1C"/>
    <w:rsid w:val="00DC3BA3"/>
    <w:rsid w:val="00DC3D3D"/>
    <w:rsid w:val="00DC441A"/>
    <w:rsid w:val="00DC474A"/>
    <w:rsid w:val="00DC5278"/>
    <w:rsid w:val="00DC53EC"/>
    <w:rsid w:val="00DC5C43"/>
    <w:rsid w:val="00DC5E91"/>
    <w:rsid w:val="00DC723D"/>
    <w:rsid w:val="00DC7CF0"/>
    <w:rsid w:val="00DD08A5"/>
    <w:rsid w:val="00DD0DD0"/>
    <w:rsid w:val="00DD0F1F"/>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4F3"/>
    <w:rsid w:val="00DE183C"/>
    <w:rsid w:val="00DE2978"/>
    <w:rsid w:val="00DE298C"/>
    <w:rsid w:val="00DE2B79"/>
    <w:rsid w:val="00DE2C17"/>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644"/>
    <w:rsid w:val="00DF66E5"/>
    <w:rsid w:val="00DF6967"/>
    <w:rsid w:val="00DF7B87"/>
    <w:rsid w:val="00E012EC"/>
    <w:rsid w:val="00E01D01"/>
    <w:rsid w:val="00E028EB"/>
    <w:rsid w:val="00E0300E"/>
    <w:rsid w:val="00E033A3"/>
    <w:rsid w:val="00E034D3"/>
    <w:rsid w:val="00E03654"/>
    <w:rsid w:val="00E03F79"/>
    <w:rsid w:val="00E05721"/>
    <w:rsid w:val="00E059AB"/>
    <w:rsid w:val="00E05F70"/>
    <w:rsid w:val="00E06144"/>
    <w:rsid w:val="00E069F1"/>
    <w:rsid w:val="00E0761E"/>
    <w:rsid w:val="00E07642"/>
    <w:rsid w:val="00E10200"/>
    <w:rsid w:val="00E11EE4"/>
    <w:rsid w:val="00E12033"/>
    <w:rsid w:val="00E12494"/>
    <w:rsid w:val="00E12779"/>
    <w:rsid w:val="00E13046"/>
    <w:rsid w:val="00E13CE1"/>
    <w:rsid w:val="00E143E3"/>
    <w:rsid w:val="00E14E87"/>
    <w:rsid w:val="00E15CA7"/>
    <w:rsid w:val="00E15D03"/>
    <w:rsid w:val="00E169D7"/>
    <w:rsid w:val="00E2001F"/>
    <w:rsid w:val="00E20556"/>
    <w:rsid w:val="00E21A64"/>
    <w:rsid w:val="00E21FA7"/>
    <w:rsid w:val="00E23CA3"/>
    <w:rsid w:val="00E23E14"/>
    <w:rsid w:val="00E24B42"/>
    <w:rsid w:val="00E25309"/>
    <w:rsid w:val="00E253A6"/>
    <w:rsid w:val="00E25AD6"/>
    <w:rsid w:val="00E26297"/>
    <w:rsid w:val="00E27939"/>
    <w:rsid w:val="00E27A24"/>
    <w:rsid w:val="00E27B6C"/>
    <w:rsid w:val="00E27BD7"/>
    <w:rsid w:val="00E309D3"/>
    <w:rsid w:val="00E30A4B"/>
    <w:rsid w:val="00E314ED"/>
    <w:rsid w:val="00E31934"/>
    <w:rsid w:val="00E3194C"/>
    <w:rsid w:val="00E31B02"/>
    <w:rsid w:val="00E320DB"/>
    <w:rsid w:val="00E320EE"/>
    <w:rsid w:val="00E327A0"/>
    <w:rsid w:val="00E32BDD"/>
    <w:rsid w:val="00E33054"/>
    <w:rsid w:val="00E33CB5"/>
    <w:rsid w:val="00E33E55"/>
    <w:rsid w:val="00E33E69"/>
    <w:rsid w:val="00E33ED4"/>
    <w:rsid w:val="00E341F6"/>
    <w:rsid w:val="00E35AAA"/>
    <w:rsid w:val="00E401E6"/>
    <w:rsid w:val="00E40E7D"/>
    <w:rsid w:val="00E421AE"/>
    <w:rsid w:val="00E4234A"/>
    <w:rsid w:val="00E42614"/>
    <w:rsid w:val="00E43813"/>
    <w:rsid w:val="00E43C72"/>
    <w:rsid w:val="00E444C0"/>
    <w:rsid w:val="00E44D43"/>
    <w:rsid w:val="00E44DE8"/>
    <w:rsid w:val="00E453E3"/>
    <w:rsid w:val="00E45465"/>
    <w:rsid w:val="00E46A68"/>
    <w:rsid w:val="00E5053E"/>
    <w:rsid w:val="00E50B82"/>
    <w:rsid w:val="00E5121D"/>
    <w:rsid w:val="00E51639"/>
    <w:rsid w:val="00E51A19"/>
    <w:rsid w:val="00E51B12"/>
    <w:rsid w:val="00E527C8"/>
    <w:rsid w:val="00E52C41"/>
    <w:rsid w:val="00E5334C"/>
    <w:rsid w:val="00E533D0"/>
    <w:rsid w:val="00E53CAE"/>
    <w:rsid w:val="00E54AF4"/>
    <w:rsid w:val="00E54DD1"/>
    <w:rsid w:val="00E5548E"/>
    <w:rsid w:val="00E55749"/>
    <w:rsid w:val="00E567BB"/>
    <w:rsid w:val="00E56ED5"/>
    <w:rsid w:val="00E5759F"/>
    <w:rsid w:val="00E57D3D"/>
    <w:rsid w:val="00E57DA6"/>
    <w:rsid w:val="00E57FC8"/>
    <w:rsid w:val="00E61082"/>
    <w:rsid w:val="00E61525"/>
    <w:rsid w:val="00E6184E"/>
    <w:rsid w:val="00E6217D"/>
    <w:rsid w:val="00E624E5"/>
    <w:rsid w:val="00E62815"/>
    <w:rsid w:val="00E62B63"/>
    <w:rsid w:val="00E64693"/>
    <w:rsid w:val="00E6575B"/>
    <w:rsid w:val="00E6617A"/>
    <w:rsid w:val="00E67100"/>
    <w:rsid w:val="00E67E6E"/>
    <w:rsid w:val="00E71104"/>
    <w:rsid w:val="00E71DA5"/>
    <w:rsid w:val="00E733EB"/>
    <w:rsid w:val="00E743C4"/>
    <w:rsid w:val="00E743C7"/>
    <w:rsid w:val="00E744A2"/>
    <w:rsid w:val="00E745F6"/>
    <w:rsid w:val="00E764F1"/>
    <w:rsid w:val="00E766D1"/>
    <w:rsid w:val="00E77B17"/>
    <w:rsid w:val="00E77D2C"/>
    <w:rsid w:val="00E77D9F"/>
    <w:rsid w:val="00E80326"/>
    <w:rsid w:val="00E8060B"/>
    <w:rsid w:val="00E80E59"/>
    <w:rsid w:val="00E81766"/>
    <w:rsid w:val="00E818BE"/>
    <w:rsid w:val="00E8209C"/>
    <w:rsid w:val="00E83230"/>
    <w:rsid w:val="00E8357A"/>
    <w:rsid w:val="00E838E5"/>
    <w:rsid w:val="00E8450C"/>
    <w:rsid w:val="00E85499"/>
    <w:rsid w:val="00E85635"/>
    <w:rsid w:val="00E86905"/>
    <w:rsid w:val="00E874C1"/>
    <w:rsid w:val="00E87C39"/>
    <w:rsid w:val="00E87C7E"/>
    <w:rsid w:val="00E901CB"/>
    <w:rsid w:val="00E90302"/>
    <w:rsid w:val="00E90615"/>
    <w:rsid w:val="00E90857"/>
    <w:rsid w:val="00E90F17"/>
    <w:rsid w:val="00E9115E"/>
    <w:rsid w:val="00E912C4"/>
    <w:rsid w:val="00E9196A"/>
    <w:rsid w:val="00E91DEA"/>
    <w:rsid w:val="00E91F87"/>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B3B"/>
    <w:rsid w:val="00E97E99"/>
    <w:rsid w:val="00EA0460"/>
    <w:rsid w:val="00EA0658"/>
    <w:rsid w:val="00EA0CFB"/>
    <w:rsid w:val="00EA1615"/>
    <w:rsid w:val="00EA1B6E"/>
    <w:rsid w:val="00EA21B7"/>
    <w:rsid w:val="00EA2450"/>
    <w:rsid w:val="00EA2B61"/>
    <w:rsid w:val="00EA4198"/>
    <w:rsid w:val="00EA4C16"/>
    <w:rsid w:val="00EA50F5"/>
    <w:rsid w:val="00EA62EA"/>
    <w:rsid w:val="00EA6717"/>
    <w:rsid w:val="00EA686D"/>
    <w:rsid w:val="00EA6FF1"/>
    <w:rsid w:val="00EA77D4"/>
    <w:rsid w:val="00EA781E"/>
    <w:rsid w:val="00EA7FF5"/>
    <w:rsid w:val="00EB09AB"/>
    <w:rsid w:val="00EB151C"/>
    <w:rsid w:val="00EB194A"/>
    <w:rsid w:val="00EB2DC3"/>
    <w:rsid w:val="00EB2E81"/>
    <w:rsid w:val="00EB2F68"/>
    <w:rsid w:val="00EB3287"/>
    <w:rsid w:val="00EB3289"/>
    <w:rsid w:val="00EB38F1"/>
    <w:rsid w:val="00EB3E3A"/>
    <w:rsid w:val="00EB43BC"/>
    <w:rsid w:val="00EB48C1"/>
    <w:rsid w:val="00EB4D51"/>
    <w:rsid w:val="00EB4FA3"/>
    <w:rsid w:val="00EB5496"/>
    <w:rsid w:val="00EB5A0C"/>
    <w:rsid w:val="00EB6322"/>
    <w:rsid w:val="00EB6396"/>
    <w:rsid w:val="00EB67CC"/>
    <w:rsid w:val="00EB6E8A"/>
    <w:rsid w:val="00EB70EB"/>
    <w:rsid w:val="00EB7709"/>
    <w:rsid w:val="00EB7DA5"/>
    <w:rsid w:val="00EC0013"/>
    <w:rsid w:val="00EC0319"/>
    <w:rsid w:val="00EC0E01"/>
    <w:rsid w:val="00EC1AE5"/>
    <w:rsid w:val="00EC1EAA"/>
    <w:rsid w:val="00EC2B13"/>
    <w:rsid w:val="00EC2EEA"/>
    <w:rsid w:val="00EC2F9D"/>
    <w:rsid w:val="00EC3783"/>
    <w:rsid w:val="00EC51C6"/>
    <w:rsid w:val="00EC57F8"/>
    <w:rsid w:val="00EC63A3"/>
    <w:rsid w:val="00EC641A"/>
    <w:rsid w:val="00EC6DF8"/>
    <w:rsid w:val="00EC756A"/>
    <w:rsid w:val="00EC7B33"/>
    <w:rsid w:val="00EC7BA0"/>
    <w:rsid w:val="00ED0046"/>
    <w:rsid w:val="00ED0333"/>
    <w:rsid w:val="00ED0366"/>
    <w:rsid w:val="00ED043F"/>
    <w:rsid w:val="00ED069B"/>
    <w:rsid w:val="00ED075E"/>
    <w:rsid w:val="00ED1198"/>
    <w:rsid w:val="00ED1228"/>
    <w:rsid w:val="00ED1E7A"/>
    <w:rsid w:val="00ED21CE"/>
    <w:rsid w:val="00ED248D"/>
    <w:rsid w:val="00ED2812"/>
    <w:rsid w:val="00ED2AC4"/>
    <w:rsid w:val="00ED425E"/>
    <w:rsid w:val="00ED4EE2"/>
    <w:rsid w:val="00ED5332"/>
    <w:rsid w:val="00ED555B"/>
    <w:rsid w:val="00ED5972"/>
    <w:rsid w:val="00ED5B24"/>
    <w:rsid w:val="00ED5FC1"/>
    <w:rsid w:val="00ED6527"/>
    <w:rsid w:val="00ED665A"/>
    <w:rsid w:val="00ED67D0"/>
    <w:rsid w:val="00EE00C9"/>
    <w:rsid w:val="00EE0560"/>
    <w:rsid w:val="00EE0642"/>
    <w:rsid w:val="00EE0EBD"/>
    <w:rsid w:val="00EE1F56"/>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4005"/>
    <w:rsid w:val="00EF40FB"/>
    <w:rsid w:val="00EF6446"/>
    <w:rsid w:val="00EF6BC0"/>
    <w:rsid w:val="00EF6E07"/>
    <w:rsid w:val="00EF7600"/>
    <w:rsid w:val="00EF79B3"/>
    <w:rsid w:val="00EF7A3F"/>
    <w:rsid w:val="00F0032A"/>
    <w:rsid w:val="00F004D5"/>
    <w:rsid w:val="00F0071A"/>
    <w:rsid w:val="00F0077A"/>
    <w:rsid w:val="00F00AA1"/>
    <w:rsid w:val="00F01B66"/>
    <w:rsid w:val="00F01D40"/>
    <w:rsid w:val="00F022AC"/>
    <w:rsid w:val="00F03153"/>
    <w:rsid w:val="00F038D4"/>
    <w:rsid w:val="00F05756"/>
    <w:rsid w:val="00F0657E"/>
    <w:rsid w:val="00F065F9"/>
    <w:rsid w:val="00F07840"/>
    <w:rsid w:val="00F07BF4"/>
    <w:rsid w:val="00F07E3A"/>
    <w:rsid w:val="00F11DCB"/>
    <w:rsid w:val="00F12378"/>
    <w:rsid w:val="00F123DB"/>
    <w:rsid w:val="00F12954"/>
    <w:rsid w:val="00F12BEB"/>
    <w:rsid w:val="00F13240"/>
    <w:rsid w:val="00F1344D"/>
    <w:rsid w:val="00F14CC4"/>
    <w:rsid w:val="00F14DA9"/>
    <w:rsid w:val="00F14DDC"/>
    <w:rsid w:val="00F1500B"/>
    <w:rsid w:val="00F1546F"/>
    <w:rsid w:val="00F1578C"/>
    <w:rsid w:val="00F15910"/>
    <w:rsid w:val="00F15AFD"/>
    <w:rsid w:val="00F171A8"/>
    <w:rsid w:val="00F17293"/>
    <w:rsid w:val="00F1753C"/>
    <w:rsid w:val="00F176FD"/>
    <w:rsid w:val="00F17B45"/>
    <w:rsid w:val="00F17E4A"/>
    <w:rsid w:val="00F21348"/>
    <w:rsid w:val="00F21AA3"/>
    <w:rsid w:val="00F21D62"/>
    <w:rsid w:val="00F22073"/>
    <w:rsid w:val="00F22500"/>
    <w:rsid w:val="00F23A82"/>
    <w:rsid w:val="00F241BA"/>
    <w:rsid w:val="00F2475F"/>
    <w:rsid w:val="00F251E6"/>
    <w:rsid w:val="00F257F4"/>
    <w:rsid w:val="00F25B67"/>
    <w:rsid w:val="00F263C1"/>
    <w:rsid w:val="00F26A18"/>
    <w:rsid w:val="00F26B5D"/>
    <w:rsid w:val="00F27310"/>
    <w:rsid w:val="00F27C47"/>
    <w:rsid w:val="00F27D9D"/>
    <w:rsid w:val="00F27DB4"/>
    <w:rsid w:val="00F307B5"/>
    <w:rsid w:val="00F30E11"/>
    <w:rsid w:val="00F3128E"/>
    <w:rsid w:val="00F31716"/>
    <w:rsid w:val="00F32F16"/>
    <w:rsid w:val="00F33185"/>
    <w:rsid w:val="00F3368A"/>
    <w:rsid w:val="00F337DA"/>
    <w:rsid w:val="00F343BD"/>
    <w:rsid w:val="00F34542"/>
    <w:rsid w:val="00F346BD"/>
    <w:rsid w:val="00F34751"/>
    <w:rsid w:val="00F35672"/>
    <w:rsid w:val="00F365A8"/>
    <w:rsid w:val="00F36DB6"/>
    <w:rsid w:val="00F36DCD"/>
    <w:rsid w:val="00F37177"/>
    <w:rsid w:val="00F371E3"/>
    <w:rsid w:val="00F375EB"/>
    <w:rsid w:val="00F376E9"/>
    <w:rsid w:val="00F37E34"/>
    <w:rsid w:val="00F37EC6"/>
    <w:rsid w:val="00F407F1"/>
    <w:rsid w:val="00F40B09"/>
    <w:rsid w:val="00F41CCC"/>
    <w:rsid w:val="00F41E43"/>
    <w:rsid w:val="00F428D4"/>
    <w:rsid w:val="00F42C59"/>
    <w:rsid w:val="00F43242"/>
    <w:rsid w:val="00F43277"/>
    <w:rsid w:val="00F43932"/>
    <w:rsid w:val="00F44093"/>
    <w:rsid w:val="00F44691"/>
    <w:rsid w:val="00F44ABE"/>
    <w:rsid w:val="00F44C94"/>
    <w:rsid w:val="00F44E16"/>
    <w:rsid w:val="00F45094"/>
    <w:rsid w:val="00F45DB8"/>
    <w:rsid w:val="00F46874"/>
    <w:rsid w:val="00F46B74"/>
    <w:rsid w:val="00F475D0"/>
    <w:rsid w:val="00F4795D"/>
    <w:rsid w:val="00F50AC2"/>
    <w:rsid w:val="00F5167C"/>
    <w:rsid w:val="00F52197"/>
    <w:rsid w:val="00F5274E"/>
    <w:rsid w:val="00F55C4F"/>
    <w:rsid w:val="00F55D14"/>
    <w:rsid w:val="00F5654A"/>
    <w:rsid w:val="00F56A3C"/>
    <w:rsid w:val="00F56B9F"/>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60B"/>
    <w:rsid w:val="00F64E3E"/>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2EC"/>
    <w:rsid w:val="00F736A9"/>
    <w:rsid w:val="00F745F9"/>
    <w:rsid w:val="00F75A3A"/>
    <w:rsid w:val="00F7696D"/>
    <w:rsid w:val="00F76BB4"/>
    <w:rsid w:val="00F76FF4"/>
    <w:rsid w:val="00F77058"/>
    <w:rsid w:val="00F77221"/>
    <w:rsid w:val="00F77898"/>
    <w:rsid w:val="00F800CC"/>
    <w:rsid w:val="00F806B4"/>
    <w:rsid w:val="00F80B14"/>
    <w:rsid w:val="00F80E3D"/>
    <w:rsid w:val="00F8118B"/>
    <w:rsid w:val="00F81FDB"/>
    <w:rsid w:val="00F82024"/>
    <w:rsid w:val="00F827DF"/>
    <w:rsid w:val="00F831E2"/>
    <w:rsid w:val="00F83F97"/>
    <w:rsid w:val="00F85389"/>
    <w:rsid w:val="00F861BE"/>
    <w:rsid w:val="00F8641A"/>
    <w:rsid w:val="00F865B9"/>
    <w:rsid w:val="00F87973"/>
    <w:rsid w:val="00F9088E"/>
    <w:rsid w:val="00F909D1"/>
    <w:rsid w:val="00F914BB"/>
    <w:rsid w:val="00F91FCF"/>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69D"/>
    <w:rsid w:val="00F9615C"/>
    <w:rsid w:val="00F96F1F"/>
    <w:rsid w:val="00F96F22"/>
    <w:rsid w:val="00F975C1"/>
    <w:rsid w:val="00F978D2"/>
    <w:rsid w:val="00F97B56"/>
    <w:rsid w:val="00F97E95"/>
    <w:rsid w:val="00FA089D"/>
    <w:rsid w:val="00FA1401"/>
    <w:rsid w:val="00FA1753"/>
    <w:rsid w:val="00FA1873"/>
    <w:rsid w:val="00FA18CE"/>
    <w:rsid w:val="00FA21A5"/>
    <w:rsid w:val="00FA2564"/>
    <w:rsid w:val="00FA25A6"/>
    <w:rsid w:val="00FA282C"/>
    <w:rsid w:val="00FA2AC4"/>
    <w:rsid w:val="00FA2C01"/>
    <w:rsid w:val="00FA2C45"/>
    <w:rsid w:val="00FA2F72"/>
    <w:rsid w:val="00FA304D"/>
    <w:rsid w:val="00FA32ED"/>
    <w:rsid w:val="00FA36F4"/>
    <w:rsid w:val="00FA3887"/>
    <w:rsid w:val="00FA3EE2"/>
    <w:rsid w:val="00FA3F97"/>
    <w:rsid w:val="00FA488F"/>
    <w:rsid w:val="00FA4E6E"/>
    <w:rsid w:val="00FA580F"/>
    <w:rsid w:val="00FA662C"/>
    <w:rsid w:val="00FA6ECD"/>
    <w:rsid w:val="00FA7DFF"/>
    <w:rsid w:val="00FB03A0"/>
    <w:rsid w:val="00FB0BBC"/>
    <w:rsid w:val="00FB294A"/>
    <w:rsid w:val="00FB2E6C"/>
    <w:rsid w:val="00FB3268"/>
    <w:rsid w:val="00FB32F7"/>
    <w:rsid w:val="00FB3E59"/>
    <w:rsid w:val="00FB4359"/>
    <w:rsid w:val="00FB4741"/>
    <w:rsid w:val="00FB4AFD"/>
    <w:rsid w:val="00FB4EA7"/>
    <w:rsid w:val="00FB4F00"/>
    <w:rsid w:val="00FB550B"/>
    <w:rsid w:val="00FB5CD1"/>
    <w:rsid w:val="00FB6369"/>
    <w:rsid w:val="00FB63C8"/>
    <w:rsid w:val="00FB6B00"/>
    <w:rsid w:val="00FB7474"/>
    <w:rsid w:val="00FB7AF4"/>
    <w:rsid w:val="00FB7B83"/>
    <w:rsid w:val="00FC02A0"/>
    <w:rsid w:val="00FC0639"/>
    <w:rsid w:val="00FC0C4C"/>
    <w:rsid w:val="00FC147D"/>
    <w:rsid w:val="00FC2C66"/>
    <w:rsid w:val="00FC2FAA"/>
    <w:rsid w:val="00FC3989"/>
    <w:rsid w:val="00FC3F27"/>
    <w:rsid w:val="00FC571C"/>
    <w:rsid w:val="00FC586C"/>
    <w:rsid w:val="00FC5F3D"/>
    <w:rsid w:val="00FC6C2F"/>
    <w:rsid w:val="00FC7B85"/>
    <w:rsid w:val="00FC7C9E"/>
    <w:rsid w:val="00FC7D30"/>
    <w:rsid w:val="00FD0983"/>
    <w:rsid w:val="00FD114A"/>
    <w:rsid w:val="00FD12ED"/>
    <w:rsid w:val="00FD130A"/>
    <w:rsid w:val="00FD19A0"/>
    <w:rsid w:val="00FD1A5D"/>
    <w:rsid w:val="00FD2BB3"/>
    <w:rsid w:val="00FD2F94"/>
    <w:rsid w:val="00FD3447"/>
    <w:rsid w:val="00FD3B9C"/>
    <w:rsid w:val="00FD414A"/>
    <w:rsid w:val="00FD5087"/>
    <w:rsid w:val="00FD5116"/>
    <w:rsid w:val="00FD5622"/>
    <w:rsid w:val="00FD570B"/>
    <w:rsid w:val="00FD5A8E"/>
    <w:rsid w:val="00FD5DC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278"/>
    <w:rsid w:val="00FF09C6"/>
    <w:rsid w:val="00FF1701"/>
    <w:rsid w:val="00FF20A7"/>
    <w:rsid w:val="00FF258B"/>
    <w:rsid w:val="00FF26C9"/>
    <w:rsid w:val="00FF2FD3"/>
    <w:rsid w:val="00FF3193"/>
    <w:rsid w:val="00FF33B5"/>
    <w:rsid w:val="00FF33B8"/>
    <w:rsid w:val="00FF3BCE"/>
    <w:rsid w:val="00FF444C"/>
    <w:rsid w:val="00FF488D"/>
    <w:rsid w:val="00FF54FB"/>
    <w:rsid w:val="00FF5705"/>
    <w:rsid w:val="00FF6385"/>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7B2E"/>
  <w15:docId w15:val="{59BAF4D3-A23B-4246-89A6-0D4BD71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FD"/>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131D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86D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5720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D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6DFD"/>
    <w:pPr>
      <w:ind w:left="720"/>
      <w:contextualSpacing/>
    </w:pPr>
  </w:style>
  <w:style w:type="paragraph" w:styleId="FootnoteText">
    <w:name w:val="footnote text"/>
    <w:basedOn w:val="Normal"/>
    <w:link w:val="FootnoteTextChar"/>
    <w:unhideWhenUsed/>
    <w:rsid w:val="00986DFD"/>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986DFD"/>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986DFD"/>
    <w:rPr>
      <w:vertAlign w:val="superscript"/>
    </w:rPr>
  </w:style>
  <w:style w:type="paragraph" w:customStyle="1" w:styleId="Default">
    <w:name w:val="Default"/>
    <w:rsid w:val="00986DFD"/>
    <w:pPr>
      <w:autoSpaceDE w:val="0"/>
      <w:autoSpaceDN w:val="0"/>
      <w:adjustRightInd w:val="0"/>
      <w:spacing w:after="0" w:line="240" w:lineRule="auto"/>
    </w:pPr>
    <w:rPr>
      <w:rFonts w:eastAsia="Times New Roman"/>
      <w:color w:val="000000"/>
      <w:sz w:val="24"/>
      <w:szCs w:val="24"/>
      <w:lang w:eastAsia="en-GB"/>
    </w:rPr>
  </w:style>
  <w:style w:type="paragraph" w:styleId="BalloonText">
    <w:name w:val="Balloon Text"/>
    <w:basedOn w:val="Normal"/>
    <w:link w:val="BalloonTextChar"/>
    <w:uiPriority w:val="99"/>
    <w:semiHidden/>
    <w:unhideWhenUsed/>
    <w:rsid w:val="00986DFD"/>
    <w:rPr>
      <w:rFonts w:ascii="Tahoma" w:hAnsi="Tahoma" w:cs="Tahoma"/>
      <w:sz w:val="16"/>
      <w:szCs w:val="16"/>
    </w:rPr>
  </w:style>
  <w:style w:type="character" w:customStyle="1" w:styleId="BalloonTextChar">
    <w:name w:val="Balloon Text Char"/>
    <w:basedOn w:val="DefaultParagraphFont"/>
    <w:link w:val="BalloonText"/>
    <w:uiPriority w:val="99"/>
    <w:semiHidden/>
    <w:rsid w:val="00986DFD"/>
    <w:rPr>
      <w:rFonts w:ascii="Tahoma" w:hAnsi="Tahoma" w:cs="Tahoma"/>
      <w:sz w:val="16"/>
      <w:szCs w:val="16"/>
    </w:rPr>
  </w:style>
  <w:style w:type="paragraph" w:styleId="Header">
    <w:name w:val="header"/>
    <w:basedOn w:val="Normal"/>
    <w:link w:val="HeaderChar"/>
    <w:uiPriority w:val="99"/>
    <w:unhideWhenUsed/>
    <w:rsid w:val="00503FEF"/>
    <w:pPr>
      <w:tabs>
        <w:tab w:val="center" w:pos="4513"/>
        <w:tab w:val="right" w:pos="9026"/>
      </w:tabs>
    </w:pPr>
  </w:style>
  <w:style w:type="character" w:customStyle="1" w:styleId="HeaderChar">
    <w:name w:val="Header Char"/>
    <w:basedOn w:val="DefaultParagraphFont"/>
    <w:link w:val="Header"/>
    <w:uiPriority w:val="99"/>
    <w:rsid w:val="00503FEF"/>
    <w:rPr>
      <w:rFonts w:asciiTheme="minorHAnsi" w:hAnsiTheme="minorHAnsi" w:cstheme="minorBidi"/>
    </w:rPr>
  </w:style>
  <w:style w:type="paragraph" w:styleId="Footer">
    <w:name w:val="footer"/>
    <w:basedOn w:val="Normal"/>
    <w:link w:val="FooterChar"/>
    <w:uiPriority w:val="99"/>
    <w:unhideWhenUsed/>
    <w:rsid w:val="00503FEF"/>
    <w:pPr>
      <w:tabs>
        <w:tab w:val="center" w:pos="4513"/>
        <w:tab w:val="right" w:pos="9026"/>
      </w:tabs>
    </w:pPr>
  </w:style>
  <w:style w:type="character" w:customStyle="1" w:styleId="FooterChar">
    <w:name w:val="Footer Char"/>
    <w:basedOn w:val="DefaultParagraphFont"/>
    <w:link w:val="Footer"/>
    <w:uiPriority w:val="99"/>
    <w:rsid w:val="00503FEF"/>
    <w:rPr>
      <w:rFonts w:asciiTheme="minorHAnsi" w:hAnsiTheme="minorHAnsi" w:cstheme="minorBidi"/>
    </w:rPr>
  </w:style>
  <w:style w:type="character" w:styleId="CommentReference">
    <w:name w:val="annotation reference"/>
    <w:basedOn w:val="DefaultParagraphFont"/>
    <w:uiPriority w:val="99"/>
    <w:semiHidden/>
    <w:unhideWhenUsed/>
    <w:rsid w:val="00824F52"/>
    <w:rPr>
      <w:sz w:val="16"/>
      <w:szCs w:val="16"/>
    </w:rPr>
  </w:style>
  <w:style w:type="paragraph" w:styleId="CommentText">
    <w:name w:val="annotation text"/>
    <w:basedOn w:val="Normal"/>
    <w:link w:val="CommentTextChar"/>
    <w:uiPriority w:val="99"/>
    <w:semiHidden/>
    <w:unhideWhenUsed/>
    <w:rsid w:val="00824F52"/>
    <w:rPr>
      <w:sz w:val="20"/>
      <w:szCs w:val="20"/>
    </w:rPr>
  </w:style>
  <w:style w:type="character" w:customStyle="1" w:styleId="CommentTextChar">
    <w:name w:val="Comment Text Char"/>
    <w:basedOn w:val="DefaultParagraphFont"/>
    <w:link w:val="CommentText"/>
    <w:uiPriority w:val="99"/>
    <w:semiHidden/>
    <w:rsid w:val="00824F5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24F52"/>
    <w:rPr>
      <w:b/>
      <w:bCs/>
    </w:rPr>
  </w:style>
  <w:style w:type="character" w:customStyle="1" w:styleId="CommentSubjectChar">
    <w:name w:val="Comment Subject Char"/>
    <w:basedOn w:val="CommentTextChar"/>
    <w:link w:val="CommentSubject"/>
    <w:uiPriority w:val="99"/>
    <w:semiHidden/>
    <w:rsid w:val="00824F52"/>
    <w:rPr>
      <w:rFonts w:asciiTheme="minorHAnsi" w:hAnsiTheme="minorHAnsi" w:cstheme="minorBidi"/>
      <w:b/>
      <w:bCs/>
      <w:sz w:val="20"/>
      <w:szCs w:val="20"/>
    </w:rPr>
  </w:style>
  <w:style w:type="paragraph" w:styleId="NormalWeb">
    <w:name w:val="Normal (Web)"/>
    <w:basedOn w:val="Normal"/>
    <w:uiPriority w:val="99"/>
    <w:semiHidden/>
    <w:unhideWhenUsed/>
    <w:rsid w:val="00697941"/>
    <w:pPr>
      <w:spacing w:before="100" w:beforeAutospacing="1" w:after="100" w:afterAutospacing="1"/>
      <w:ind w:left="0" w:firstLine="0"/>
    </w:pPr>
    <w:rPr>
      <w:rFonts w:ascii="Times New Roman" w:hAnsi="Times New Roman" w:cs="Times New Roman"/>
      <w:sz w:val="24"/>
      <w:szCs w:val="24"/>
      <w:lang w:eastAsia="en-GB"/>
    </w:rPr>
  </w:style>
  <w:style w:type="paragraph" w:customStyle="1" w:styleId="Heading218">
    <w:name w:val="Heading 2+18"/>
    <w:basedOn w:val="Heading3"/>
    <w:rsid w:val="0080094C"/>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table" w:styleId="TableGrid">
    <w:name w:val="Table Grid"/>
    <w:basedOn w:val="TableNormal"/>
    <w:uiPriority w:val="59"/>
    <w:rsid w:val="0080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7F8D"/>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7F8D"/>
    <w:rPr>
      <w:rFonts w:ascii="Times New Roman" w:eastAsia="Times New Roman" w:hAnsi="Times New Roman" w:cs="Times New Roman"/>
      <w:sz w:val="24"/>
      <w:szCs w:val="20"/>
    </w:rPr>
  </w:style>
  <w:style w:type="character" w:styleId="Hyperlink">
    <w:name w:val="Hyperlink"/>
    <w:basedOn w:val="DefaultParagraphFont"/>
    <w:uiPriority w:val="99"/>
    <w:rsid w:val="006C7F8D"/>
    <w:rPr>
      <w:color w:val="0000FF"/>
      <w:sz w:val="24"/>
      <w:u w:val="single"/>
    </w:rPr>
  </w:style>
  <w:style w:type="paragraph" w:styleId="Revision">
    <w:name w:val="Revision"/>
    <w:hidden/>
    <w:uiPriority w:val="99"/>
    <w:semiHidden/>
    <w:rsid w:val="00D72A9C"/>
    <w:pPr>
      <w:spacing w:after="0" w:line="240" w:lineRule="auto"/>
    </w:pPr>
    <w:rPr>
      <w:rFonts w:asciiTheme="minorHAnsi" w:hAnsiTheme="minorHAnsi" w:cstheme="minorBidi"/>
    </w:rPr>
  </w:style>
  <w:style w:type="paragraph" w:styleId="EndnoteText">
    <w:name w:val="endnote text"/>
    <w:basedOn w:val="Normal"/>
    <w:link w:val="EndnoteTextChar"/>
    <w:uiPriority w:val="99"/>
    <w:semiHidden/>
    <w:unhideWhenUsed/>
    <w:rsid w:val="001A172E"/>
    <w:rPr>
      <w:sz w:val="20"/>
      <w:szCs w:val="20"/>
    </w:rPr>
  </w:style>
  <w:style w:type="character" w:customStyle="1" w:styleId="EndnoteTextChar">
    <w:name w:val="Endnote Text Char"/>
    <w:basedOn w:val="DefaultParagraphFont"/>
    <w:link w:val="EndnoteText"/>
    <w:uiPriority w:val="99"/>
    <w:semiHidden/>
    <w:rsid w:val="001A172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A172E"/>
    <w:rPr>
      <w:vertAlign w:val="superscript"/>
    </w:rPr>
  </w:style>
  <w:style w:type="character" w:customStyle="1" w:styleId="Heading1Char">
    <w:name w:val="Heading 1 Char"/>
    <w:basedOn w:val="DefaultParagraphFont"/>
    <w:link w:val="Heading1"/>
    <w:uiPriority w:val="9"/>
    <w:rsid w:val="00131DE9"/>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rsid w:val="0065720B"/>
  </w:style>
  <w:style w:type="paragraph" w:styleId="Title">
    <w:name w:val="Title"/>
    <w:basedOn w:val="Heading1"/>
    <w:next w:val="Normal"/>
    <w:link w:val="TitleChar"/>
    <w:uiPriority w:val="10"/>
    <w:qFormat/>
    <w:rsid w:val="0065720B"/>
    <w:pPr>
      <w:keepLines w:val="0"/>
      <w:spacing w:after="60" w:line="276" w:lineRule="auto"/>
      <w:ind w:left="0" w:firstLine="0"/>
    </w:pPr>
    <w:rPr>
      <w:rFonts w:ascii="Calibri" w:eastAsia="Times New Roman" w:hAnsi="Calibri" w:cs="Times New Roman"/>
      <w:b/>
      <w:bCs/>
      <w:color w:val="000000"/>
      <w:kern w:val="32"/>
      <w:sz w:val="28"/>
      <w:szCs w:val="28"/>
      <w:lang w:eastAsia="en-GB"/>
    </w:rPr>
  </w:style>
  <w:style w:type="character" w:customStyle="1" w:styleId="TitleChar">
    <w:name w:val="Title Char"/>
    <w:basedOn w:val="DefaultParagraphFont"/>
    <w:link w:val="Title"/>
    <w:uiPriority w:val="10"/>
    <w:rsid w:val="0065720B"/>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720B"/>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65720B"/>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65720B"/>
    <w:rPr>
      <w:rFonts w:asciiTheme="majorHAnsi" w:eastAsiaTheme="majorEastAsia" w:hAnsiTheme="majorHAnsi" w:cstheme="majorBidi"/>
      <w:color w:val="365F91" w:themeColor="accent1" w:themeShade="BF"/>
    </w:rPr>
  </w:style>
  <w:style w:type="paragraph" w:styleId="BodyText3">
    <w:name w:val="Body Text 3"/>
    <w:basedOn w:val="Normal"/>
    <w:link w:val="BodyText3Char"/>
    <w:uiPriority w:val="99"/>
    <w:semiHidden/>
    <w:unhideWhenUsed/>
    <w:rsid w:val="00167239"/>
    <w:pPr>
      <w:spacing w:after="120"/>
    </w:pPr>
    <w:rPr>
      <w:sz w:val="16"/>
      <w:szCs w:val="16"/>
    </w:rPr>
  </w:style>
  <w:style w:type="character" w:customStyle="1" w:styleId="BodyText3Char">
    <w:name w:val="Body Text 3 Char"/>
    <w:basedOn w:val="DefaultParagraphFont"/>
    <w:link w:val="BodyText3"/>
    <w:uiPriority w:val="99"/>
    <w:semiHidden/>
    <w:rsid w:val="00167239"/>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186">
      <w:bodyDiv w:val="1"/>
      <w:marLeft w:val="0"/>
      <w:marRight w:val="0"/>
      <w:marTop w:val="0"/>
      <w:marBottom w:val="0"/>
      <w:divBdr>
        <w:top w:val="none" w:sz="0" w:space="0" w:color="auto"/>
        <w:left w:val="none" w:sz="0" w:space="0" w:color="auto"/>
        <w:bottom w:val="none" w:sz="0" w:space="0" w:color="auto"/>
        <w:right w:val="none" w:sz="0" w:space="0" w:color="auto"/>
      </w:divBdr>
    </w:div>
    <w:div w:id="143200004">
      <w:bodyDiv w:val="1"/>
      <w:marLeft w:val="0"/>
      <w:marRight w:val="0"/>
      <w:marTop w:val="0"/>
      <w:marBottom w:val="0"/>
      <w:divBdr>
        <w:top w:val="none" w:sz="0" w:space="0" w:color="auto"/>
        <w:left w:val="none" w:sz="0" w:space="0" w:color="auto"/>
        <w:bottom w:val="none" w:sz="0" w:space="0" w:color="auto"/>
        <w:right w:val="none" w:sz="0" w:space="0" w:color="auto"/>
      </w:divBdr>
    </w:div>
    <w:div w:id="198712937">
      <w:bodyDiv w:val="1"/>
      <w:marLeft w:val="0"/>
      <w:marRight w:val="0"/>
      <w:marTop w:val="0"/>
      <w:marBottom w:val="0"/>
      <w:divBdr>
        <w:top w:val="none" w:sz="0" w:space="0" w:color="auto"/>
        <w:left w:val="none" w:sz="0" w:space="0" w:color="auto"/>
        <w:bottom w:val="none" w:sz="0" w:space="0" w:color="auto"/>
        <w:right w:val="none" w:sz="0" w:space="0" w:color="auto"/>
      </w:divBdr>
    </w:div>
    <w:div w:id="548883087">
      <w:bodyDiv w:val="1"/>
      <w:marLeft w:val="0"/>
      <w:marRight w:val="0"/>
      <w:marTop w:val="0"/>
      <w:marBottom w:val="0"/>
      <w:divBdr>
        <w:top w:val="none" w:sz="0" w:space="0" w:color="auto"/>
        <w:left w:val="none" w:sz="0" w:space="0" w:color="auto"/>
        <w:bottom w:val="none" w:sz="0" w:space="0" w:color="auto"/>
        <w:right w:val="none" w:sz="0" w:space="0" w:color="auto"/>
      </w:divBdr>
    </w:div>
    <w:div w:id="572159834">
      <w:bodyDiv w:val="1"/>
      <w:marLeft w:val="0"/>
      <w:marRight w:val="0"/>
      <w:marTop w:val="0"/>
      <w:marBottom w:val="0"/>
      <w:divBdr>
        <w:top w:val="none" w:sz="0" w:space="0" w:color="auto"/>
        <w:left w:val="none" w:sz="0" w:space="0" w:color="auto"/>
        <w:bottom w:val="none" w:sz="0" w:space="0" w:color="auto"/>
        <w:right w:val="none" w:sz="0" w:space="0" w:color="auto"/>
      </w:divBdr>
    </w:div>
    <w:div w:id="731001169">
      <w:bodyDiv w:val="1"/>
      <w:marLeft w:val="0"/>
      <w:marRight w:val="0"/>
      <w:marTop w:val="0"/>
      <w:marBottom w:val="0"/>
      <w:divBdr>
        <w:top w:val="none" w:sz="0" w:space="0" w:color="auto"/>
        <w:left w:val="none" w:sz="0" w:space="0" w:color="auto"/>
        <w:bottom w:val="none" w:sz="0" w:space="0" w:color="auto"/>
        <w:right w:val="none" w:sz="0" w:space="0" w:color="auto"/>
      </w:divBdr>
    </w:div>
    <w:div w:id="1766726188">
      <w:bodyDiv w:val="1"/>
      <w:marLeft w:val="0"/>
      <w:marRight w:val="0"/>
      <w:marTop w:val="0"/>
      <w:marBottom w:val="0"/>
      <w:divBdr>
        <w:top w:val="none" w:sz="0" w:space="0" w:color="auto"/>
        <w:left w:val="none" w:sz="0" w:space="0" w:color="auto"/>
        <w:bottom w:val="none" w:sz="0" w:space="0" w:color="auto"/>
        <w:right w:val="none" w:sz="0" w:space="0" w:color="auto"/>
      </w:divBdr>
    </w:div>
    <w:div w:id="2001302747">
      <w:bodyDiv w:val="1"/>
      <w:marLeft w:val="0"/>
      <w:marRight w:val="0"/>
      <w:marTop w:val="0"/>
      <w:marBottom w:val="0"/>
      <w:divBdr>
        <w:top w:val="none" w:sz="0" w:space="0" w:color="auto"/>
        <w:left w:val="none" w:sz="0" w:space="0" w:color="auto"/>
        <w:bottom w:val="none" w:sz="0" w:space="0" w:color="auto"/>
        <w:right w:val="none" w:sz="0" w:space="0" w:color="auto"/>
      </w:divBdr>
    </w:div>
    <w:div w:id="21005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39729AA-B7A5-4E63-88C2-D79709A7F0AF}">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purl.org/dc/dcmitype/"/>
    <ds:schemaRef ds:uri="http://schemas.microsoft.com/office/2006/documentManagement/types"/>
    <ds:schemaRef ds:uri="http://schemas.microsoft.com/office/infopath/2007/PartnerControls"/>
    <ds:schemaRef ds:uri="48405978-4aaa-4b75-b30c-4bfc0304bed9"/>
    <ds:schemaRef ds:uri="http://www.w3.org/XML/1998/namespace"/>
  </ds:schemaRefs>
</ds:datastoreItem>
</file>

<file path=customXml/itemProps2.xml><?xml version="1.0" encoding="utf-8"?>
<ds:datastoreItem xmlns:ds="http://schemas.openxmlformats.org/officeDocument/2006/customXml" ds:itemID="{23534252-8BE1-4DDC-8A94-04D37F6E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6D991-544F-47BF-B0ED-C8937A054233}">
  <ds:schemaRefs>
    <ds:schemaRef ds:uri="http://schemas.microsoft.com/sharepoint/v3/contenttype/forms"/>
  </ds:schemaRefs>
</ds:datastoreItem>
</file>

<file path=customXml/itemProps4.xml><?xml version="1.0" encoding="utf-8"?>
<ds:datastoreItem xmlns:ds="http://schemas.openxmlformats.org/officeDocument/2006/customXml" ds:itemID="{2084177F-4DD3-4249-95CC-EA2B43B2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2</cp:revision>
  <cp:lastPrinted>2018-08-15T11:09:00Z</cp:lastPrinted>
  <dcterms:created xsi:type="dcterms:W3CDTF">2020-10-12T08:18:00Z</dcterms:created>
  <dcterms:modified xsi:type="dcterms:W3CDTF">2020-10-12T08:18:00Z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2066300</vt:r8>
  </property>
  <property fmtid="{D5CDD505-2E9C-101B-9397-08002B2CF9AE}" pid="4" name="ComplianceAssetId">
    <vt:lpwstr/>
  </property>
</Properties>
</file>