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C349" w14:textId="0AA10E18" w:rsidR="003C205A" w:rsidRDefault="00747E00" w:rsidP="007A3BDA">
      <w:pPr>
        <w:spacing w:after="0" w:line="360" w:lineRule="auto"/>
        <w:rPr>
          <w:rFonts w:ascii="Arial" w:hAnsi="Arial" w:cs="Arial"/>
          <w:b/>
          <w:sz w:val="28"/>
          <w:szCs w:val="28"/>
        </w:rPr>
      </w:pPr>
      <w:r>
        <w:rPr>
          <w:rFonts w:ascii="Arial" w:hAnsi="Arial" w:cs="Arial"/>
          <w:b/>
          <w:sz w:val="28"/>
          <w:szCs w:val="28"/>
        </w:rPr>
        <w:t>Ffitrwydd i Ymarfer</w:t>
      </w:r>
      <w:r w:rsidR="00361584" w:rsidRPr="007A3BDA">
        <w:rPr>
          <w:rFonts w:ascii="Arial" w:hAnsi="Arial" w:cs="Arial"/>
          <w:b/>
          <w:sz w:val="28"/>
          <w:szCs w:val="28"/>
        </w:rPr>
        <w:t xml:space="preserve"> – </w:t>
      </w:r>
      <w:r>
        <w:rPr>
          <w:rFonts w:ascii="Arial" w:hAnsi="Arial" w:cs="Arial"/>
          <w:b/>
          <w:sz w:val="28"/>
          <w:szCs w:val="28"/>
        </w:rPr>
        <w:t>Cwestiynau Cyffredin</w:t>
      </w:r>
    </w:p>
    <w:p w14:paraId="4AD70967" w14:textId="77777777" w:rsidR="007A3BDA" w:rsidRPr="007A3BDA" w:rsidRDefault="007A3BDA" w:rsidP="007A3BDA">
      <w:pPr>
        <w:spacing w:after="0" w:line="360" w:lineRule="auto"/>
        <w:rPr>
          <w:rFonts w:ascii="Arial" w:hAnsi="Arial" w:cs="Arial"/>
          <w:b/>
          <w:sz w:val="28"/>
          <w:szCs w:val="28"/>
        </w:rPr>
      </w:pPr>
    </w:p>
    <w:p w14:paraId="4017BFFA" w14:textId="2205094C" w:rsidR="00747E00" w:rsidRPr="00747E00" w:rsidRDefault="00747E00" w:rsidP="00747E00">
      <w:pPr>
        <w:spacing w:after="0" w:line="360" w:lineRule="auto"/>
        <w:rPr>
          <w:rFonts w:ascii="Arial" w:hAnsi="Arial" w:cs="Arial"/>
          <w:b/>
          <w:bCs/>
        </w:rPr>
      </w:pPr>
      <w:r w:rsidRPr="00747E00">
        <w:rPr>
          <w:rFonts w:ascii="Arial" w:hAnsi="Arial" w:cs="Arial"/>
          <w:b/>
          <w:bCs/>
        </w:rPr>
        <w:t xml:space="preserve">Beth yw Ffitrwydd i Ymarfer, a sut mae'r Weithdrefn </w:t>
      </w:r>
      <w:r>
        <w:rPr>
          <w:rFonts w:ascii="Arial" w:hAnsi="Arial" w:cs="Arial"/>
          <w:b/>
          <w:bCs/>
        </w:rPr>
        <w:t>Ffitrwydd</w:t>
      </w:r>
      <w:r w:rsidRPr="00747E00">
        <w:rPr>
          <w:rFonts w:ascii="Arial" w:hAnsi="Arial" w:cs="Arial"/>
          <w:b/>
          <w:bCs/>
        </w:rPr>
        <w:t xml:space="preserve"> i Ymarfer yn effeithio arnaf i?</w:t>
      </w:r>
    </w:p>
    <w:p w14:paraId="6A2CB30F" w14:textId="77777777" w:rsidR="00747E00" w:rsidRPr="00747E00" w:rsidRDefault="00747E00" w:rsidP="00747E00">
      <w:pPr>
        <w:spacing w:after="0" w:line="360" w:lineRule="auto"/>
        <w:rPr>
          <w:rFonts w:ascii="Arial" w:hAnsi="Arial" w:cs="Arial"/>
        </w:rPr>
      </w:pPr>
    </w:p>
    <w:p w14:paraId="4FDE2D1A" w14:textId="5AE68D99" w:rsidR="00747E00" w:rsidRPr="00747E00" w:rsidRDefault="00747E00" w:rsidP="00747E00">
      <w:pPr>
        <w:spacing w:after="0" w:line="360" w:lineRule="auto"/>
        <w:rPr>
          <w:rFonts w:ascii="Arial" w:hAnsi="Arial" w:cs="Arial"/>
        </w:rPr>
      </w:pPr>
      <w:r w:rsidRPr="00747E00">
        <w:rPr>
          <w:rFonts w:ascii="Arial" w:hAnsi="Arial" w:cs="Arial"/>
        </w:rPr>
        <w:t>Rhaid i bob gweithiwr proffesiynol ddangos bod gandd</w:t>
      </w:r>
      <w:r>
        <w:rPr>
          <w:rFonts w:ascii="Arial" w:hAnsi="Arial" w:cs="Arial"/>
        </w:rPr>
        <w:t>ynt y</w:t>
      </w:r>
      <w:r w:rsidRPr="00747E00">
        <w:rPr>
          <w:rFonts w:ascii="Arial" w:hAnsi="Arial" w:cs="Arial"/>
        </w:rPr>
        <w:t xml:space="preserve"> wybodaeth, y sgiliau, y cymeriad a’r iechyd i gyflawni eu dyletswyddau yn ddiogel ac yn effeithiol, h.y. bod yn ‘ffit i ymarfer’ eu proffesiwn. Mae'r Weithdrefn </w:t>
      </w:r>
      <w:r>
        <w:rPr>
          <w:rFonts w:ascii="Arial" w:hAnsi="Arial" w:cs="Arial"/>
        </w:rPr>
        <w:t>Ffitrwydd</w:t>
      </w:r>
      <w:r w:rsidRPr="00747E00">
        <w:rPr>
          <w:rFonts w:ascii="Arial" w:hAnsi="Arial" w:cs="Arial"/>
        </w:rPr>
        <w:t xml:space="preserve"> i Ymarfer yn berthnasol i unrhyw fyfyriwr sy'n astudio cwrs sy'n arwain at gofrestriad proffesiynol, anodi/cofrestru cychwynnol a/neu bellach, a/neu drwydded i ymarfer mewn cyd-destun proffesiynol. Yn gyffredinol, nodweddir y cyrsiau hyn fel rhai sy'n canolbwyntio ar wasanaeth/cleient-ganolog/claf-ganolog ac wedi'u cyfeirio at gyflawni cymhwysedd proffesiynol a/neu gofrestriad proffesiynol. Yn ogystal, gall y weithdrefn hon fod yn berthnasol i gyrsiau sy'n hwyluso mynediad i gyrsiau sy'n arwain at gofrestru proffesiynol a/neu drwydded i ymarfer. Os ydych yn ansicr a yw'r weithdrefn hon yn effeithio ar eich cwrs ai peidio, gellir gweld rhestr lawn yn Atodiad 1 ar ddiwedd y </w:t>
      </w:r>
      <w:hyperlink r:id="rId5" w:history="1">
        <w:r>
          <w:rPr>
            <w:rStyle w:val="Hyperlink"/>
            <w:rFonts w:ascii="Arial" w:hAnsi="Arial" w:cs="Arial"/>
          </w:rPr>
          <w:t>Weithdrefn Ffitrwydd i Ymarfer</w:t>
        </w:r>
      </w:hyperlink>
      <w:r w:rsidRPr="00747E00">
        <w:rPr>
          <w:rFonts w:ascii="Arial" w:hAnsi="Arial" w:cs="Arial"/>
        </w:rPr>
        <w:t>.</w:t>
      </w:r>
    </w:p>
    <w:p w14:paraId="19751271" w14:textId="77777777" w:rsidR="00747E00" w:rsidRPr="00747E00" w:rsidRDefault="00747E00" w:rsidP="00747E00">
      <w:pPr>
        <w:spacing w:after="0" w:line="360" w:lineRule="auto"/>
        <w:rPr>
          <w:rFonts w:ascii="Arial" w:hAnsi="Arial" w:cs="Arial"/>
        </w:rPr>
      </w:pPr>
    </w:p>
    <w:p w14:paraId="3B514448" w14:textId="75B88E14" w:rsidR="00747E00" w:rsidRPr="00747E00" w:rsidRDefault="00747E00" w:rsidP="00747E00">
      <w:pPr>
        <w:spacing w:after="0" w:line="360" w:lineRule="auto"/>
        <w:rPr>
          <w:rFonts w:ascii="Arial" w:hAnsi="Arial" w:cs="Arial"/>
        </w:rPr>
      </w:pPr>
      <w:r w:rsidRPr="00747E00">
        <w:rPr>
          <w:rFonts w:ascii="Arial" w:hAnsi="Arial" w:cs="Arial"/>
        </w:rPr>
        <w:t xml:space="preserve">Mae'r Weithdrefn </w:t>
      </w:r>
      <w:r>
        <w:rPr>
          <w:rFonts w:ascii="Arial" w:hAnsi="Arial" w:cs="Arial"/>
        </w:rPr>
        <w:t>Ffitrwydd</w:t>
      </w:r>
      <w:r w:rsidRPr="00747E00">
        <w:rPr>
          <w:rFonts w:ascii="Arial" w:hAnsi="Arial" w:cs="Arial"/>
        </w:rPr>
        <w:t xml:space="preserve"> i Ymarfer yn effeithio ar fyfyrwyr sy'n astudio un o'r cyrsiau uchod yr honnir eu bod wedi torri'r</w:t>
      </w:r>
      <w:r>
        <w:rPr>
          <w:rFonts w:ascii="Arial" w:hAnsi="Arial" w:cs="Arial"/>
        </w:rPr>
        <w:t xml:space="preserve"> </w:t>
      </w:r>
      <w:hyperlink r:id="rId6" w:history="1">
        <w:r>
          <w:rPr>
            <w:rStyle w:val="Hyperlink"/>
            <w:rFonts w:ascii="Arial" w:hAnsi="Arial" w:cs="Arial"/>
          </w:rPr>
          <w:t>Rheoliadau Camymddwyn Academaidd</w:t>
        </w:r>
      </w:hyperlink>
      <w:r w:rsidRPr="00747E00">
        <w:rPr>
          <w:rFonts w:ascii="Arial" w:hAnsi="Arial" w:cs="Arial"/>
        </w:rPr>
        <w:t xml:space="preserve"> neu'r </w:t>
      </w:r>
      <w:hyperlink r:id="rId7" w:history="1">
        <w:r>
          <w:rPr>
            <w:rStyle w:val="Hyperlink"/>
            <w:rFonts w:ascii="Arial" w:hAnsi="Arial" w:cs="Arial"/>
          </w:rPr>
          <w:t>Cod Ymddygiad Myfyrwyr</w:t>
        </w:r>
      </w:hyperlink>
      <w:r w:rsidRPr="00747E00">
        <w:rPr>
          <w:rFonts w:ascii="Arial" w:hAnsi="Arial" w:cs="Arial"/>
        </w:rPr>
        <w:t xml:space="preserve"> a/neu'r safonau proffesiynol disgwyliedig sy'n gysylltiedig â'u cwrs. Dylid darllen </w:t>
      </w:r>
      <w:r>
        <w:rPr>
          <w:rFonts w:ascii="Arial" w:hAnsi="Arial" w:cs="Arial"/>
        </w:rPr>
        <w:t xml:space="preserve">y </w:t>
      </w:r>
      <w:r w:rsidRPr="00747E00">
        <w:rPr>
          <w:rFonts w:ascii="Arial" w:hAnsi="Arial" w:cs="Arial"/>
        </w:rPr>
        <w:t xml:space="preserve">Cod Ymddygiad Myfyrwyr a'r Weithdrefn </w:t>
      </w:r>
      <w:r>
        <w:rPr>
          <w:rFonts w:ascii="Arial" w:hAnsi="Arial" w:cs="Arial"/>
        </w:rPr>
        <w:t>Ffitrwydd</w:t>
      </w:r>
      <w:r w:rsidRPr="00747E00">
        <w:rPr>
          <w:rFonts w:ascii="Arial" w:hAnsi="Arial" w:cs="Arial"/>
        </w:rPr>
        <w:t xml:space="preserve"> i Ymarfer ar y cyd â'r ddogfennaeth ganlynol:</w:t>
      </w:r>
    </w:p>
    <w:p w14:paraId="7811D117" w14:textId="77777777" w:rsidR="00747E00" w:rsidRDefault="00747E00" w:rsidP="00747E00">
      <w:pPr>
        <w:pStyle w:val="ListParagraph"/>
        <w:numPr>
          <w:ilvl w:val="0"/>
          <w:numId w:val="8"/>
        </w:numPr>
        <w:spacing w:after="0" w:line="360" w:lineRule="auto"/>
        <w:rPr>
          <w:rFonts w:ascii="Arial" w:hAnsi="Arial" w:cs="Arial"/>
        </w:rPr>
      </w:pPr>
      <w:r w:rsidRPr="00747E00">
        <w:rPr>
          <w:rFonts w:ascii="Arial" w:hAnsi="Arial" w:cs="Arial"/>
        </w:rPr>
        <w:t>Rheoliadau Camymddwyn Academaidd - Mae'r rhain yn cynnwys rhestr nad yw'n gynhwysfawr o enghreifftiau o gamymddwyn academaidd posibl.</w:t>
      </w:r>
    </w:p>
    <w:p w14:paraId="680EA9E2" w14:textId="46AE098A" w:rsidR="00747E00" w:rsidRPr="00747E00" w:rsidRDefault="00747E00" w:rsidP="00747E00">
      <w:pPr>
        <w:pStyle w:val="ListParagraph"/>
        <w:numPr>
          <w:ilvl w:val="0"/>
          <w:numId w:val="8"/>
        </w:numPr>
        <w:spacing w:after="0" w:line="360" w:lineRule="auto"/>
        <w:rPr>
          <w:rFonts w:ascii="Arial" w:hAnsi="Arial" w:cs="Arial"/>
        </w:rPr>
      </w:pPr>
      <w:r w:rsidRPr="00747E00">
        <w:rPr>
          <w:rFonts w:ascii="Arial" w:hAnsi="Arial" w:cs="Arial"/>
        </w:rPr>
        <w:t xml:space="preserve">Unrhyw God Ymddygiad sy'n ymwneud â'ch cwrs a'ch cofrestriad yn y dyfodol, e.e. </w:t>
      </w:r>
      <w:r w:rsidRPr="00747E00">
        <w:rPr>
          <w:rFonts w:ascii="Arial" w:hAnsi="Arial" w:cs="Arial"/>
          <w:i/>
          <w:iCs/>
        </w:rPr>
        <w:t>Cod Ymddygiad y Cyngor Nyrsio a Bydwreigiaeth</w:t>
      </w:r>
      <w:r w:rsidRPr="00747E00">
        <w:rPr>
          <w:rFonts w:ascii="Arial" w:hAnsi="Arial" w:cs="Arial"/>
        </w:rPr>
        <w:t xml:space="preserve"> os ydych chi'n astudio i ddod yn nyrs neu</w:t>
      </w:r>
      <w:r w:rsidR="00091669">
        <w:rPr>
          <w:rFonts w:ascii="Arial" w:hAnsi="Arial" w:cs="Arial"/>
        </w:rPr>
        <w:t>’n</w:t>
      </w:r>
      <w:r w:rsidRPr="00747E00">
        <w:rPr>
          <w:rFonts w:ascii="Arial" w:hAnsi="Arial" w:cs="Arial"/>
        </w:rPr>
        <w:t xml:space="preserve"> fydwraig.</w:t>
      </w:r>
    </w:p>
    <w:p w14:paraId="6DA65F98" w14:textId="77777777" w:rsidR="007A3BDA" w:rsidRPr="007A3BDA" w:rsidRDefault="007A3BDA" w:rsidP="00C975A5">
      <w:pPr>
        <w:pStyle w:val="ListParagraph"/>
        <w:spacing w:after="0" w:line="360" w:lineRule="auto"/>
        <w:rPr>
          <w:rFonts w:ascii="Arial" w:hAnsi="Arial" w:cs="Arial"/>
        </w:rPr>
      </w:pPr>
    </w:p>
    <w:p w14:paraId="4363CF64" w14:textId="4FB10456" w:rsidR="00747E00" w:rsidRPr="00747E00" w:rsidRDefault="00747E00" w:rsidP="00747E00">
      <w:pPr>
        <w:spacing w:after="0" w:line="360" w:lineRule="auto"/>
        <w:rPr>
          <w:rFonts w:ascii="Arial" w:hAnsi="Arial" w:cs="Arial"/>
          <w:b/>
          <w:bCs/>
        </w:rPr>
      </w:pPr>
      <w:r w:rsidRPr="00747E00">
        <w:rPr>
          <w:rFonts w:ascii="Arial" w:hAnsi="Arial" w:cs="Arial"/>
          <w:b/>
          <w:bCs/>
        </w:rPr>
        <w:t xml:space="preserve">Beth yw pwrpas y Weithdrefn </w:t>
      </w:r>
      <w:r>
        <w:rPr>
          <w:rFonts w:ascii="Arial" w:hAnsi="Arial" w:cs="Arial"/>
          <w:b/>
          <w:bCs/>
        </w:rPr>
        <w:t>Ffitrwydd</w:t>
      </w:r>
      <w:r w:rsidRPr="00747E00">
        <w:rPr>
          <w:rFonts w:ascii="Arial" w:hAnsi="Arial" w:cs="Arial"/>
          <w:b/>
          <w:bCs/>
        </w:rPr>
        <w:t xml:space="preserve"> i Ymarfer?</w:t>
      </w:r>
    </w:p>
    <w:p w14:paraId="67180EB6" w14:textId="77777777" w:rsidR="00747E00" w:rsidRPr="00747E00" w:rsidRDefault="00747E00" w:rsidP="00747E00">
      <w:pPr>
        <w:spacing w:after="0" w:line="360" w:lineRule="auto"/>
        <w:rPr>
          <w:rFonts w:ascii="Arial" w:hAnsi="Arial" w:cs="Arial"/>
        </w:rPr>
      </w:pPr>
    </w:p>
    <w:p w14:paraId="20F93EBA" w14:textId="154011C6" w:rsidR="00747E00" w:rsidRPr="00747E00" w:rsidRDefault="00747E00" w:rsidP="00747E00">
      <w:pPr>
        <w:spacing w:after="0" w:line="360" w:lineRule="auto"/>
        <w:rPr>
          <w:rFonts w:ascii="Arial" w:hAnsi="Arial" w:cs="Arial"/>
        </w:rPr>
      </w:pPr>
      <w:r w:rsidRPr="00747E00">
        <w:rPr>
          <w:rFonts w:ascii="Arial" w:hAnsi="Arial" w:cs="Arial"/>
        </w:rPr>
        <w:t xml:space="preserve">Mae gan y Brifysgol gyfrifoldeb i ddelio â myfyrwyr yr amheuir eu bod wedi torri ei Gweithdrefn </w:t>
      </w:r>
      <w:r>
        <w:rPr>
          <w:rFonts w:ascii="Arial" w:hAnsi="Arial" w:cs="Arial"/>
        </w:rPr>
        <w:t>Ffitrwydd</w:t>
      </w:r>
      <w:r w:rsidRPr="00747E00">
        <w:rPr>
          <w:rFonts w:ascii="Arial" w:hAnsi="Arial" w:cs="Arial"/>
        </w:rPr>
        <w:t xml:space="preserve"> i Ymarfer i sicrhau nad ydyn nhw'n gymwys i ymarfer mewn proffesiwn pan fernir nad ydyn nhw'n ffit i wneud hynny.</w:t>
      </w:r>
    </w:p>
    <w:p w14:paraId="14E81A8C" w14:textId="77777777" w:rsidR="00747E00" w:rsidRPr="00747E00" w:rsidRDefault="00747E00" w:rsidP="00747E00">
      <w:pPr>
        <w:spacing w:after="0" w:line="360" w:lineRule="auto"/>
        <w:rPr>
          <w:rFonts w:ascii="Arial" w:hAnsi="Arial" w:cs="Arial"/>
        </w:rPr>
      </w:pPr>
    </w:p>
    <w:p w14:paraId="22E7FBCE" w14:textId="77777777" w:rsidR="00091669" w:rsidRDefault="00091669" w:rsidP="00747E00">
      <w:pPr>
        <w:spacing w:after="0" w:line="360" w:lineRule="auto"/>
        <w:rPr>
          <w:rFonts w:ascii="Arial" w:hAnsi="Arial" w:cs="Arial"/>
        </w:rPr>
      </w:pPr>
    </w:p>
    <w:p w14:paraId="635C681D" w14:textId="77777777" w:rsidR="00091669" w:rsidRDefault="00091669" w:rsidP="00747E00">
      <w:pPr>
        <w:spacing w:after="0" w:line="360" w:lineRule="auto"/>
        <w:rPr>
          <w:rFonts w:ascii="Arial" w:hAnsi="Arial" w:cs="Arial"/>
        </w:rPr>
      </w:pPr>
    </w:p>
    <w:p w14:paraId="274F3072" w14:textId="38B3C369" w:rsidR="00747E00" w:rsidRPr="00747E00" w:rsidRDefault="00747E00" w:rsidP="00747E00">
      <w:pPr>
        <w:spacing w:after="0" w:line="360" w:lineRule="auto"/>
        <w:rPr>
          <w:rFonts w:ascii="Arial" w:hAnsi="Arial" w:cs="Arial"/>
        </w:rPr>
      </w:pPr>
      <w:r w:rsidRPr="00747E00">
        <w:rPr>
          <w:rFonts w:ascii="Arial" w:hAnsi="Arial" w:cs="Arial"/>
        </w:rPr>
        <w:lastRenderedPageBreak/>
        <w:t xml:space="preserve">Mae'r Brifysgol, pan fo angen, yn gweithredu o dan ei Gweithdrefn </w:t>
      </w:r>
      <w:r>
        <w:rPr>
          <w:rFonts w:ascii="Arial" w:hAnsi="Arial" w:cs="Arial"/>
        </w:rPr>
        <w:t>Ffitrwydd</w:t>
      </w:r>
      <w:r w:rsidRPr="00747E00">
        <w:rPr>
          <w:rFonts w:ascii="Arial" w:hAnsi="Arial" w:cs="Arial"/>
        </w:rPr>
        <w:t xml:space="preserve"> i Ymarfer i:</w:t>
      </w:r>
    </w:p>
    <w:p w14:paraId="2402591C" w14:textId="77777777" w:rsidR="00747E00" w:rsidRPr="00747E00" w:rsidRDefault="00747E00" w:rsidP="00747E00">
      <w:pPr>
        <w:spacing w:after="0" w:line="360" w:lineRule="auto"/>
        <w:rPr>
          <w:rFonts w:ascii="Arial" w:hAnsi="Arial" w:cs="Arial"/>
        </w:rPr>
      </w:pPr>
    </w:p>
    <w:p w14:paraId="6A41DCE7" w14:textId="77777777" w:rsidR="00747E00" w:rsidRDefault="00747E00" w:rsidP="00747E00">
      <w:pPr>
        <w:pStyle w:val="ListParagraph"/>
        <w:numPr>
          <w:ilvl w:val="0"/>
          <w:numId w:val="9"/>
        </w:numPr>
        <w:spacing w:after="0" w:line="360" w:lineRule="auto"/>
        <w:rPr>
          <w:rFonts w:ascii="Arial" w:hAnsi="Arial" w:cs="Arial"/>
        </w:rPr>
      </w:pPr>
      <w:r w:rsidRPr="00747E00">
        <w:rPr>
          <w:rFonts w:ascii="Arial" w:hAnsi="Arial" w:cs="Arial"/>
        </w:rPr>
        <w:t>amddiffyn cleifion, defnyddwyr gwasanaethau neu gleientiaid presennol neu yn y dyfodol (h.y. amddiffyn y cyhoedd)</w:t>
      </w:r>
    </w:p>
    <w:p w14:paraId="6DF150A2" w14:textId="77777777" w:rsidR="00747E00" w:rsidRDefault="00747E00" w:rsidP="00747E00">
      <w:pPr>
        <w:pStyle w:val="ListParagraph"/>
        <w:numPr>
          <w:ilvl w:val="0"/>
          <w:numId w:val="9"/>
        </w:numPr>
        <w:spacing w:after="0" w:line="360" w:lineRule="auto"/>
        <w:rPr>
          <w:rFonts w:ascii="Arial" w:hAnsi="Arial" w:cs="Arial"/>
        </w:rPr>
      </w:pPr>
      <w:r w:rsidRPr="00747E00">
        <w:rPr>
          <w:rFonts w:ascii="Arial" w:hAnsi="Arial" w:cs="Arial"/>
        </w:rPr>
        <w:t>dangos prosesau cadarn i amddiffyn y cyhoedd</w:t>
      </w:r>
    </w:p>
    <w:p w14:paraId="7FEE71D9" w14:textId="00343567" w:rsidR="00747E00" w:rsidRPr="00747E00" w:rsidRDefault="00747E00" w:rsidP="00747E00">
      <w:pPr>
        <w:pStyle w:val="ListParagraph"/>
        <w:numPr>
          <w:ilvl w:val="0"/>
          <w:numId w:val="9"/>
        </w:numPr>
        <w:spacing w:after="0" w:line="360" w:lineRule="auto"/>
        <w:rPr>
          <w:rFonts w:ascii="Arial" w:hAnsi="Arial" w:cs="Arial"/>
        </w:rPr>
      </w:pPr>
      <w:r w:rsidRPr="00747E00">
        <w:rPr>
          <w:rFonts w:ascii="Arial" w:hAnsi="Arial" w:cs="Arial"/>
        </w:rPr>
        <w:t>cydymffurfio â gofynion cyrff proffesiynol.</w:t>
      </w:r>
    </w:p>
    <w:p w14:paraId="01C41730" w14:textId="77777777" w:rsidR="00747E00" w:rsidRDefault="00747E00" w:rsidP="00747E00">
      <w:pPr>
        <w:spacing w:after="0" w:line="360" w:lineRule="auto"/>
        <w:rPr>
          <w:rFonts w:ascii="Arial" w:hAnsi="Arial" w:cs="Arial"/>
        </w:rPr>
      </w:pPr>
    </w:p>
    <w:p w14:paraId="67FE5A43" w14:textId="1004F522" w:rsidR="00747E00" w:rsidRPr="00747E00" w:rsidRDefault="00747E00" w:rsidP="00747E00">
      <w:pPr>
        <w:spacing w:after="0" w:line="360" w:lineRule="auto"/>
        <w:rPr>
          <w:rFonts w:ascii="Arial" w:hAnsi="Arial" w:cs="Arial"/>
          <w:b/>
          <w:bCs/>
        </w:rPr>
      </w:pPr>
      <w:r w:rsidRPr="00747E00">
        <w:rPr>
          <w:rFonts w:ascii="Arial" w:hAnsi="Arial" w:cs="Arial"/>
          <w:b/>
          <w:bCs/>
        </w:rPr>
        <w:t xml:space="preserve">Rwy’n poeni am ymddygiad myfyriwr, ond rwy’n ansicr a fyddai’n cael ei ystyried yn bryder </w:t>
      </w:r>
      <w:r>
        <w:rPr>
          <w:rFonts w:ascii="Arial" w:hAnsi="Arial" w:cs="Arial"/>
          <w:b/>
          <w:bCs/>
        </w:rPr>
        <w:t>Ffitrwydd</w:t>
      </w:r>
      <w:r w:rsidRPr="00747E00">
        <w:rPr>
          <w:rFonts w:ascii="Arial" w:hAnsi="Arial" w:cs="Arial"/>
          <w:b/>
          <w:bCs/>
        </w:rPr>
        <w:t xml:space="preserve"> i </w:t>
      </w:r>
      <w:r>
        <w:rPr>
          <w:rFonts w:ascii="Arial" w:hAnsi="Arial" w:cs="Arial"/>
          <w:b/>
          <w:bCs/>
        </w:rPr>
        <w:t>Y</w:t>
      </w:r>
      <w:r w:rsidRPr="00747E00">
        <w:rPr>
          <w:rFonts w:ascii="Arial" w:hAnsi="Arial" w:cs="Arial"/>
          <w:b/>
          <w:bCs/>
        </w:rPr>
        <w:t>marfer?</w:t>
      </w:r>
    </w:p>
    <w:p w14:paraId="23D9A731" w14:textId="77777777" w:rsidR="00747E00" w:rsidRPr="00747E00" w:rsidRDefault="00747E00" w:rsidP="00747E00">
      <w:pPr>
        <w:spacing w:after="0" w:line="360" w:lineRule="auto"/>
        <w:rPr>
          <w:rFonts w:ascii="Arial" w:hAnsi="Arial" w:cs="Arial"/>
          <w:b/>
          <w:bCs/>
        </w:rPr>
      </w:pPr>
    </w:p>
    <w:p w14:paraId="6FEFB706" w14:textId="46B348C0" w:rsidR="00747E00" w:rsidRPr="00747E00" w:rsidRDefault="00747E00" w:rsidP="00747E00">
      <w:pPr>
        <w:spacing w:after="0" w:line="360" w:lineRule="auto"/>
        <w:rPr>
          <w:rFonts w:ascii="Arial" w:hAnsi="Arial" w:cs="Arial"/>
        </w:rPr>
      </w:pPr>
      <w:r w:rsidRPr="00747E00">
        <w:rPr>
          <w:rFonts w:ascii="Arial" w:hAnsi="Arial" w:cs="Arial"/>
        </w:rPr>
        <w:t xml:space="preserve">Os ydych yn ansicr </w:t>
      </w:r>
      <w:proofErr w:type="gramStart"/>
      <w:r w:rsidRPr="00747E00">
        <w:rPr>
          <w:rFonts w:ascii="Arial" w:hAnsi="Arial" w:cs="Arial"/>
        </w:rPr>
        <w:t>a</w:t>
      </w:r>
      <w:proofErr w:type="gramEnd"/>
      <w:r w:rsidRPr="00747E00">
        <w:rPr>
          <w:rFonts w:ascii="Arial" w:hAnsi="Arial" w:cs="Arial"/>
        </w:rPr>
        <w:t xml:space="preserve"> yw ymddygiad cyd-fyfyriwr yn torri</w:t>
      </w:r>
      <w:r>
        <w:rPr>
          <w:rFonts w:ascii="Arial" w:hAnsi="Arial" w:cs="Arial"/>
        </w:rPr>
        <w:t>’r</w:t>
      </w:r>
      <w:r w:rsidRPr="00747E00">
        <w:rPr>
          <w:rFonts w:ascii="Arial" w:hAnsi="Arial" w:cs="Arial"/>
        </w:rPr>
        <w:t xml:space="preserve"> Cod Ymddygiad Myfyrwyr a/neu'r Weithdrefn </w:t>
      </w:r>
      <w:r>
        <w:rPr>
          <w:rFonts w:ascii="Arial" w:hAnsi="Arial" w:cs="Arial"/>
        </w:rPr>
        <w:t>Ffitrwydd</w:t>
      </w:r>
      <w:r w:rsidRPr="00747E00">
        <w:rPr>
          <w:rFonts w:ascii="Arial" w:hAnsi="Arial" w:cs="Arial"/>
        </w:rPr>
        <w:t xml:space="preserve"> i Ymarfer, efallai y bydd yn ddefnyddiol ichi drafod y mater gyda rhywun yn gyntaf. Efallai mai hwn fydd eich tiwtor neu'ch goruchwyliwr, y</w:t>
      </w:r>
      <w:r>
        <w:rPr>
          <w:rFonts w:ascii="Arial" w:hAnsi="Arial" w:cs="Arial"/>
        </w:rPr>
        <w:t>r Ardaloedd Cynghori</w:t>
      </w:r>
      <w:r w:rsidRPr="00747E00">
        <w:rPr>
          <w:rFonts w:ascii="Arial" w:hAnsi="Arial" w:cs="Arial"/>
        </w:rPr>
        <w:t xml:space="preserve"> ar bob campws, Undeb y Myfyrwyr neu Uned Gwaith Achos Myfyrwyr y Brifysgol.</w:t>
      </w:r>
    </w:p>
    <w:p w14:paraId="5A4D522C" w14:textId="77777777" w:rsidR="00747E00" w:rsidRPr="00747E00" w:rsidRDefault="00747E00" w:rsidP="00747E00">
      <w:pPr>
        <w:spacing w:after="0" w:line="360" w:lineRule="auto"/>
        <w:rPr>
          <w:rFonts w:ascii="Arial" w:hAnsi="Arial" w:cs="Arial"/>
        </w:rPr>
      </w:pPr>
    </w:p>
    <w:p w14:paraId="4C07195A" w14:textId="41432075" w:rsidR="00747E00" w:rsidRDefault="00747E00" w:rsidP="00747E00">
      <w:pPr>
        <w:spacing w:after="0" w:line="360" w:lineRule="auto"/>
        <w:rPr>
          <w:rFonts w:ascii="Arial" w:hAnsi="Arial" w:cs="Arial"/>
        </w:rPr>
      </w:pPr>
      <w:r w:rsidRPr="00747E00">
        <w:rPr>
          <w:rFonts w:ascii="Arial" w:hAnsi="Arial" w:cs="Arial"/>
        </w:rPr>
        <w:t xml:space="preserve">Darperir diffiniadau ac enghreifftiau o bryderon </w:t>
      </w:r>
      <w:r>
        <w:rPr>
          <w:rFonts w:ascii="Arial" w:hAnsi="Arial" w:cs="Arial"/>
        </w:rPr>
        <w:t>ffitrwydd</w:t>
      </w:r>
      <w:r w:rsidRPr="00747E00">
        <w:rPr>
          <w:rFonts w:ascii="Arial" w:hAnsi="Arial" w:cs="Arial"/>
        </w:rPr>
        <w:t xml:space="preserve"> i ymarfer hefyd mewn rhestr nad yw'n gynhwysfawr o dan adran 4 o Weithdrefn </w:t>
      </w:r>
      <w:r>
        <w:rPr>
          <w:rFonts w:ascii="Arial" w:hAnsi="Arial" w:cs="Arial"/>
        </w:rPr>
        <w:t>Ffitrwydd i Y</w:t>
      </w:r>
      <w:r w:rsidRPr="00747E00">
        <w:rPr>
          <w:rFonts w:ascii="Arial" w:hAnsi="Arial" w:cs="Arial"/>
        </w:rPr>
        <w:t>marfer y Brifysgol.</w:t>
      </w:r>
    </w:p>
    <w:p w14:paraId="689E25AC" w14:textId="77777777" w:rsidR="007A3BDA" w:rsidRPr="007A3BDA" w:rsidRDefault="007A3BDA" w:rsidP="007A3BDA">
      <w:pPr>
        <w:spacing w:after="0" w:line="360" w:lineRule="auto"/>
        <w:rPr>
          <w:rFonts w:ascii="Arial" w:hAnsi="Arial" w:cs="Arial"/>
        </w:rPr>
      </w:pPr>
    </w:p>
    <w:p w14:paraId="7D372CDC" w14:textId="3ACDB88D" w:rsidR="00747E00" w:rsidRPr="00747E00" w:rsidRDefault="00747E00" w:rsidP="00747E00">
      <w:pPr>
        <w:spacing w:after="0" w:line="360" w:lineRule="auto"/>
        <w:rPr>
          <w:rFonts w:ascii="Arial" w:hAnsi="Arial" w:cs="Arial"/>
          <w:b/>
          <w:bCs/>
        </w:rPr>
      </w:pPr>
      <w:r w:rsidRPr="00747E00">
        <w:rPr>
          <w:rFonts w:ascii="Arial" w:hAnsi="Arial" w:cs="Arial"/>
          <w:b/>
          <w:bCs/>
        </w:rPr>
        <w:t xml:space="preserve">Rwyf am godi pryder ynghylch </w:t>
      </w:r>
      <w:r>
        <w:rPr>
          <w:rFonts w:ascii="Arial" w:hAnsi="Arial" w:cs="Arial"/>
          <w:b/>
          <w:bCs/>
        </w:rPr>
        <w:t>ffitrwydd i ymarfer</w:t>
      </w:r>
      <w:r w:rsidRPr="00747E00">
        <w:rPr>
          <w:rFonts w:ascii="Arial" w:hAnsi="Arial" w:cs="Arial"/>
          <w:b/>
          <w:bCs/>
        </w:rPr>
        <w:t xml:space="preserve"> rhywun. Sut alla i wneud hyn?</w:t>
      </w:r>
    </w:p>
    <w:p w14:paraId="48C0F566" w14:textId="77777777" w:rsidR="00747E00" w:rsidRPr="00747E00" w:rsidRDefault="00747E00" w:rsidP="00747E00">
      <w:pPr>
        <w:spacing w:after="0" w:line="360" w:lineRule="auto"/>
        <w:rPr>
          <w:rFonts w:ascii="Arial" w:hAnsi="Arial" w:cs="Arial"/>
        </w:rPr>
      </w:pPr>
    </w:p>
    <w:p w14:paraId="560F7E18" w14:textId="7607086B" w:rsidR="00747E00" w:rsidRDefault="00747E00" w:rsidP="00747E00">
      <w:pPr>
        <w:spacing w:after="0" w:line="360" w:lineRule="auto"/>
        <w:rPr>
          <w:rFonts w:ascii="Arial" w:hAnsi="Arial" w:cs="Arial"/>
        </w:rPr>
      </w:pPr>
      <w:proofErr w:type="gramStart"/>
      <w:r w:rsidRPr="00747E00">
        <w:rPr>
          <w:rFonts w:ascii="Arial" w:hAnsi="Arial" w:cs="Arial"/>
        </w:rPr>
        <w:t xml:space="preserve">Os ydych chi am godi honiad o gamymddwyn neu dorri safonau proffesiynol gan fyfyriwr neu gydweithiwr arall, a allai fod yn bryder </w:t>
      </w:r>
      <w:r>
        <w:rPr>
          <w:rFonts w:ascii="Arial" w:hAnsi="Arial" w:cs="Arial"/>
        </w:rPr>
        <w:t>ffitrwydd</w:t>
      </w:r>
      <w:r w:rsidRPr="00747E00">
        <w:rPr>
          <w:rFonts w:ascii="Arial" w:hAnsi="Arial" w:cs="Arial"/>
        </w:rPr>
        <w:t xml:space="preserve"> i ymarfer, dylech hysbysu'ch tiwtor neu aelod priodol o staff o'ch pryder, a darparu unrhyw dystiolaeth ategol </w:t>
      </w:r>
      <w:r>
        <w:rPr>
          <w:rFonts w:ascii="Arial" w:hAnsi="Arial" w:cs="Arial"/>
        </w:rPr>
        <w:t>sydd gennych chi</w:t>
      </w:r>
      <w:r w:rsidRPr="00747E00">
        <w:rPr>
          <w:rFonts w:ascii="Arial" w:hAnsi="Arial" w:cs="Arial"/>
        </w:rPr>
        <w:t xml:space="preserve">. Cyfrifoldeb eich tiwtor/aelod o staff wedyn yw llenwi Ffurflen Achos </w:t>
      </w:r>
      <w:r w:rsidR="002E115C">
        <w:rPr>
          <w:rFonts w:ascii="Arial" w:hAnsi="Arial" w:cs="Arial"/>
        </w:rPr>
        <w:t>o B</w:t>
      </w:r>
      <w:r w:rsidRPr="00747E00">
        <w:rPr>
          <w:rFonts w:ascii="Arial" w:hAnsi="Arial" w:cs="Arial"/>
        </w:rPr>
        <w:t xml:space="preserve">ryder ffurfiol os ydyn nhw'n hyderus bod achos cryf yn bodoli dros godi pryder </w:t>
      </w:r>
      <w:r w:rsidR="002E115C">
        <w:rPr>
          <w:rFonts w:ascii="Arial" w:hAnsi="Arial" w:cs="Arial"/>
        </w:rPr>
        <w:t xml:space="preserve">Ffitrwydd </w:t>
      </w:r>
      <w:r w:rsidRPr="00747E00">
        <w:rPr>
          <w:rFonts w:ascii="Arial" w:hAnsi="Arial" w:cs="Arial"/>
        </w:rPr>
        <w:t xml:space="preserve">i </w:t>
      </w:r>
      <w:r w:rsidR="002E115C">
        <w:rPr>
          <w:rFonts w:ascii="Arial" w:hAnsi="Arial" w:cs="Arial"/>
        </w:rPr>
        <w:t>Y</w:t>
      </w:r>
      <w:r w:rsidRPr="00747E00">
        <w:rPr>
          <w:rFonts w:ascii="Arial" w:hAnsi="Arial" w:cs="Arial"/>
        </w:rPr>
        <w:t>marfer.</w:t>
      </w:r>
      <w:proofErr w:type="gramEnd"/>
    </w:p>
    <w:p w14:paraId="690BD6FC" w14:textId="77777777" w:rsidR="00747E00" w:rsidRDefault="00747E00" w:rsidP="00747E00">
      <w:pPr>
        <w:spacing w:after="0" w:line="360" w:lineRule="auto"/>
        <w:rPr>
          <w:rFonts w:ascii="Arial" w:hAnsi="Arial" w:cs="Arial"/>
        </w:rPr>
      </w:pPr>
    </w:p>
    <w:p w14:paraId="15315CA4" w14:textId="3BE02C7A" w:rsidR="002E115C" w:rsidRPr="002E115C" w:rsidRDefault="002E115C" w:rsidP="002E115C">
      <w:pPr>
        <w:spacing w:after="0" w:line="360" w:lineRule="auto"/>
        <w:rPr>
          <w:rFonts w:ascii="Arial" w:hAnsi="Arial" w:cs="Arial"/>
          <w:b/>
          <w:bCs/>
        </w:rPr>
      </w:pPr>
      <w:r w:rsidRPr="002E115C">
        <w:rPr>
          <w:rFonts w:ascii="Arial" w:hAnsi="Arial" w:cs="Arial"/>
          <w:b/>
          <w:bCs/>
        </w:rPr>
        <w:t xml:space="preserve">Beth sy'n digwydd ar ôl i mi godi honiad a bod Ffurflen Achos </w:t>
      </w:r>
      <w:r>
        <w:rPr>
          <w:rFonts w:ascii="Arial" w:hAnsi="Arial" w:cs="Arial"/>
          <w:b/>
          <w:bCs/>
        </w:rPr>
        <w:t>o B</w:t>
      </w:r>
      <w:r w:rsidRPr="002E115C">
        <w:rPr>
          <w:rFonts w:ascii="Arial" w:hAnsi="Arial" w:cs="Arial"/>
          <w:b/>
          <w:bCs/>
        </w:rPr>
        <w:t>ryder wedi'i chwblhau?</w:t>
      </w:r>
    </w:p>
    <w:p w14:paraId="21BBAD49" w14:textId="77777777" w:rsidR="002E115C" w:rsidRPr="002E115C" w:rsidRDefault="002E115C" w:rsidP="002E115C">
      <w:pPr>
        <w:spacing w:after="0" w:line="360" w:lineRule="auto"/>
        <w:rPr>
          <w:rFonts w:ascii="Arial" w:hAnsi="Arial" w:cs="Arial"/>
        </w:rPr>
      </w:pPr>
    </w:p>
    <w:p w14:paraId="61508B42" w14:textId="6B12F99F" w:rsidR="002E115C" w:rsidRDefault="002E115C" w:rsidP="002E115C">
      <w:pPr>
        <w:spacing w:after="0" w:line="360" w:lineRule="auto"/>
        <w:rPr>
          <w:rFonts w:ascii="Arial" w:hAnsi="Arial" w:cs="Arial"/>
        </w:rPr>
      </w:pPr>
      <w:r w:rsidRPr="002E115C">
        <w:rPr>
          <w:rFonts w:ascii="Arial" w:hAnsi="Arial" w:cs="Arial"/>
        </w:rPr>
        <w:t xml:space="preserve">Bydd eich tiwtor/aelod priodol o staff yn anfon y Ffurflen Achos </w:t>
      </w:r>
      <w:r>
        <w:rPr>
          <w:rFonts w:ascii="Arial" w:hAnsi="Arial" w:cs="Arial"/>
        </w:rPr>
        <w:t>o B</w:t>
      </w:r>
      <w:r w:rsidRPr="002E115C">
        <w:rPr>
          <w:rFonts w:ascii="Arial" w:hAnsi="Arial" w:cs="Arial"/>
        </w:rPr>
        <w:t xml:space="preserve">ryder at </w:t>
      </w:r>
      <w:r>
        <w:rPr>
          <w:rFonts w:ascii="Arial" w:hAnsi="Arial" w:cs="Arial"/>
        </w:rPr>
        <w:t xml:space="preserve">yr </w:t>
      </w:r>
      <w:r w:rsidRPr="002E115C">
        <w:rPr>
          <w:rFonts w:ascii="Arial" w:hAnsi="Arial" w:cs="Arial"/>
        </w:rPr>
        <w:t>Arweinydd Cwrs, a fydd yn trafod y mater gyda</w:t>
      </w:r>
      <w:r>
        <w:rPr>
          <w:rFonts w:ascii="Arial" w:hAnsi="Arial" w:cs="Arial"/>
        </w:rPr>
        <w:t>’r</w:t>
      </w:r>
      <w:r w:rsidRPr="002E115C">
        <w:rPr>
          <w:rFonts w:ascii="Arial" w:hAnsi="Arial" w:cs="Arial"/>
        </w:rPr>
        <w:t xml:space="preserve"> Pennaeth Ysgol. Os yw'n briodol, </w:t>
      </w:r>
      <w:r>
        <w:rPr>
          <w:rFonts w:ascii="Arial" w:hAnsi="Arial" w:cs="Arial"/>
        </w:rPr>
        <w:t>trosglwyddir</w:t>
      </w:r>
      <w:r w:rsidRPr="002E115C">
        <w:rPr>
          <w:rFonts w:ascii="Arial" w:hAnsi="Arial" w:cs="Arial"/>
        </w:rPr>
        <w:t xml:space="preserve"> y mater i Banel Achos </w:t>
      </w:r>
      <w:r>
        <w:rPr>
          <w:rFonts w:ascii="Arial" w:hAnsi="Arial" w:cs="Arial"/>
        </w:rPr>
        <w:t>o B</w:t>
      </w:r>
      <w:r w:rsidRPr="002E115C">
        <w:rPr>
          <w:rFonts w:ascii="Arial" w:hAnsi="Arial" w:cs="Arial"/>
        </w:rPr>
        <w:t xml:space="preserve">ryder Cyfadran. Bydd y Panel yn penderfynu ar y camau nesaf, </w:t>
      </w:r>
      <w:proofErr w:type="gramStart"/>
      <w:r w:rsidRPr="002E115C">
        <w:rPr>
          <w:rFonts w:ascii="Arial" w:hAnsi="Arial" w:cs="Arial"/>
        </w:rPr>
        <w:t>a</w:t>
      </w:r>
      <w:proofErr w:type="gramEnd"/>
      <w:r w:rsidRPr="002E115C">
        <w:rPr>
          <w:rFonts w:ascii="Arial" w:hAnsi="Arial" w:cs="Arial"/>
        </w:rPr>
        <w:t xml:space="preserve"> allai fod yn </w:t>
      </w:r>
      <w:r>
        <w:rPr>
          <w:rFonts w:ascii="Arial" w:hAnsi="Arial" w:cs="Arial"/>
        </w:rPr>
        <w:t>b</w:t>
      </w:r>
      <w:r w:rsidRPr="002E115C">
        <w:rPr>
          <w:rFonts w:ascii="Arial" w:hAnsi="Arial" w:cs="Arial"/>
        </w:rPr>
        <w:t>enderfyn</w:t>
      </w:r>
      <w:r>
        <w:rPr>
          <w:rFonts w:ascii="Arial" w:hAnsi="Arial" w:cs="Arial"/>
        </w:rPr>
        <w:t>iad b</w:t>
      </w:r>
      <w:r w:rsidRPr="002E115C">
        <w:rPr>
          <w:rFonts w:ascii="Arial" w:hAnsi="Arial" w:cs="Arial"/>
        </w:rPr>
        <w:t xml:space="preserve">od angen gweithredu ymhellach, sefydlu cynllun gweithredu neu atgyfeirio i ymchwiliad o dan y Weithdrefn </w:t>
      </w:r>
      <w:r w:rsidR="00584B98">
        <w:rPr>
          <w:rFonts w:ascii="Arial" w:hAnsi="Arial" w:cs="Arial"/>
        </w:rPr>
        <w:t>Ffitrwydd</w:t>
      </w:r>
      <w:r w:rsidRPr="002E115C">
        <w:rPr>
          <w:rFonts w:ascii="Arial" w:hAnsi="Arial" w:cs="Arial"/>
        </w:rPr>
        <w:t xml:space="preserve"> i Ymarfer.</w:t>
      </w:r>
    </w:p>
    <w:p w14:paraId="1E8631EF" w14:textId="1D365B91" w:rsidR="00584B98" w:rsidRDefault="00584B98" w:rsidP="002E115C">
      <w:pPr>
        <w:spacing w:after="0" w:line="360" w:lineRule="auto"/>
        <w:rPr>
          <w:rFonts w:ascii="Arial" w:hAnsi="Arial" w:cs="Arial"/>
        </w:rPr>
      </w:pPr>
    </w:p>
    <w:p w14:paraId="496396ED" w14:textId="0CA1E65B" w:rsidR="00584B98" w:rsidRDefault="00584B98" w:rsidP="002E115C">
      <w:pPr>
        <w:spacing w:after="0" w:line="360" w:lineRule="auto"/>
        <w:rPr>
          <w:rFonts w:ascii="Arial" w:hAnsi="Arial" w:cs="Arial"/>
        </w:rPr>
      </w:pPr>
    </w:p>
    <w:p w14:paraId="3A0EE5E2" w14:textId="77777777" w:rsidR="00584B98" w:rsidRDefault="00584B98" w:rsidP="002E115C">
      <w:pPr>
        <w:spacing w:after="0" w:line="360" w:lineRule="auto"/>
        <w:rPr>
          <w:rFonts w:ascii="Arial" w:hAnsi="Arial" w:cs="Arial"/>
        </w:rPr>
      </w:pPr>
    </w:p>
    <w:p w14:paraId="400DB074" w14:textId="3E3CBD5F" w:rsidR="00584B98" w:rsidRPr="00584B98" w:rsidRDefault="00584B98" w:rsidP="00584B98">
      <w:pPr>
        <w:spacing w:after="0" w:line="360" w:lineRule="auto"/>
        <w:rPr>
          <w:rFonts w:ascii="Arial" w:hAnsi="Arial" w:cs="Arial"/>
          <w:b/>
          <w:bCs/>
        </w:rPr>
      </w:pPr>
      <w:r w:rsidRPr="00584B98">
        <w:rPr>
          <w:rFonts w:ascii="Arial" w:hAnsi="Arial" w:cs="Arial"/>
          <w:b/>
          <w:bCs/>
        </w:rPr>
        <w:t xml:space="preserve">Rwyf wedi derbyn llythyr yn dweud wrthyf fy mod yn destun ymchwiliad o dan y Weithdrefn </w:t>
      </w:r>
      <w:r>
        <w:rPr>
          <w:rFonts w:ascii="Arial" w:hAnsi="Arial" w:cs="Arial"/>
          <w:b/>
          <w:bCs/>
        </w:rPr>
        <w:t xml:space="preserve">Ffitrwydd </w:t>
      </w:r>
      <w:r w:rsidRPr="00584B98">
        <w:rPr>
          <w:rFonts w:ascii="Arial" w:hAnsi="Arial" w:cs="Arial"/>
          <w:b/>
          <w:bCs/>
        </w:rPr>
        <w:t>i Ymarfer. Beth mae hyn yn ei olygu?</w:t>
      </w:r>
    </w:p>
    <w:p w14:paraId="68372B3A" w14:textId="77777777" w:rsidR="00584B98" w:rsidRPr="00584B98" w:rsidRDefault="00584B98" w:rsidP="00584B98">
      <w:pPr>
        <w:spacing w:after="0" w:line="360" w:lineRule="auto"/>
        <w:rPr>
          <w:rFonts w:ascii="Arial" w:hAnsi="Arial" w:cs="Arial"/>
        </w:rPr>
      </w:pPr>
    </w:p>
    <w:p w14:paraId="04286D1F" w14:textId="0261498D" w:rsidR="00747503" w:rsidRPr="007A3BDA" w:rsidRDefault="00584B98" w:rsidP="00584B98">
      <w:pPr>
        <w:spacing w:after="0" w:line="360" w:lineRule="auto"/>
        <w:rPr>
          <w:rFonts w:ascii="Arial" w:hAnsi="Arial" w:cs="Arial"/>
        </w:rPr>
      </w:pPr>
      <w:r w:rsidRPr="00584B98">
        <w:rPr>
          <w:rFonts w:ascii="Arial" w:hAnsi="Arial" w:cs="Arial"/>
        </w:rPr>
        <w:t xml:space="preserve">Mae hyn yn golygu bod y Brifysgol wedi derbyn pryder am eich </w:t>
      </w:r>
      <w:r>
        <w:rPr>
          <w:rFonts w:ascii="Arial" w:hAnsi="Arial" w:cs="Arial"/>
        </w:rPr>
        <w:t>ffitrwydd</w:t>
      </w:r>
      <w:r w:rsidRPr="00584B98">
        <w:rPr>
          <w:rFonts w:ascii="Arial" w:hAnsi="Arial" w:cs="Arial"/>
        </w:rPr>
        <w:t xml:space="preserve"> i ymarfer, sy'n awgrymu eich bod wedi torri'r safonau proffesiynol disgwyliedig, ac mae angen iddi ymchwilio ymhellach i'r mater. Efallai bod y pryder hwn wedi’i godi’n uniongyrchol gan aelod o’ch cyfadran, neu ei atgyfeirio gan banel neu bwyllgor arall y Brifysgol, e.e. y Panel Camymddwyn Academaidd. Nid oes unrhyw ragdybiaeth eich bod yn euog o'r honiad; mae angen i'r Brifysgol ymchwilio i'r honiad i sefydlu'r ffeithiau er mwyn gallu penderfynu pa gamau, os o gwbl, y mae angen eu cymryd.</w:t>
      </w:r>
    </w:p>
    <w:p w14:paraId="1DEEF257" w14:textId="77777777" w:rsidR="00DE2D58" w:rsidRPr="007A3BDA" w:rsidRDefault="00DE2D58" w:rsidP="007A3BDA">
      <w:pPr>
        <w:spacing w:after="0" w:line="360" w:lineRule="auto"/>
        <w:rPr>
          <w:rFonts w:ascii="Arial" w:hAnsi="Arial" w:cs="Arial"/>
        </w:rPr>
      </w:pPr>
    </w:p>
    <w:p w14:paraId="10231123" w14:textId="77777777" w:rsidR="00584B98" w:rsidRPr="00584B98" w:rsidRDefault="00584B98" w:rsidP="00584B98">
      <w:pPr>
        <w:spacing w:after="0" w:line="360" w:lineRule="auto"/>
        <w:rPr>
          <w:rFonts w:ascii="Arial" w:hAnsi="Arial" w:cs="Arial"/>
          <w:b/>
          <w:bCs/>
        </w:rPr>
      </w:pPr>
      <w:r w:rsidRPr="00584B98">
        <w:rPr>
          <w:rFonts w:ascii="Arial" w:hAnsi="Arial" w:cs="Arial"/>
          <w:b/>
          <w:bCs/>
        </w:rPr>
        <w:t>Beth sy'n digwydd yn ystod yr ymchwiliad?</w:t>
      </w:r>
    </w:p>
    <w:p w14:paraId="5CFA3FEE" w14:textId="77777777" w:rsidR="00584B98" w:rsidRDefault="00584B98" w:rsidP="00584B98">
      <w:pPr>
        <w:spacing w:after="0" w:line="360" w:lineRule="auto"/>
        <w:rPr>
          <w:rFonts w:ascii="Arial" w:hAnsi="Arial" w:cs="Arial"/>
        </w:rPr>
      </w:pPr>
    </w:p>
    <w:p w14:paraId="21CE3E58" w14:textId="789CFB21" w:rsidR="00584B98" w:rsidRDefault="00584B98" w:rsidP="00584B98">
      <w:pPr>
        <w:spacing w:after="0" w:line="360" w:lineRule="auto"/>
        <w:rPr>
          <w:rFonts w:ascii="Arial" w:hAnsi="Arial" w:cs="Arial"/>
        </w:rPr>
      </w:pPr>
      <w:r w:rsidRPr="00584B98">
        <w:rPr>
          <w:rFonts w:ascii="Arial" w:hAnsi="Arial" w:cs="Arial"/>
        </w:rPr>
        <w:t xml:space="preserve">Os yw'r Panel Achos </w:t>
      </w:r>
      <w:r>
        <w:rPr>
          <w:rFonts w:ascii="Arial" w:hAnsi="Arial" w:cs="Arial"/>
        </w:rPr>
        <w:t>o B</w:t>
      </w:r>
      <w:r w:rsidRPr="00584B98">
        <w:rPr>
          <w:rFonts w:ascii="Arial" w:hAnsi="Arial" w:cs="Arial"/>
        </w:rPr>
        <w:t>ryder yn barnu bod angen ymchwilio ymhellach, penodir Swyddog Ymchwilio i'ch achos. Bydd y Swyddog Ymchwilio o'r tu allan i'r ysgol rydych chi wedi'i lleoli ynddi ac ni fydd gandd</w:t>
      </w:r>
      <w:r>
        <w:rPr>
          <w:rFonts w:ascii="Arial" w:hAnsi="Arial" w:cs="Arial"/>
        </w:rPr>
        <w:t>ynt</w:t>
      </w:r>
      <w:r w:rsidRPr="00584B98">
        <w:rPr>
          <w:rFonts w:ascii="Arial" w:hAnsi="Arial" w:cs="Arial"/>
        </w:rPr>
        <w:t xml:space="preserve"> unrhyw wybodaeth flaenorol o'ch achos. Bydd gan y Swyddog Ymchwilio </w:t>
      </w:r>
      <w:r w:rsidRPr="00584B98">
        <w:rPr>
          <w:rFonts w:ascii="Arial" w:hAnsi="Arial" w:cs="Arial"/>
          <w:b/>
          <w:bCs/>
        </w:rPr>
        <w:t>30 diwrnod gwaith</w:t>
      </w:r>
      <w:r w:rsidRPr="00584B98">
        <w:rPr>
          <w:rFonts w:ascii="Arial" w:hAnsi="Arial" w:cs="Arial"/>
        </w:rPr>
        <w:t xml:space="preserve"> o atgyfeiri</w:t>
      </w:r>
      <w:r>
        <w:rPr>
          <w:rFonts w:ascii="Arial" w:hAnsi="Arial" w:cs="Arial"/>
        </w:rPr>
        <w:t>ad y</w:t>
      </w:r>
      <w:r w:rsidRPr="00584B98">
        <w:rPr>
          <w:rFonts w:ascii="Arial" w:hAnsi="Arial" w:cs="Arial"/>
        </w:rPr>
        <w:t xml:space="preserve"> Panel Achos </w:t>
      </w:r>
      <w:r>
        <w:rPr>
          <w:rFonts w:ascii="Arial" w:hAnsi="Arial" w:cs="Arial"/>
        </w:rPr>
        <w:t>o B</w:t>
      </w:r>
      <w:r w:rsidRPr="00584B98">
        <w:rPr>
          <w:rFonts w:ascii="Arial" w:hAnsi="Arial" w:cs="Arial"/>
        </w:rPr>
        <w:t xml:space="preserve">ryder i gynnal yr ymchwiliad, a all gynnwys cyfarfodydd gyda chi ac unrhyw dystion/pobl sy'n berthnasol i'r achos. Yna bydd y Swyddog Ymchwilio yn paratoi adroddiad o'u canfyddiadau a </w:t>
      </w:r>
      <w:r>
        <w:rPr>
          <w:rFonts w:ascii="Arial" w:hAnsi="Arial" w:cs="Arial"/>
        </w:rPr>
        <w:t>gyflwynir</w:t>
      </w:r>
      <w:r w:rsidRPr="00584B98">
        <w:rPr>
          <w:rFonts w:ascii="Arial" w:hAnsi="Arial" w:cs="Arial"/>
        </w:rPr>
        <w:t xml:space="preserve"> i'r Panel Achos </w:t>
      </w:r>
      <w:r>
        <w:rPr>
          <w:rFonts w:ascii="Arial" w:hAnsi="Arial" w:cs="Arial"/>
        </w:rPr>
        <w:t>o B</w:t>
      </w:r>
      <w:r w:rsidRPr="00584B98">
        <w:rPr>
          <w:rFonts w:ascii="Arial" w:hAnsi="Arial" w:cs="Arial"/>
        </w:rPr>
        <w:t xml:space="preserve">ryder neu'r Pwyllgor </w:t>
      </w:r>
      <w:r>
        <w:rPr>
          <w:rFonts w:ascii="Arial" w:hAnsi="Arial" w:cs="Arial"/>
        </w:rPr>
        <w:t>Ffitrwydd</w:t>
      </w:r>
      <w:r w:rsidRPr="00584B98">
        <w:rPr>
          <w:rFonts w:ascii="Arial" w:hAnsi="Arial" w:cs="Arial"/>
        </w:rPr>
        <w:t xml:space="preserve"> i Ymarfer, fel sy'n briodol ac yn dibynnu ar ddifrifoldeb yr achos.</w:t>
      </w:r>
    </w:p>
    <w:p w14:paraId="4DDD1DFD" w14:textId="77777777" w:rsidR="00C21DC8" w:rsidRPr="007A3BDA" w:rsidRDefault="00C21DC8" w:rsidP="007A3BDA">
      <w:pPr>
        <w:spacing w:after="0" w:line="360" w:lineRule="auto"/>
        <w:rPr>
          <w:rFonts w:ascii="Arial" w:hAnsi="Arial" w:cs="Arial"/>
        </w:rPr>
      </w:pPr>
    </w:p>
    <w:p w14:paraId="1F1A5DA3" w14:textId="6132B21E" w:rsidR="00584B98" w:rsidRPr="00584B98" w:rsidRDefault="00584B98" w:rsidP="00584B98">
      <w:pPr>
        <w:spacing w:after="0" w:line="360" w:lineRule="auto"/>
        <w:rPr>
          <w:rFonts w:ascii="Arial" w:hAnsi="Arial" w:cs="Arial"/>
          <w:b/>
          <w:bCs/>
        </w:rPr>
      </w:pPr>
      <w:r w:rsidRPr="00584B98">
        <w:rPr>
          <w:rFonts w:ascii="Arial" w:hAnsi="Arial" w:cs="Arial"/>
          <w:b/>
          <w:bCs/>
        </w:rPr>
        <w:t xml:space="preserve">Beth yw Pwyllgor </w:t>
      </w:r>
      <w:r>
        <w:rPr>
          <w:rFonts w:ascii="Arial" w:hAnsi="Arial" w:cs="Arial"/>
          <w:b/>
          <w:bCs/>
        </w:rPr>
        <w:t>Ffitrwydd</w:t>
      </w:r>
      <w:r w:rsidRPr="00584B98">
        <w:rPr>
          <w:rFonts w:ascii="Arial" w:hAnsi="Arial" w:cs="Arial"/>
          <w:b/>
          <w:bCs/>
        </w:rPr>
        <w:t xml:space="preserve"> i Ymarfer y Brifysgol?</w:t>
      </w:r>
    </w:p>
    <w:p w14:paraId="5186F574" w14:textId="77777777" w:rsidR="00584B98" w:rsidRPr="00584B98" w:rsidRDefault="00584B98" w:rsidP="00584B98">
      <w:pPr>
        <w:spacing w:after="0" w:line="360" w:lineRule="auto"/>
        <w:rPr>
          <w:rFonts w:ascii="Arial" w:hAnsi="Arial" w:cs="Arial"/>
        </w:rPr>
      </w:pPr>
    </w:p>
    <w:p w14:paraId="138692C1" w14:textId="6A651962" w:rsidR="00584B98" w:rsidRDefault="00584B98" w:rsidP="00584B98">
      <w:pPr>
        <w:spacing w:after="0" w:line="360" w:lineRule="auto"/>
        <w:rPr>
          <w:rFonts w:ascii="Arial" w:hAnsi="Arial" w:cs="Arial"/>
        </w:rPr>
      </w:pPr>
      <w:r w:rsidRPr="00584B98">
        <w:rPr>
          <w:rFonts w:ascii="Arial" w:hAnsi="Arial" w:cs="Arial"/>
        </w:rPr>
        <w:t xml:space="preserve">Os bernir bod achos yn ddigon difrifol, fe'ch gwahoddir i ddod i wrandawiad Pwyllgor </w:t>
      </w:r>
      <w:r>
        <w:rPr>
          <w:rFonts w:ascii="Arial" w:hAnsi="Arial" w:cs="Arial"/>
        </w:rPr>
        <w:t>Ffitrwydd</w:t>
      </w:r>
      <w:r w:rsidRPr="00584B98">
        <w:rPr>
          <w:rFonts w:ascii="Arial" w:hAnsi="Arial" w:cs="Arial"/>
        </w:rPr>
        <w:t xml:space="preserve"> i Ymarfer. Mae hwn yn bwyllgor ffurfiol ar lefel Prifysgol, sy'n ystyried torri honiadau difrifol o safonau neu ymddygiad proffesiynol. Fel rheol, cynhelir gwrandawiad y Pwyllgor </w:t>
      </w:r>
      <w:r>
        <w:rPr>
          <w:rFonts w:ascii="Arial" w:hAnsi="Arial" w:cs="Arial"/>
        </w:rPr>
        <w:t>Ffitrwydd</w:t>
      </w:r>
      <w:r w:rsidRPr="00584B98">
        <w:rPr>
          <w:rFonts w:ascii="Arial" w:hAnsi="Arial" w:cs="Arial"/>
        </w:rPr>
        <w:t xml:space="preserve"> i Ymarfer cyn pen </w:t>
      </w:r>
      <w:r w:rsidRPr="00584B98">
        <w:rPr>
          <w:rFonts w:ascii="Arial" w:hAnsi="Arial" w:cs="Arial"/>
          <w:b/>
          <w:bCs/>
        </w:rPr>
        <w:t>20 diwrnod gwaith</w:t>
      </w:r>
      <w:r w:rsidRPr="00584B98">
        <w:rPr>
          <w:rFonts w:ascii="Arial" w:hAnsi="Arial" w:cs="Arial"/>
        </w:rPr>
        <w:t xml:space="preserve"> ar ôl cyflwyno adroddiad y Swyddog Ymchwilio. </w:t>
      </w:r>
      <w:r>
        <w:rPr>
          <w:rFonts w:ascii="Arial" w:hAnsi="Arial" w:cs="Arial"/>
        </w:rPr>
        <w:t>Pennir</w:t>
      </w:r>
      <w:r w:rsidRPr="00584B98">
        <w:rPr>
          <w:rFonts w:ascii="Arial" w:hAnsi="Arial" w:cs="Arial"/>
        </w:rPr>
        <w:t xml:space="preserve"> canlyniad y gwrandawiad yn ôl cydbwysedd y tebygolrwydd, yn ôl cred resymol yn eich di</w:t>
      </w:r>
      <w:r>
        <w:rPr>
          <w:rFonts w:ascii="Arial" w:hAnsi="Arial" w:cs="Arial"/>
        </w:rPr>
        <w:t xml:space="preserve">euogrwydd </w:t>
      </w:r>
      <w:r w:rsidRPr="00584B98">
        <w:rPr>
          <w:rFonts w:ascii="Arial" w:hAnsi="Arial" w:cs="Arial"/>
        </w:rPr>
        <w:t xml:space="preserve">neu euogrwydd. Ni fydd aelodau'r Pwyllgor </w:t>
      </w:r>
      <w:r>
        <w:rPr>
          <w:rFonts w:ascii="Arial" w:hAnsi="Arial" w:cs="Arial"/>
        </w:rPr>
        <w:t>Ffitrwydd</w:t>
      </w:r>
      <w:r w:rsidRPr="00584B98">
        <w:rPr>
          <w:rFonts w:ascii="Arial" w:hAnsi="Arial" w:cs="Arial"/>
        </w:rPr>
        <w:t xml:space="preserve"> i Ymarfer wedi ymwneud yn flaenorol â'ch achos na</w:t>
      </w:r>
      <w:r w:rsidR="00091669">
        <w:rPr>
          <w:rFonts w:ascii="Arial" w:hAnsi="Arial" w:cs="Arial"/>
        </w:rPr>
        <w:t>c â</w:t>
      </w:r>
      <w:r w:rsidRPr="00584B98">
        <w:rPr>
          <w:rFonts w:ascii="Arial" w:hAnsi="Arial" w:cs="Arial"/>
        </w:rPr>
        <w:t xml:space="preserve"> c</w:t>
      </w:r>
      <w:r w:rsidR="00091669">
        <w:rPr>
          <w:rFonts w:ascii="Arial" w:hAnsi="Arial" w:cs="Arial"/>
        </w:rPr>
        <w:t>h</w:t>
      </w:r>
      <w:r w:rsidRPr="00584B98">
        <w:rPr>
          <w:rFonts w:ascii="Arial" w:hAnsi="Arial" w:cs="Arial"/>
        </w:rPr>
        <w:t>ysylltiad â chi. Fe'ch hysbysir o gyfansoddiad y Pwyllgor cyn i'r ddogfennaeth gael ei chylchredeg a rhoddir cyfle ichi godi unrhyw bryderon mewn perthynas ag aelodaeth, er enghraifft os oes gennych sail i ystyried y gallai aelod fod yn rhagfarnllyd oherwydd bod gandd</w:t>
      </w:r>
      <w:r w:rsidR="00091669">
        <w:rPr>
          <w:rFonts w:ascii="Arial" w:hAnsi="Arial" w:cs="Arial"/>
        </w:rPr>
        <w:t>ynt</w:t>
      </w:r>
      <w:r w:rsidRPr="00584B98">
        <w:rPr>
          <w:rFonts w:ascii="Arial" w:hAnsi="Arial" w:cs="Arial"/>
        </w:rPr>
        <w:t xml:space="preserve"> wybodaeth flaenorol fel n</w:t>
      </w:r>
      <w:r>
        <w:rPr>
          <w:rFonts w:ascii="Arial" w:hAnsi="Arial" w:cs="Arial"/>
        </w:rPr>
        <w:t>a</w:t>
      </w:r>
      <w:r w:rsidRPr="00584B98">
        <w:rPr>
          <w:rFonts w:ascii="Arial" w:hAnsi="Arial" w:cs="Arial"/>
        </w:rPr>
        <w:t>d ydy</w:t>
      </w:r>
      <w:r>
        <w:rPr>
          <w:rFonts w:ascii="Arial" w:hAnsi="Arial" w:cs="Arial"/>
        </w:rPr>
        <w:t>nt</w:t>
      </w:r>
      <w:r w:rsidRPr="00584B98">
        <w:rPr>
          <w:rFonts w:ascii="Arial" w:hAnsi="Arial" w:cs="Arial"/>
        </w:rPr>
        <w:t xml:space="preserve"> yn annibynnol.</w:t>
      </w:r>
    </w:p>
    <w:p w14:paraId="028C6B02" w14:textId="6DB24D98" w:rsidR="00075BDF" w:rsidRPr="007A3BDA" w:rsidRDefault="00075BDF" w:rsidP="007A3BDA">
      <w:pPr>
        <w:spacing w:after="0" w:line="360" w:lineRule="auto"/>
        <w:rPr>
          <w:rFonts w:ascii="Arial" w:hAnsi="Arial" w:cs="Arial"/>
        </w:rPr>
      </w:pPr>
    </w:p>
    <w:p w14:paraId="118A45D3" w14:textId="57180CCB" w:rsidR="00584B98" w:rsidRPr="00584B98" w:rsidRDefault="00584B98" w:rsidP="00584B98">
      <w:pPr>
        <w:spacing w:after="0" w:line="360" w:lineRule="auto"/>
        <w:rPr>
          <w:rFonts w:ascii="Arial" w:hAnsi="Arial" w:cs="Arial"/>
          <w:b/>
          <w:bCs/>
        </w:rPr>
      </w:pPr>
      <w:proofErr w:type="gramStart"/>
      <w:r w:rsidRPr="00584B98">
        <w:rPr>
          <w:rFonts w:ascii="Arial" w:hAnsi="Arial" w:cs="Arial"/>
          <w:b/>
          <w:bCs/>
        </w:rPr>
        <w:t>A</w:t>
      </w:r>
      <w:proofErr w:type="gramEnd"/>
      <w:r w:rsidRPr="00584B98">
        <w:rPr>
          <w:rFonts w:ascii="Arial" w:hAnsi="Arial" w:cs="Arial"/>
          <w:b/>
          <w:bCs/>
        </w:rPr>
        <w:t xml:space="preserve"> </w:t>
      </w:r>
      <w:r>
        <w:rPr>
          <w:rFonts w:ascii="Arial" w:hAnsi="Arial" w:cs="Arial"/>
          <w:b/>
          <w:bCs/>
        </w:rPr>
        <w:t>allaf barhau i f</w:t>
      </w:r>
      <w:r w:rsidRPr="00584B98">
        <w:rPr>
          <w:rFonts w:ascii="Arial" w:hAnsi="Arial" w:cs="Arial"/>
          <w:b/>
          <w:bCs/>
        </w:rPr>
        <w:t>ynychu'r Brifysgol?</w:t>
      </w:r>
    </w:p>
    <w:p w14:paraId="00A571D1" w14:textId="77777777" w:rsidR="00584B98" w:rsidRPr="00584B98" w:rsidRDefault="00584B98" w:rsidP="00584B98">
      <w:pPr>
        <w:spacing w:after="0" w:line="360" w:lineRule="auto"/>
        <w:rPr>
          <w:rFonts w:ascii="Arial" w:hAnsi="Arial" w:cs="Arial"/>
        </w:rPr>
      </w:pPr>
    </w:p>
    <w:p w14:paraId="660C214F" w14:textId="77777777" w:rsidR="00584B98" w:rsidRPr="00584B98" w:rsidRDefault="00584B98" w:rsidP="00584B98">
      <w:pPr>
        <w:spacing w:after="0" w:line="360" w:lineRule="auto"/>
        <w:rPr>
          <w:rFonts w:ascii="Arial" w:hAnsi="Arial" w:cs="Arial"/>
        </w:rPr>
      </w:pPr>
      <w:r w:rsidRPr="00584B98">
        <w:rPr>
          <w:rFonts w:ascii="Arial" w:hAnsi="Arial" w:cs="Arial"/>
        </w:rPr>
        <w:t>Bydd hyn yn dibynnu ar ddifrifoldeb yr honiad a wnaed. Beth bynnag, lle mae honiad difrifol o gamymddwyn wedi'i wneud, bydd y Brifysgol yn cynnal asesiad risg i bennu lefel y risg bosibl a berir i gymuned y Brifysgol. Fel rhan o'r broses hon cewch gyfle i ddarparu cynrychiolaeth ysgrifenedig i'r Panel Asesu Risg.</w:t>
      </w:r>
    </w:p>
    <w:p w14:paraId="7A66D15A" w14:textId="77777777" w:rsidR="00584B98" w:rsidRPr="00584B98" w:rsidRDefault="00584B98" w:rsidP="00584B98">
      <w:pPr>
        <w:spacing w:after="0" w:line="360" w:lineRule="auto"/>
        <w:rPr>
          <w:rFonts w:ascii="Arial" w:hAnsi="Arial" w:cs="Arial"/>
        </w:rPr>
      </w:pPr>
    </w:p>
    <w:p w14:paraId="0316595D" w14:textId="20BAC2FF" w:rsidR="00584B98" w:rsidRDefault="00584B98" w:rsidP="00584B98">
      <w:pPr>
        <w:spacing w:after="0" w:line="360" w:lineRule="auto"/>
        <w:rPr>
          <w:rFonts w:ascii="Arial" w:hAnsi="Arial" w:cs="Arial"/>
        </w:rPr>
      </w:pPr>
      <w:r w:rsidRPr="00584B98">
        <w:rPr>
          <w:rFonts w:ascii="Arial" w:hAnsi="Arial" w:cs="Arial"/>
        </w:rPr>
        <w:t xml:space="preserve">Os yw'r Panel Asesu Risg yn penderfynu bod risg </w:t>
      </w:r>
      <w:r w:rsidR="006F05FA">
        <w:rPr>
          <w:rFonts w:ascii="Arial" w:hAnsi="Arial" w:cs="Arial"/>
        </w:rPr>
        <w:t>g</w:t>
      </w:r>
      <w:r w:rsidRPr="00584B98">
        <w:rPr>
          <w:rFonts w:ascii="Arial" w:hAnsi="Arial" w:cs="Arial"/>
        </w:rPr>
        <w:t>wirioneddol i gymuned y Brifysgol neu aelodau o'r cyhoedd, gallant argymell eich bod yn cael eich atal dros dro tra bo'r ymchwiliad yn parhau. Mae hon yn weithred niwtral i ganiatáu i'r Brifysgol gymhwyso ei rheoliadau ac i amddiffyn pob parti yn ystod y broses. Gallai atal dros dro olygu na chaniateir i chi fynd ar y campws</w:t>
      </w:r>
      <w:r w:rsidR="006F05FA">
        <w:rPr>
          <w:rFonts w:ascii="Arial" w:hAnsi="Arial" w:cs="Arial"/>
        </w:rPr>
        <w:t xml:space="preserve"> ac na</w:t>
      </w:r>
      <w:r w:rsidRPr="00584B98">
        <w:rPr>
          <w:rFonts w:ascii="Arial" w:hAnsi="Arial" w:cs="Arial"/>
        </w:rPr>
        <w:t xml:space="preserve"> chaniateir ichi fynd i unrhyw waith clinigol neu ymarferol, neu efallai na chaniateir ichi fynd i mewn i adeiladau penodol y Brifysgol. Ym mhob achos byddai'r Brifysgol yn ceisio lleihau'r effaith ar eich astudiaethau academaidd cyn belled ag y bo modd.</w:t>
      </w:r>
    </w:p>
    <w:p w14:paraId="6DE1F785" w14:textId="77777777" w:rsidR="00584B98" w:rsidRDefault="00584B98" w:rsidP="007A3BDA">
      <w:pPr>
        <w:spacing w:after="0" w:line="360" w:lineRule="auto"/>
        <w:rPr>
          <w:rFonts w:ascii="Arial" w:hAnsi="Arial" w:cs="Arial"/>
        </w:rPr>
      </w:pPr>
    </w:p>
    <w:p w14:paraId="04DAF668" w14:textId="77777777" w:rsidR="00584B98" w:rsidRPr="00584B98" w:rsidRDefault="00584B98" w:rsidP="00584B98">
      <w:pPr>
        <w:spacing w:after="0" w:line="360" w:lineRule="auto"/>
        <w:rPr>
          <w:rFonts w:ascii="Arial" w:hAnsi="Arial" w:cs="Arial"/>
          <w:b/>
          <w:bCs/>
        </w:rPr>
      </w:pPr>
      <w:r w:rsidRPr="00584B98">
        <w:rPr>
          <w:rFonts w:ascii="Arial" w:hAnsi="Arial" w:cs="Arial"/>
          <w:b/>
          <w:bCs/>
        </w:rPr>
        <w:t>Pa gosbau y gellir eu gosod?</w:t>
      </w:r>
    </w:p>
    <w:p w14:paraId="5F2B9BDE" w14:textId="77777777" w:rsidR="00584B98" w:rsidRPr="00584B98" w:rsidRDefault="00584B98" w:rsidP="00584B98">
      <w:pPr>
        <w:spacing w:after="0" w:line="360" w:lineRule="auto"/>
        <w:rPr>
          <w:rFonts w:ascii="Arial" w:hAnsi="Arial" w:cs="Arial"/>
        </w:rPr>
      </w:pPr>
    </w:p>
    <w:p w14:paraId="4AC97112" w14:textId="234983F7" w:rsidR="00584B98" w:rsidRDefault="00584B98" w:rsidP="00584B98">
      <w:pPr>
        <w:spacing w:after="0" w:line="360" w:lineRule="auto"/>
        <w:rPr>
          <w:rFonts w:ascii="Arial" w:hAnsi="Arial" w:cs="Arial"/>
        </w:rPr>
      </w:pPr>
      <w:r w:rsidRPr="00584B98">
        <w:rPr>
          <w:rFonts w:ascii="Arial" w:hAnsi="Arial" w:cs="Arial"/>
        </w:rPr>
        <w:t xml:space="preserve">Rhestrir y cosbau sydd ar gael i'r Brifysgol, a'r mathau o achosion y gellir eu gosod ar eu cyfer, yn y Weithdrefn </w:t>
      </w:r>
      <w:r>
        <w:rPr>
          <w:rFonts w:ascii="Arial" w:hAnsi="Arial" w:cs="Arial"/>
        </w:rPr>
        <w:t>Ffitrwydd</w:t>
      </w:r>
      <w:r w:rsidRPr="00584B98">
        <w:rPr>
          <w:rFonts w:ascii="Arial" w:hAnsi="Arial" w:cs="Arial"/>
        </w:rPr>
        <w:t xml:space="preserve"> i Ymarfer. Mae'r cosbau yn amrywio o barhad astudiaethau o dan oruchwyliaeth agos a rhybuddion ysgrifenedig ffurfiol, i atal neu derfynu'ch astudiaethau. Gall unrhyw achosion tebyg o drosedd debyg, neu fethiant i gydymffurfio â chosb </w:t>
      </w:r>
      <w:proofErr w:type="gramStart"/>
      <w:r w:rsidRPr="00584B98">
        <w:rPr>
          <w:rFonts w:ascii="Arial" w:hAnsi="Arial" w:cs="Arial"/>
        </w:rPr>
        <w:t>a</w:t>
      </w:r>
      <w:proofErr w:type="gramEnd"/>
      <w:r w:rsidRPr="00584B98">
        <w:rPr>
          <w:rFonts w:ascii="Arial" w:hAnsi="Arial" w:cs="Arial"/>
        </w:rPr>
        <w:t xml:space="preserve"> osodir gan y Pwyllgor </w:t>
      </w:r>
      <w:r>
        <w:rPr>
          <w:rFonts w:ascii="Arial" w:hAnsi="Arial" w:cs="Arial"/>
        </w:rPr>
        <w:t>Ffitrwydd</w:t>
      </w:r>
      <w:r w:rsidRPr="00584B98">
        <w:rPr>
          <w:rFonts w:ascii="Arial" w:hAnsi="Arial" w:cs="Arial"/>
        </w:rPr>
        <w:t xml:space="preserve"> i Ymarfer, arwain at gosb fwy difrifol.</w:t>
      </w:r>
    </w:p>
    <w:p w14:paraId="5C76DBBD" w14:textId="77777777" w:rsidR="00584B98" w:rsidRDefault="00584B98" w:rsidP="00584B98">
      <w:pPr>
        <w:spacing w:after="0" w:line="360" w:lineRule="auto"/>
        <w:rPr>
          <w:rFonts w:ascii="Arial" w:hAnsi="Arial" w:cs="Arial"/>
        </w:rPr>
      </w:pPr>
    </w:p>
    <w:p w14:paraId="0E12DD33" w14:textId="77777777" w:rsidR="00584B98" w:rsidRPr="00584B98" w:rsidRDefault="00584B98" w:rsidP="00584B98">
      <w:pPr>
        <w:spacing w:after="0" w:line="360" w:lineRule="auto"/>
        <w:rPr>
          <w:rFonts w:ascii="Arial" w:hAnsi="Arial" w:cs="Arial"/>
          <w:b/>
          <w:bCs/>
        </w:rPr>
      </w:pPr>
      <w:bookmarkStart w:id="0" w:name="_GoBack"/>
      <w:bookmarkEnd w:id="0"/>
      <w:r w:rsidRPr="00584B98">
        <w:rPr>
          <w:rFonts w:ascii="Arial" w:hAnsi="Arial" w:cs="Arial"/>
          <w:b/>
          <w:bCs/>
        </w:rPr>
        <w:t>Beth fydd yn digwydd os ydw i'n anfodlon â'r canlyniad?</w:t>
      </w:r>
    </w:p>
    <w:p w14:paraId="04BCB457" w14:textId="77777777" w:rsidR="00584B98" w:rsidRPr="00584B98" w:rsidRDefault="00584B98" w:rsidP="00584B98">
      <w:pPr>
        <w:spacing w:after="0" w:line="360" w:lineRule="auto"/>
        <w:rPr>
          <w:rFonts w:ascii="Arial" w:hAnsi="Arial" w:cs="Arial"/>
        </w:rPr>
      </w:pPr>
    </w:p>
    <w:p w14:paraId="2D79E7B1" w14:textId="1B00892B" w:rsidR="00075BDF" w:rsidRPr="007A3BDA" w:rsidRDefault="00584B98" w:rsidP="00584B98">
      <w:pPr>
        <w:spacing w:after="0" w:line="360" w:lineRule="auto"/>
        <w:rPr>
          <w:rFonts w:ascii="Arial" w:hAnsi="Arial" w:cs="Arial"/>
        </w:rPr>
      </w:pPr>
      <w:r w:rsidRPr="00584B98">
        <w:rPr>
          <w:rFonts w:ascii="Arial" w:hAnsi="Arial" w:cs="Arial"/>
        </w:rPr>
        <w:t xml:space="preserve">Gallwch ofyn am adolygiad o'r canlyniad, ar yr amod eich bod yn cwrdd â'r seiliau a nodir yn y Weithdrefn </w:t>
      </w:r>
      <w:r>
        <w:rPr>
          <w:rFonts w:ascii="Arial" w:hAnsi="Arial" w:cs="Arial"/>
        </w:rPr>
        <w:t>Ffitrwydd</w:t>
      </w:r>
      <w:r w:rsidRPr="00584B98">
        <w:rPr>
          <w:rFonts w:ascii="Arial" w:hAnsi="Arial" w:cs="Arial"/>
        </w:rPr>
        <w:t xml:space="preserve"> i Ymarfer, ddim hwyrach na </w:t>
      </w:r>
      <w:r w:rsidRPr="00584B98">
        <w:rPr>
          <w:rFonts w:ascii="Arial" w:hAnsi="Arial" w:cs="Arial"/>
          <w:b/>
          <w:bCs/>
        </w:rPr>
        <w:t>10 diwrnod gwaith</w:t>
      </w:r>
      <w:r w:rsidRPr="00584B98">
        <w:rPr>
          <w:rFonts w:ascii="Arial" w:hAnsi="Arial" w:cs="Arial"/>
        </w:rPr>
        <w:t xml:space="preserve"> ar ôl yr hysbysiad ffurfiol o ganlyniad y Pwyllgor </w:t>
      </w:r>
      <w:r>
        <w:rPr>
          <w:rFonts w:ascii="Arial" w:hAnsi="Arial" w:cs="Arial"/>
        </w:rPr>
        <w:t>Ffitrwydd</w:t>
      </w:r>
      <w:r w:rsidRPr="00584B98">
        <w:rPr>
          <w:rFonts w:ascii="Arial" w:hAnsi="Arial" w:cs="Arial"/>
        </w:rPr>
        <w:t xml:space="preserve"> i Ymarfer. Os yw Ysgrifennydd y Brifysgol (neu'r enwebai) o'r farn bod sail dros adolygu, cyfeirir yr achos at Banel Adolygu. Os nad ydych yn teimlo bod gennych sail, ond yn dal yn anfodlon, gallwch ofyn am Lythyr Cwblhau Gweithdrefnau a fydd yn caniatáu ichi gyflwyno cwyn i Swyddfa'r Dyfarnwr Annibynnol dros Addysg Uwch (OIA), ar yr amod eich bod yn cwrdd â'u </w:t>
      </w:r>
      <w:hyperlink r:id="rId8" w:history="1">
        <w:r w:rsidR="00CD6217" w:rsidRPr="007A3BDA">
          <w:rPr>
            <w:rStyle w:val="Hyperlink"/>
            <w:rFonts w:ascii="Arial" w:hAnsi="Arial" w:cs="Arial"/>
          </w:rPr>
          <w:t>R</w:t>
        </w:r>
        <w:r w:rsidR="00526B17">
          <w:rPr>
            <w:rStyle w:val="Hyperlink"/>
            <w:rFonts w:ascii="Arial" w:hAnsi="Arial" w:cs="Arial"/>
          </w:rPr>
          <w:t>heolau</w:t>
        </w:r>
      </w:hyperlink>
      <w:r w:rsidR="00075BDF" w:rsidRPr="007A3BDA">
        <w:rPr>
          <w:rFonts w:ascii="Arial" w:hAnsi="Arial" w:cs="Arial"/>
        </w:rPr>
        <w:t>.</w:t>
      </w:r>
    </w:p>
    <w:sectPr w:rsidR="00075BDF" w:rsidRPr="007A3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4FD4"/>
    <w:multiLevelType w:val="hybridMultilevel"/>
    <w:tmpl w:val="6C14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02FAA"/>
    <w:multiLevelType w:val="hybridMultilevel"/>
    <w:tmpl w:val="AF8897D8"/>
    <w:lvl w:ilvl="0" w:tplc="080ABA3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D3E75"/>
    <w:multiLevelType w:val="hybridMultilevel"/>
    <w:tmpl w:val="9FFABB6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236D7"/>
    <w:multiLevelType w:val="hybridMultilevel"/>
    <w:tmpl w:val="3624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37D23"/>
    <w:multiLevelType w:val="hybridMultilevel"/>
    <w:tmpl w:val="142EABF6"/>
    <w:lvl w:ilvl="0" w:tplc="080ABA3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22702"/>
    <w:multiLevelType w:val="hybridMultilevel"/>
    <w:tmpl w:val="83BEB310"/>
    <w:lvl w:ilvl="0" w:tplc="080ABA3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51871"/>
    <w:multiLevelType w:val="hybridMultilevel"/>
    <w:tmpl w:val="C638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70F76"/>
    <w:multiLevelType w:val="hybridMultilevel"/>
    <w:tmpl w:val="9C40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C4"/>
    <w:rsid w:val="00027944"/>
    <w:rsid w:val="0003193E"/>
    <w:rsid w:val="00074519"/>
    <w:rsid w:val="00075BDF"/>
    <w:rsid w:val="00080999"/>
    <w:rsid w:val="00091669"/>
    <w:rsid w:val="00091740"/>
    <w:rsid w:val="000D5232"/>
    <w:rsid w:val="001072F6"/>
    <w:rsid w:val="0029644E"/>
    <w:rsid w:val="002E115C"/>
    <w:rsid w:val="00361584"/>
    <w:rsid w:val="003B4236"/>
    <w:rsid w:val="003C205A"/>
    <w:rsid w:val="003E0DA3"/>
    <w:rsid w:val="00425E17"/>
    <w:rsid w:val="00435F29"/>
    <w:rsid w:val="00453CBD"/>
    <w:rsid w:val="0046002E"/>
    <w:rsid w:val="0051302A"/>
    <w:rsid w:val="00525924"/>
    <w:rsid w:val="00526B17"/>
    <w:rsid w:val="00545256"/>
    <w:rsid w:val="005467C4"/>
    <w:rsid w:val="00584B98"/>
    <w:rsid w:val="005D6CE7"/>
    <w:rsid w:val="006D4AE3"/>
    <w:rsid w:val="006E46B1"/>
    <w:rsid w:val="006F05FA"/>
    <w:rsid w:val="00747503"/>
    <w:rsid w:val="00747E00"/>
    <w:rsid w:val="007A3BDA"/>
    <w:rsid w:val="007D43C7"/>
    <w:rsid w:val="00881C40"/>
    <w:rsid w:val="008B1076"/>
    <w:rsid w:val="00987C96"/>
    <w:rsid w:val="009902BD"/>
    <w:rsid w:val="009D2C7B"/>
    <w:rsid w:val="00A60E7A"/>
    <w:rsid w:val="00A95ABA"/>
    <w:rsid w:val="00AA37BF"/>
    <w:rsid w:val="00AA5BF2"/>
    <w:rsid w:val="00B91036"/>
    <w:rsid w:val="00C035AA"/>
    <w:rsid w:val="00C21DC8"/>
    <w:rsid w:val="00C975A5"/>
    <w:rsid w:val="00CD6217"/>
    <w:rsid w:val="00D80F64"/>
    <w:rsid w:val="00D92FFE"/>
    <w:rsid w:val="00DD1A40"/>
    <w:rsid w:val="00DE2D58"/>
    <w:rsid w:val="00E35C24"/>
    <w:rsid w:val="00E853D8"/>
    <w:rsid w:val="00ED05A5"/>
    <w:rsid w:val="00FC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085F"/>
  <w15:chartTrackingRefBased/>
  <w15:docId w15:val="{DECC1185-3F8D-4BC2-AA71-38F7CB9A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E17"/>
    <w:rPr>
      <w:color w:val="0563C1" w:themeColor="hyperlink"/>
      <w:u w:val="single"/>
    </w:rPr>
  </w:style>
  <w:style w:type="paragraph" w:styleId="ListParagraph">
    <w:name w:val="List Paragraph"/>
    <w:basedOn w:val="Normal"/>
    <w:uiPriority w:val="34"/>
    <w:qFormat/>
    <w:rsid w:val="00425E17"/>
    <w:pPr>
      <w:ind w:left="720"/>
      <w:contextualSpacing/>
    </w:pPr>
  </w:style>
  <w:style w:type="paragraph" w:customStyle="1" w:styleId="TxBrp3">
    <w:name w:val="TxBr_p3"/>
    <w:basedOn w:val="Normal"/>
    <w:rsid w:val="0051302A"/>
    <w:pPr>
      <w:widowControl w:val="0"/>
      <w:tabs>
        <w:tab w:val="left" w:pos="430"/>
      </w:tabs>
      <w:autoSpaceDE w:val="0"/>
      <w:autoSpaceDN w:val="0"/>
      <w:adjustRightInd w:val="0"/>
      <w:spacing w:after="0" w:line="272" w:lineRule="atLeast"/>
      <w:ind w:left="1479" w:hanging="43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6217"/>
    <w:rPr>
      <w:sz w:val="16"/>
      <w:szCs w:val="16"/>
    </w:rPr>
  </w:style>
  <w:style w:type="paragraph" w:styleId="CommentText">
    <w:name w:val="annotation text"/>
    <w:basedOn w:val="Normal"/>
    <w:link w:val="CommentTextChar"/>
    <w:uiPriority w:val="99"/>
    <w:semiHidden/>
    <w:unhideWhenUsed/>
    <w:rsid w:val="00CD6217"/>
    <w:pPr>
      <w:spacing w:line="240" w:lineRule="auto"/>
    </w:pPr>
    <w:rPr>
      <w:sz w:val="20"/>
      <w:szCs w:val="20"/>
    </w:rPr>
  </w:style>
  <w:style w:type="character" w:customStyle="1" w:styleId="CommentTextChar">
    <w:name w:val="Comment Text Char"/>
    <w:basedOn w:val="DefaultParagraphFont"/>
    <w:link w:val="CommentText"/>
    <w:uiPriority w:val="99"/>
    <w:semiHidden/>
    <w:rsid w:val="00CD6217"/>
    <w:rPr>
      <w:sz w:val="20"/>
      <w:szCs w:val="20"/>
    </w:rPr>
  </w:style>
  <w:style w:type="paragraph" w:styleId="CommentSubject">
    <w:name w:val="annotation subject"/>
    <w:basedOn w:val="CommentText"/>
    <w:next w:val="CommentText"/>
    <w:link w:val="CommentSubjectChar"/>
    <w:uiPriority w:val="99"/>
    <w:semiHidden/>
    <w:unhideWhenUsed/>
    <w:rsid w:val="00CD6217"/>
    <w:rPr>
      <w:b/>
      <w:bCs/>
    </w:rPr>
  </w:style>
  <w:style w:type="character" w:customStyle="1" w:styleId="CommentSubjectChar">
    <w:name w:val="Comment Subject Char"/>
    <w:basedOn w:val="CommentTextChar"/>
    <w:link w:val="CommentSubject"/>
    <w:uiPriority w:val="99"/>
    <w:semiHidden/>
    <w:rsid w:val="00CD6217"/>
    <w:rPr>
      <w:b/>
      <w:bCs/>
      <w:sz w:val="20"/>
      <w:szCs w:val="20"/>
    </w:rPr>
  </w:style>
  <w:style w:type="paragraph" w:styleId="BalloonText">
    <w:name w:val="Balloon Text"/>
    <w:basedOn w:val="Normal"/>
    <w:link w:val="BalloonTextChar"/>
    <w:uiPriority w:val="99"/>
    <w:semiHidden/>
    <w:unhideWhenUsed/>
    <w:rsid w:val="00CD6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17"/>
    <w:rPr>
      <w:rFonts w:ascii="Segoe UI" w:hAnsi="Segoe UI" w:cs="Segoe UI"/>
      <w:sz w:val="18"/>
      <w:szCs w:val="18"/>
    </w:rPr>
  </w:style>
  <w:style w:type="character" w:styleId="FollowedHyperlink">
    <w:name w:val="FollowedHyperlink"/>
    <w:basedOn w:val="DefaultParagraphFont"/>
    <w:uiPriority w:val="99"/>
    <w:semiHidden/>
    <w:unhideWhenUsed/>
    <w:rsid w:val="008B1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rules-and-the-complaints-process.aspx" TargetMode="External"/><Relationship Id="rId3" Type="http://schemas.openxmlformats.org/officeDocument/2006/relationships/settings" Target="settings.xml"/><Relationship Id="rId7" Type="http://schemas.openxmlformats.org/officeDocument/2006/relationships/hyperlink" Target="https://registry.southwales.ac.uk/student-regulations/student-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y.southwales.ac.uk/student-regulations/academic-misconduct/" TargetMode="External"/><Relationship Id="rId5" Type="http://schemas.openxmlformats.org/officeDocument/2006/relationships/hyperlink" Target="https://registry.southwales.ac.uk/student-regulations/fitness-pract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Jones</dc:creator>
  <cp:keywords/>
  <dc:description/>
  <cp:lastModifiedBy>Siobhan Coakley</cp:lastModifiedBy>
  <cp:revision>2</cp:revision>
  <dcterms:created xsi:type="dcterms:W3CDTF">2020-08-24T07:21:00Z</dcterms:created>
  <dcterms:modified xsi:type="dcterms:W3CDTF">2020-08-24T07:21:00Z</dcterms:modified>
</cp:coreProperties>
</file>