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71F6" w14:textId="18A52B28" w:rsidR="007406EE" w:rsidRPr="000F1AF5" w:rsidRDefault="00466C9B" w:rsidP="000F1AF5">
      <w:pPr>
        <w:pStyle w:val="Heading2"/>
        <w:spacing w:before="0" w:line="36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Apeliadau Academaidd</w:t>
      </w:r>
      <w:r w:rsidR="007406EE" w:rsidRPr="000F1AF5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–</w:t>
      </w:r>
      <w:r w:rsidR="007406EE" w:rsidRPr="000F1AF5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Cwestiynau Cyffredin</w:t>
      </w:r>
    </w:p>
    <w:p w14:paraId="5B12C747" w14:textId="77777777" w:rsidR="002C0EE0" w:rsidRPr="000F1AF5" w:rsidRDefault="002C0EE0" w:rsidP="000F1AF5"/>
    <w:p w14:paraId="7A73D19F" w14:textId="7B5C023B" w:rsidR="007406EE" w:rsidRPr="000F1AF5" w:rsidRDefault="00466C9B" w:rsidP="00C42F77">
      <w:pPr>
        <w:pStyle w:val="Heading4"/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CYFLWYNO APÊL</w:t>
      </w:r>
    </w:p>
    <w:p w14:paraId="38D06D5A" w14:textId="2A86269E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Rwyf wedi derbyn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nghanlyniadau ac nid </w:t>
      </w:r>
      <w:r w:rsidR="0015035F">
        <w:rPr>
          <w:rFonts w:ascii="Arial" w:hAnsi="Arial" w:cs="Arial"/>
          <w:b/>
          <w:bCs/>
          <w:color w:val="333333"/>
          <w:sz w:val="22"/>
          <w:szCs w:val="22"/>
        </w:rPr>
        <w:t>ydynt y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r hyn yr oeddwn yn ei ddisgwyl, beth ddylwn i ei wneud?</w:t>
      </w:r>
    </w:p>
    <w:p w14:paraId="297E847F" w14:textId="114F9AAE" w:rsidR="00466C9B" w:rsidRPr="00466C9B" w:rsidRDefault="00466C9B" w:rsidP="00C42F77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ydych chi'n credu y bu gwall gyda'ch canlyniadau, dylech gysylltu â'r </w:t>
      </w:r>
      <w:r w:rsidR="0015035F">
        <w:rPr>
          <w:rFonts w:ascii="Arial" w:hAnsi="Arial" w:cs="Arial"/>
          <w:color w:val="333333"/>
          <w:sz w:val="22"/>
          <w:szCs w:val="22"/>
        </w:rPr>
        <w:t>Ardal Gynghori</w:t>
      </w:r>
      <w:r w:rsidRPr="00466C9B">
        <w:rPr>
          <w:rFonts w:ascii="Arial" w:hAnsi="Arial" w:cs="Arial"/>
          <w:color w:val="333333"/>
          <w:sz w:val="22"/>
          <w:szCs w:val="22"/>
        </w:rPr>
        <w:t>. Gallant eich cyfeirio at aelod priodol arall o staff mewn ymgais i ddatrys eich pryderon.</w:t>
      </w:r>
    </w:p>
    <w:p w14:paraId="28C8AB90" w14:textId="2589FCFE" w:rsidR="00466C9B" w:rsidRPr="00466C9B" w:rsidRDefault="00466C9B" w:rsidP="00C42F7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Rwyf wedi siarad â'r </w:t>
      </w:r>
      <w:r w:rsidR="002251C6">
        <w:rPr>
          <w:rFonts w:ascii="Arial" w:hAnsi="Arial" w:cs="Arial"/>
          <w:b/>
          <w:bCs/>
          <w:color w:val="333333"/>
          <w:sz w:val="22"/>
          <w:szCs w:val="22"/>
        </w:rPr>
        <w:t>Ardal Gynghori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/yr aelod staff perthnasol ac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ni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fu'n bosibl datrys fy materion. Credaf fod gennyf apêl </w:t>
      </w:r>
      <w:r w:rsidR="00A91E1F">
        <w:rPr>
          <w:rFonts w:ascii="Arial" w:hAnsi="Arial" w:cs="Arial"/>
          <w:b/>
          <w:bCs/>
          <w:color w:val="333333"/>
          <w:sz w:val="22"/>
          <w:szCs w:val="22"/>
        </w:rPr>
        <w:t>d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dilys, sut ddylwn i gyflwyno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un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?</w:t>
      </w:r>
    </w:p>
    <w:p w14:paraId="628F175A" w14:textId="4A809A0E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ydych eisoes wedi ceisio datrys eich materion </w:t>
      </w:r>
      <w:r w:rsidR="002251C6">
        <w:rPr>
          <w:rFonts w:ascii="Arial" w:hAnsi="Arial" w:cs="Arial"/>
          <w:color w:val="333333"/>
          <w:sz w:val="22"/>
          <w:szCs w:val="22"/>
        </w:rPr>
        <w:t xml:space="preserve">a hynny wedi 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bod yn aflwyddiannus, dylech gyflwyno ‘Ffurflen Apêl Cam 2’ a thystiolaeth ategol i’r Uned Gwaith Achos Myfyrwyr </w:t>
      </w:r>
      <w:r w:rsidRPr="002251C6">
        <w:rPr>
          <w:rFonts w:ascii="Arial" w:hAnsi="Arial" w:cs="Arial"/>
          <w:b/>
          <w:bCs/>
          <w:color w:val="333333"/>
          <w:sz w:val="22"/>
          <w:szCs w:val="22"/>
        </w:rPr>
        <w:t>cyn pen 10 diwrnod gwaith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ar ôl cyhoeddi eich canlyniadau. Gallwch ddod o hyd i'r ffurflen a'r wybodaeth berthnasol ar </w:t>
      </w:r>
      <w:hyperlink r:id="rId7" w:history="1">
        <w:r w:rsidR="002251C6">
          <w:rPr>
            <w:rStyle w:val="Hyperlink"/>
            <w:rFonts w:ascii="Arial" w:hAnsi="Arial" w:cs="Arial"/>
            <w:sz w:val="22"/>
            <w:szCs w:val="22"/>
          </w:rPr>
          <w:t>dudalen we yr Uned Gwaith Achos Myfyrwyr</w:t>
        </w:r>
      </w:hyperlink>
      <w:r w:rsidRPr="00466C9B">
        <w:rPr>
          <w:rFonts w:ascii="Arial" w:hAnsi="Arial" w:cs="Arial"/>
          <w:color w:val="333333"/>
          <w:sz w:val="22"/>
          <w:szCs w:val="22"/>
        </w:rPr>
        <w:t>.</w:t>
      </w:r>
    </w:p>
    <w:p w14:paraId="23FDC66A" w14:textId="77777777" w:rsidR="00A91E1F" w:rsidRDefault="00A91E1F" w:rsidP="00466C9B">
      <w:pPr>
        <w:rPr>
          <w:rStyle w:val="Strong"/>
          <w:b w:val="0"/>
          <w:bCs w:val="0"/>
          <w:color w:val="333333"/>
        </w:rPr>
      </w:pPr>
    </w:p>
    <w:p w14:paraId="259CD20F" w14:textId="3F297836" w:rsidR="00466C9B" w:rsidRPr="002251C6" w:rsidRDefault="00A91E1F" w:rsidP="00466C9B">
      <w:pPr>
        <w:rPr>
          <w:rStyle w:val="Strong"/>
          <w:b w:val="0"/>
          <w:bCs w:val="0"/>
          <w:color w:val="333333"/>
        </w:rPr>
      </w:pPr>
      <w:r>
        <w:rPr>
          <w:rStyle w:val="Strong"/>
          <w:b w:val="0"/>
          <w:bCs w:val="0"/>
          <w:color w:val="333333"/>
        </w:rPr>
        <w:t xml:space="preserve">Gellir cyflwyno apeliadau yn unig </w:t>
      </w:r>
      <w:r w:rsidR="00466C9B" w:rsidRPr="002251C6">
        <w:rPr>
          <w:rStyle w:val="Strong"/>
          <w:b w:val="0"/>
          <w:bCs w:val="0"/>
          <w:color w:val="333333"/>
        </w:rPr>
        <w:t>ar y sail ganlynol:</w:t>
      </w:r>
    </w:p>
    <w:p w14:paraId="0C333F07" w14:textId="77777777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</w:p>
    <w:p w14:paraId="25059E26" w14:textId="53780E12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  <w:r w:rsidRPr="002251C6">
        <w:rPr>
          <w:rStyle w:val="Strong"/>
          <w:b w:val="0"/>
          <w:bCs w:val="0"/>
          <w:color w:val="333333"/>
        </w:rPr>
        <w:t xml:space="preserve">Diffyg </w:t>
      </w:r>
      <w:r w:rsidR="002251C6">
        <w:rPr>
          <w:rStyle w:val="Strong"/>
          <w:b w:val="0"/>
          <w:bCs w:val="0"/>
          <w:color w:val="333333"/>
        </w:rPr>
        <w:t xml:space="preserve">neu afreoleidd-dra </w:t>
      </w:r>
      <w:r w:rsidRPr="002251C6">
        <w:rPr>
          <w:rStyle w:val="Strong"/>
          <w:b w:val="0"/>
          <w:bCs w:val="0"/>
          <w:color w:val="333333"/>
        </w:rPr>
        <w:t xml:space="preserve">gweithdrefnol </w:t>
      </w:r>
      <w:r w:rsidR="002251C6">
        <w:rPr>
          <w:rStyle w:val="Strong"/>
          <w:b w:val="0"/>
          <w:bCs w:val="0"/>
          <w:color w:val="333333"/>
        </w:rPr>
        <w:t>yn y deunydd</w:t>
      </w:r>
      <w:r w:rsidRPr="002251C6">
        <w:rPr>
          <w:rStyle w:val="Strong"/>
          <w:b w:val="0"/>
          <w:bCs w:val="0"/>
          <w:color w:val="333333"/>
        </w:rPr>
        <w:t>, sy'n berthnasol i ganlyniad y penderfyniad academaidd.</w:t>
      </w:r>
    </w:p>
    <w:p w14:paraId="6390F0E5" w14:textId="77777777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</w:p>
    <w:p w14:paraId="4A7659E8" w14:textId="3FC09A5C" w:rsidR="00466C9B" w:rsidRDefault="00466C9B" w:rsidP="00466C9B">
      <w:pPr>
        <w:rPr>
          <w:rStyle w:val="Strong"/>
          <w:b w:val="0"/>
          <w:bCs w:val="0"/>
          <w:color w:val="333333"/>
        </w:rPr>
      </w:pPr>
      <w:r w:rsidRPr="002251C6">
        <w:rPr>
          <w:rStyle w:val="Strong"/>
          <w:b w:val="0"/>
          <w:bCs w:val="0"/>
          <w:color w:val="333333"/>
        </w:rPr>
        <w:t xml:space="preserve">Rhaid i chi arddangos </w:t>
      </w:r>
      <w:proofErr w:type="gramStart"/>
      <w:r w:rsidRPr="002251C6">
        <w:rPr>
          <w:rStyle w:val="Strong"/>
          <w:b w:val="0"/>
          <w:bCs w:val="0"/>
          <w:color w:val="333333"/>
        </w:rPr>
        <w:t>un</w:t>
      </w:r>
      <w:proofErr w:type="gramEnd"/>
      <w:r w:rsidRPr="002251C6">
        <w:rPr>
          <w:rStyle w:val="Strong"/>
          <w:b w:val="0"/>
          <w:bCs w:val="0"/>
          <w:color w:val="333333"/>
        </w:rPr>
        <w:t xml:space="preserve"> neu fwy o'r categorïau canlynol:</w:t>
      </w:r>
    </w:p>
    <w:p w14:paraId="5AEEA2BF" w14:textId="77777777" w:rsidR="002251C6" w:rsidRPr="002251C6" w:rsidRDefault="002251C6" w:rsidP="00466C9B">
      <w:pPr>
        <w:rPr>
          <w:rStyle w:val="Strong"/>
          <w:b w:val="0"/>
          <w:bCs w:val="0"/>
          <w:color w:val="333333"/>
        </w:rPr>
      </w:pPr>
    </w:p>
    <w:p w14:paraId="3963F585" w14:textId="0FE665BC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  <w:r w:rsidRPr="002251C6">
        <w:rPr>
          <w:rStyle w:val="Strong"/>
          <w:b w:val="0"/>
          <w:bCs w:val="0"/>
          <w:color w:val="333333"/>
        </w:rPr>
        <w:t xml:space="preserve">a) </w:t>
      </w:r>
      <w:proofErr w:type="gramStart"/>
      <w:r w:rsidRPr="002251C6">
        <w:rPr>
          <w:rStyle w:val="Strong"/>
          <w:b w:val="0"/>
          <w:bCs w:val="0"/>
          <w:color w:val="333333"/>
        </w:rPr>
        <w:t>bu</w:t>
      </w:r>
      <w:proofErr w:type="gramEnd"/>
      <w:r w:rsidRPr="002251C6">
        <w:rPr>
          <w:rStyle w:val="Strong"/>
          <w:b w:val="0"/>
          <w:bCs w:val="0"/>
          <w:color w:val="333333"/>
        </w:rPr>
        <w:t xml:space="preserve"> gwall gweinyddol</w:t>
      </w:r>
    </w:p>
    <w:p w14:paraId="4ACEB9CB" w14:textId="16218DD2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  <w:r w:rsidRPr="002251C6">
        <w:rPr>
          <w:rStyle w:val="Strong"/>
          <w:b w:val="0"/>
          <w:bCs w:val="0"/>
          <w:color w:val="333333"/>
        </w:rPr>
        <w:t xml:space="preserve">b) </w:t>
      </w:r>
      <w:proofErr w:type="gramStart"/>
      <w:r w:rsidRPr="002251C6">
        <w:rPr>
          <w:rStyle w:val="Strong"/>
          <w:b w:val="0"/>
          <w:bCs w:val="0"/>
          <w:color w:val="333333"/>
        </w:rPr>
        <w:t>n</w:t>
      </w:r>
      <w:r w:rsidR="002251C6">
        <w:rPr>
          <w:rStyle w:val="Strong"/>
          <w:b w:val="0"/>
          <w:bCs w:val="0"/>
          <w:color w:val="333333"/>
        </w:rPr>
        <w:t>i</w:t>
      </w:r>
      <w:proofErr w:type="gramEnd"/>
      <w:r w:rsidRPr="002251C6">
        <w:rPr>
          <w:rStyle w:val="Strong"/>
          <w:b w:val="0"/>
          <w:bCs w:val="0"/>
          <w:color w:val="333333"/>
        </w:rPr>
        <w:t xml:space="preserve"> ddilynwyd y broses briodol mewn perthynas â'r asesiadau</w:t>
      </w:r>
    </w:p>
    <w:p w14:paraId="77BA8FB6" w14:textId="204A6345" w:rsidR="00466C9B" w:rsidRPr="002251C6" w:rsidRDefault="00466C9B" w:rsidP="00466C9B">
      <w:pPr>
        <w:rPr>
          <w:rStyle w:val="Strong"/>
          <w:b w:val="0"/>
          <w:bCs w:val="0"/>
          <w:color w:val="333333"/>
        </w:rPr>
      </w:pPr>
      <w:r w:rsidRPr="002251C6">
        <w:rPr>
          <w:rStyle w:val="Strong"/>
          <w:b w:val="0"/>
          <w:bCs w:val="0"/>
          <w:color w:val="333333"/>
        </w:rPr>
        <w:t xml:space="preserve">c) </w:t>
      </w:r>
      <w:proofErr w:type="gramStart"/>
      <w:r w:rsidRPr="002251C6">
        <w:rPr>
          <w:rStyle w:val="Strong"/>
          <w:b w:val="0"/>
          <w:bCs w:val="0"/>
          <w:color w:val="333333"/>
        </w:rPr>
        <w:t>roedd</w:t>
      </w:r>
      <w:proofErr w:type="gramEnd"/>
      <w:r w:rsidRPr="002251C6">
        <w:rPr>
          <w:rStyle w:val="Strong"/>
          <w:b w:val="0"/>
          <w:bCs w:val="0"/>
          <w:color w:val="333333"/>
        </w:rPr>
        <w:t xml:space="preserve"> diffygion yn y cyngor a ddarparwyd mewn perthynas ag asesiadau</w:t>
      </w:r>
    </w:p>
    <w:p w14:paraId="14A238ED" w14:textId="77777777" w:rsidR="00C42F77" w:rsidRDefault="002251C6" w:rsidP="00C42F77">
      <w:pPr>
        <w:spacing w:afterLines="158" w:after="379" w:line="360" w:lineRule="auto"/>
        <w:rPr>
          <w:rStyle w:val="Strong"/>
          <w:b w:val="0"/>
          <w:bCs w:val="0"/>
          <w:color w:val="333333"/>
        </w:rPr>
      </w:pPr>
      <w:proofErr w:type="gramStart"/>
      <w:r>
        <w:rPr>
          <w:rStyle w:val="Strong"/>
          <w:b w:val="0"/>
          <w:bCs w:val="0"/>
          <w:color w:val="333333"/>
        </w:rPr>
        <w:t>ch</w:t>
      </w:r>
      <w:proofErr w:type="gramEnd"/>
      <w:r w:rsidR="00466C9B" w:rsidRPr="002251C6">
        <w:rPr>
          <w:rStyle w:val="Strong"/>
          <w:b w:val="0"/>
          <w:bCs w:val="0"/>
          <w:color w:val="333333"/>
        </w:rPr>
        <w:t>) n</w:t>
      </w:r>
      <w:r>
        <w:rPr>
          <w:rStyle w:val="Strong"/>
          <w:b w:val="0"/>
          <w:bCs w:val="0"/>
          <w:color w:val="333333"/>
        </w:rPr>
        <w:t>i</w:t>
      </w:r>
      <w:r w:rsidR="00466C9B" w:rsidRPr="002251C6">
        <w:rPr>
          <w:rStyle w:val="Strong"/>
          <w:b w:val="0"/>
          <w:bCs w:val="0"/>
          <w:color w:val="333333"/>
        </w:rPr>
        <w:t xml:space="preserve"> ddaethpwyd i benderfyniad academaidd yn unol â rheoliadau'r cwrs.</w:t>
      </w:r>
    </w:p>
    <w:p w14:paraId="20C298FE" w14:textId="065BC2AA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Pa dystiolaeth sydd angen i mi ei darparu?</w:t>
      </w:r>
    </w:p>
    <w:p w14:paraId="5367E592" w14:textId="7D20794D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>Os ydych yn apelio ar sail cyngor anghywir a roddwyd mewn perthynas ag asesiad, dylech ddarparu copïau o ddogfennaeth a gohebiaeth sy'n nodi'r cyngor anghywir e.e. e-byst gan eich darlithydd, cyngor anghywir wedi'i ddarparu ar y daflen glawr asesu ac ati</w:t>
      </w:r>
      <w:r w:rsidR="002251C6">
        <w:rPr>
          <w:rFonts w:ascii="Arial" w:hAnsi="Arial" w:cs="Arial"/>
          <w:color w:val="333333"/>
          <w:sz w:val="22"/>
          <w:szCs w:val="22"/>
        </w:rPr>
        <w:t>.</w:t>
      </w:r>
    </w:p>
    <w:p w14:paraId="2E16B9DB" w14:textId="4CBFBD04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oes angen cyngor arnoch ar ba dystiolaeth i’w chynnwys dylech gysylltu â’ch </w:t>
      </w:r>
      <w:r w:rsidR="002251C6">
        <w:rPr>
          <w:rFonts w:ascii="Arial" w:hAnsi="Arial" w:cs="Arial"/>
          <w:color w:val="333333"/>
          <w:sz w:val="22"/>
          <w:szCs w:val="22"/>
        </w:rPr>
        <w:t>Ardal Gynghori n</w:t>
      </w:r>
      <w:r w:rsidRPr="00466C9B">
        <w:rPr>
          <w:rFonts w:ascii="Arial" w:hAnsi="Arial" w:cs="Arial"/>
          <w:color w:val="333333"/>
          <w:sz w:val="22"/>
          <w:szCs w:val="22"/>
        </w:rPr>
        <w:t>eu Undeb y Myfyrwyr.</w:t>
      </w:r>
    </w:p>
    <w:p w14:paraId="2EC26D4F" w14:textId="74FC59B1" w:rsidR="00C42F77" w:rsidRDefault="00C42F77">
      <w:pPr>
        <w:rPr>
          <w:rFonts w:eastAsia="Times New Roman"/>
          <w:b/>
          <w:bCs/>
          <w:color w:val="333333"/>
          <w:lang w:eastAsia="en-GB"/>
        </w:rPr>
      </w:pPr>
    </w:p>
    <w:p w14:paraId="3B9367FE" w14:textId="63B841D5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Roedd gen i amgylchiadau personol, yr wyf yn teimlo eu bod wedi effeithio ar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mherfformiad, a allaf apelio?</w:t>
      </w:r>
    </w:p>
    <w:p w14:paraId="4721FC04" w14:textId="396F82A4" w:rsidR="00466C9B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Na,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ni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allwch apelio ar sail amgylchiadau personol. Dylech siarad â'ch </w:t>
      </w:r>
      <w:r w:rsidR="002251C6">
        <w:rPr>
          <w:rFonts w:ascii="Arial" w:hAnsi="Arial" w:cs="Arial"/>
          <w:color w:val="333333"/>
          <w:sz w:val="22"/>
          <w:szCs w:val="22"/>
        </w:rPr>
        <w:t>Ardal Gynghori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ynghylch cyflwyno hawliad amgylchiadau esgusodol hwyr. Gellir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dod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o hyd i ffurflenni amgylchiadau esgusodol y Brifysgol a nodiadau canllaw yma: </w:t>
      </w:r>
      <w:hyperlink r:id="rId8" w:history="1">
        <w:r w:rsidRPr="00637E37">
          <w:rPr>
            <w:rStyle w:val="Hyperlink"/>
            <w:rFonts w:ascii="Arial" w:hAnsi="Arial" w:cs="Arial"/>
            <w:sz w:val="22"/>
            <w:szCs w:val="22"/>
          </w:rPr>
          <w:t>https://registry.southwales.ac.uk/student-regulations/extenuating-circumstances/</w:t>
        </w:r>
      </w:hyperlink>
      <w:r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AD43F05" w14:textId="77777777" w:rsidR="002C0EE0" w:rsidRPr="000F1AF5" w:rsidRDefault="002C0EE0" w:rsidP="000F1AF5">
      <w:pPr>
        <w:spacing w:line="360" w:lineRule="auto"/>
        <w:rPr>
          <w:rStyle w:val="Strong"/>
          <w:color w:val="333333"/>
        </w:rPr>
      </w:pPr>
    </w:p>
    <w:p w14:paraId="6A4A62C1" w14:textId="4B8A34F5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Os byddaf yn cyflwyno cwyn ac apêl ar yr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un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pryd, sut </w:t>
      </w:r>
      <w:r w:rsidR="00A91E1F">
        <w:rPr>
          <w:rFonts w:ascii="Arial" w:hAnsi="Arial" w:cs="Arial"/>
          <w:b/>
          <w:bCs/>
          <w:color w:val="333333"/>
          <w:sz w:val="22"/>
          <w:szCs w:val="22"/>
        </w:rPr>
        <w:t>b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ydd y Brifysgol yn rheoli hyn?</w:t>
      </w:r>
    </w:p>
    <w:p w14:paraId="2EDA8613" w14:textId="77777777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nad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yw'r gŵyn a'r apêl yn gysylltiedig, ymdrinnir â hwy o dan y rheoliadau a'r gweithdrefnau perthnasol ar wahân.</w:t>
      </w:r>
    </w:p>
    <w:p w14:paraId="5E838BF1" w14:textId="101E881A" w:rsidR="007406EE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Lle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mae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rhan, neu'r cyfan o'r gŵyn a'r apêl yn gysylltiedig, bydd y Brifysgol yn ystyried yr holl wybodaeth a gyflwynir. Sylwch y gallai gymryd mwy o amser i'r Brifysgol na'r dyddiadau cau a nodir yn y rheoliadau i ddelio â'r materion a godwyd. Bydd y Brifysgol yn sicrhau eich bod yn cael gwybod trwy gydol unrhyw ymchwiliadau </w:t>
      </w:r>
      <w:r w:rsidR="002251C6">
        <w:rPr>
          <w:rFonts w:ascii="Arial" w:hAnsi="Arial" w:cs="Arial"/>
          <w:color w:val="333333"/>
          <w:sz w:val="22"/>
          <w:szCs w:val="22"/>
        </w:rPr>
        <w:t xml:space="preserve">am </w:t>
      </w:r>
      <w:r w:rsidRPr="00466C9B">
        <w:rPr>
          <w:rFonts w:ascii="Arial" w:hAnsi="Arial" w:cs="Arial"/>
          <w:color w:val="333333"/>
          <w:sz w:val="22"/>
          <w:szCs w:val="22"/>
        </w:rPr>
        <w:t>statws y materion rydych chi wedi'u codi a'r weithdrefn sy'n cael ei dilyn.</w:t>
      </w:r>
      <w:r w:rsidR="007406EE" w:rsidRPr="000F1AF5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779C7650" w14:textId="77777777" w:rsidR="002C0EE0" w:rsidRPr="000F1AF5" w:rsidRDefault="002C0EE0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0D20FB04" w14:textId="77777777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Gweithiais yn galed iawn ar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aseiniad ond ni chefais y marc yr wyf yn credu fy mod yn ei haeddu, a allaf apelio?</w:t>
      </w:r>
    </w:p>
    <w:p w14:paraId="54FFD0F4" w14:textId="78B2909D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Ni ellir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cyflwyno apeliadau ar sail anghytuno â barn academaidd neu broffesiynol y </w:t>
      </w:r>
      <w:r w:rsidR="00A91E1F">
        <w:rPr>
          <w:rFonts w:ascii="Arial" w:hAnsi="Arial" w:cs="Arial"/>
          <w:color w:val="333333"/>
          <w:sz w:val="22"/>
          <w:szCs w:val="22"/>
        </w:rPr>
        <w:t>B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wrdd </w:t>
      </w:r>
      <w:r w:rsidR="00A91E1F">
        <w:rPr>
          <w:rFonts w:ascii="Arial" w:hAnsi="Arial" w:cs="Arial"/>
          <w:color w:val="333333"/>
          <w:sz w:val="22"/>
          <w:szCs w:val="22"/>
        </w:rPr>
        <w:t>A</w:t>
      </w:r>
      <w:r w:rsidRPr="00466C9B">
        <w:rPr>
          <w:rFonts w:ascii="Arial" w:hAnsi="Arial" w:cs="Arial"/>
          <w:color w:val="333333"/>
          <w:sz w:val="22"/>
          <w:szCs w:val="22"/>
        </w:rPr>
        <w:t>sesu.</w:t>
      </w:r>
    </w:p>
    <w:p w14:paraId="1A337E20" w14:textId="05418C03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>Ystyr barn academaidd a phroffesiynol yw'r marc a ddyfernir gan yr unigolyn sy'n asesu eich gwaith ac mae'n cynnwys asesu darn penodol o waith, a/neu ddod i benderfyniad ar eich dilyniant, neu ar lefel derfynol y dyfarniad, yn seiliedig ar y marciau, y graddau a gwybodaeth arall yn ymwneud â'ch perfformiad.</w:t>
      </w:r>
    </w:p>
    <w:p w14:paraId="2620956C" w14:textId="7F3901E1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Mae gan y Brifysgol system gadarn ar waith i asesu gwaith myfyrwyr, sy’n cynnwys cymedroli mewnol. Mae hyn yn golygu bod mwy nag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un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person yn gwneud penderfyniad am </w:t>
      </w:r>
      <w:r w:rsidRPr="00466C9B">
        <w:rPr>
          <w:rFonts w:ascii="Arial" w:hAnsi="Arial" w:cs="Arial"/>
          <w:color w:val="333333"/>
          <w:sz w:val="22"/>
          <w:szCs w:val="22"/>
        </w:rPr>
        <w:lastRenderedPageBreak/>
        <w:t xml:space="preserve">y marc rydych </w:t>
      </w:r>
      <w:r w:rsidR="00A91E1F">
        <w:rPr>
          <w:rFonts w:ascii="Arial" w:hAnsi="Arial" w:cs="Arial"/>
          <w:color w:val="333333"/>
          <w:sz w:val="22"/>
          <w:szCs w:val="22"/>
        </w:rPr>
        <w:t xml:space="preserve">chi </w:t>
      </w:r>
      <w:r w:rsidRPr="00466C9B">
        <w:rPr>
          <w:rFonts w:ascii="Arial" w:hAnsi="Arial" w:cs="Arial"/>
          <w:color w:val="333333"/>
          <w:sz w:val="22"/>
          <w:szCs w:val="22"/>
        </w:rPr>
        <w:t>wedi'i dderbyn ac yn gwirio bod y meini prawf marcio wedi'u cymhwyso'n gywir. Mae arholwr allanol hefyd yn rhan o'r broses gymedroli.</w:t>
      </w:r>
    </w:p>
    <w:p w14:paraId="7B8F7979" w14:textId="77777777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ydych chi'n anhapus â'r marc a ddyfarnwyd i chi, dylech siarad â'ch darlithydd i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gael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adborth pellach. Dylai'r adborth eich helpu i ddeall sut y dyfarnwyd y marc.</w:t>
      </w:r>
    </w:p>
    <w:p w14:paraId="548AAFC8" w14:textId="77777777" w:rsidR="002C0EE0" w:rsidRPr="000F1AF5" w:rsidRDefault="002C0EE0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CF8F0CA" w14:textId="59DF17AD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Allwn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ni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gyflwyno apêl grŵp? Sut ydyn ni'n gwneud hyn?</w:t>
      </w:r>
    </w:p>
    <w:p w14:paraId="1BE36A6D" w14:textId="29BEEADE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Gallwch, gallwch gyflwyno apêl grŵp. Bydd angen i chi enwebu llefarydd ar ran eich grŵp. Dylent gwblhau’r ‘Ffurflen Apêl Grŵp Cam 2’, sydd hefyd i’w gweld ar </w:t>
      </w:r>
      <w:hyperlink r:id="rId9" w:history="1">
        <w:r w:rsidR="00F1784C">
          <w:rPr>
            <w:rStyle w:val="Hyperlink"/>
            <w:rFonts w:ascii="Arial" w:hAnsi="Arial" w:cs="Arial"/>
            <w:sz w:val="22"/>
            <w:szCs w:val="22"/>
          </w:rPr>
          <w:t>dudalen we yr Uned Gwaith Achos Myfyrwyr</w:t>
        </w:r>
      </w:hyperlink>
      <w:r w:rsidRPr="00466C9B">
        <w:rPr>
          <w:rFonts w:ascii="Arial" w:hAnsi="Arial" w:cs="Arial"/>
          <w:color w:val="333333"/>
          <w:sz w:val="22"/>
          <w:szCs w:val="22"/>
        </w:rPr>
        <w:t xml:space="preserve"> a chasglu’r holl dystiolaeth berthnasol. Mae angen i bob aelod o'r grŵp lofnodi'r ffurflen hon i gadarnhau eu bod yn hapus bod yr apêl yn adlewyrchu'r materion y maent am eu codi. Dylai'r llefarydd enwebedig gyflwyno Ffurflen Apêl Grŵp Cam 2 a'r holl dystiolaeth ategol berthnasol i'r Uned Gwaith Achos Myfyrwyr cyn pen </w:t>
      </w:r>
      <w:r w:rsidRPr="00F1784C">
        <w:rPr>
          <w:rFonts w:ascii="Arial" w:hAnsi="Arial" w:cs="Arial"/>
          <w:b/>
          <w:bCs/>
          <w:color w:val="333333"/>
          <w:sz w:val="22"/>
          <w:szCs w:val="22"/>
        </w:rPr>
        <w:t>10 diwrnod gwaith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ar ôl i'ch canlyniadau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gael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eu cyhoeddi.</w:t>
      </w:r>
    </w:p>
    <w:p w14:paraId="26549778" w14:textId="736CA8B9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2A91C4B5" w14:textId="526118A6" w:rsidR="00C42F77" w:rsidRDefault="00C42F77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71FB8BD7" w14:textId="28C326C6" w:rsidR="00C42F77" w:rsidRDefault="00C42F77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61B33652" w14:textId="77777777" w:rsidR="00C42F77" w:rsidRDefault="00C42F77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14:paraId="38DAB7DE" w14:textId="0E072C11" w:rsidR="00466C9B" w:rsidRPr="00466C9B" w:rsidRDefault="00F1784C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Y</w:t>
      </w:r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>dych chi'n derbyn apeliadau gan drydydd partïon?</w:t>
      </w:r>
    </w:p>
    <w:p w14:paraId="7AC14FB7" w14:textId="490A22BA" w:rsidR="00466C9B" w:rsidRPr="00466C9B" w:rsidRDefault="00466C9B" w:rsidP="00C42F77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Er bod y Brifysgol yn disgwyl ichi gyflwyno apêl eich hun, gwerthfawrogir y gallai fod </w:t>
      </w:r>
      <w:r w:rsidR="006F6B3C">
        <w:rPr>
          <w:rFonts w:ascii="Arial" w:hAnsi="Arial" w:cs="Arial"/>
          <w:color w:val="333333"/>
          <w:sz w:val="22"/>
          <w:szCs w:val="22"/>
        </w:rPr>
        <w:t>seiliau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dilys lle gallai fod angen i apêl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gael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ei gwneud gan drydydd parti, er mai dim ond mewn achosion eithriadol y derbynnir hyn. Os yw hyn yn wir, dylid darparu rheswm </w:t>
      </w:r>
      <w:r w:rsidR="00F1784C">
        <w:rPr>
          <w:rFonts w:ascii="Arial" w:hAnsi="Arial" w:cs="Arial"/>
          <w:color w:val="333333"/>
          <w:sz w:val="22"/>
          <w:szCs w:val="22"/>
        </w:rPr>
        <w:t>dros y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trydydd parti</w:t>
      </w:r>
      <w:r w:rsidR="00F1784C">
        <w:rPr>
          <w:rFonts w:ascii="Arial" w:hAnsi="Arial" w:cs="Arial"/>
          <w:color w:val="333333"/>
          <w:sz w:val="22"/>
          <w:szCs w:val="22"/>
        </w:rPr>
        <w:t>’n c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yflwyno’r apêl, ynghyd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ag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unrhyw dystiolaeth, ac awdurdodiad ysgrifenedig eich bod wedi cytuno y gall y trydydd parti weithredu ar eich rhan.</w:t>
      </w:r>
    </w:p>
    <w:p w14:paraId="7ACFDB67" w14:textId="77777777" w:rsidR="00C42F77" w:rsidRDefault="00C42F77" w:rsidP="00C42F7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01715FEA" w14:textId="2EB542C9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Rwy'n fyfyriwr mewn sefydliad partner,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a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allaf ddefnyddio rheoliadau apel</w:t>
      </w:r>
      <w:r w:rsidR="00F1784C">
        <w:rPr>
          <w:rFonts w:ascii="Arial" w:hAnsi="Arial" w:cs="Arial"/>
          <w:b/>
          <w:bCs/>
          <w:color w:val="333333"/>
          <w:sz w:val="22"/>
          <w:szCs w:val="22"/>
        </w:rPr>
        <w:t>io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'r Brifysgol?</w:t>
      </w:r>
    </w:p>
    <w:p w14:paraId="3A02ED0C" w14:textId="37A2E6DA" w:rsidR="00466C9B" w:rsidRPr="000F1AF5" w:rsidRDefault="00F1784C" w:rsidP="00C42F77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Gallwch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, mae'r rheoliadau apelio yn berthnasol i bob myfyriwr sydd wedi cofrestru yn y Brifysgol ar gyrsiau </w:t>
      </w:r>
      <w:proofErr w:type="gramStart"/>
      <w:r w:rsidR="00466C9B" w:rsidRPr="00466C9B">
        <w:rPr>
          <w:rFonts w:ascii="Arial" w:hAnsi="Arial" w:cs="Arial"/>
          <w:color w:val="333333"/>
          <w:sz w:val="22"/>
          <w:szCs w:val="22"/>
        </w:rPr>
        <w:t>a</w:t>
      </w:r>
      <w:proofErr w:type="gramEnd"/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 addysgir p'un a ydynt yn cael eu haddysgu ar y campws neu trwy drefniant mewn sefydliad partner. Ar gyfer myfyrwyr sy'n astudio graddau ymchwil, cyfeiriwch at R</w:t>
      </w:r>
      <w:r w:rsidR="00A91E1F">
        <w:rPr>
          <w:rFonts w:ascii="Arial" w:hAnsi="Arial" w:cs="Arial"/>
          <w:color w:val="333333"/>
          <w:sz w:val="22"/>
          <w:szCs w:val="22"/>
        </w:rPr>
        <w:t>h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>an C: Gweithdrefn</w:t>
      </w:r>
      <w:r>
        <w:rPr>
          <w:rFonts w:ascii="Arial" w:hAnsi="Arial" w:cs="Arial"/>
          <w:color w:val="333333"/>
          <w:sz w:val="22"/>
          <w:szCs w:val="22"/>
        </w:rPr>
        <w:t>au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 ar gyfer Graddau Ymchwil, Rheoliadau a</w:t>
      </w:r>
      <w:r>
        <w:rPr>
          <w:rFonts w:ascii="Arial" w:hAnsi="Arial" w:cs="Arial"/>
          <w:color w:val="333333"/>
          <w:sz w:val="22"/>
          <w:szCs w:val="22"/>
        </w:rPr>
        <w:t xml:space="preserve"> Gweithdrefnau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 Apeliadau Academaidd.</w:t>
      </w:r>
    </w:p>
    <w:p w14:paraId="73E08D0A" w14:textId="77777777" w:rsidR="00560D14" w:rsidRDefault="00560D14" w:rsidP="00C42F7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FD2B25B" w14:textId="511A2A96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Mae'r wybodaeth rydw i'n ei darparu yn gyfrinachol, pwy fydd yn ei gweld?</w:t>
      </w:r>
    </w:p>
    <w:p w14:paraId="0D5B3148" w14:textId="06C53701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Dim ond yn unol â'r datganiad ar waelod y ffurflen apelio y darperir y wybodaeth i'r aelodau staff priodol. Ni fydd y Brifysgol yn datgelu unrhyw wybodaeth i drydydd partïon ynghylch ymchwiliadau a chanlyniadau achosion apêl myfyrwyr oni bai bod eithriadau cyfreithiol o dan </w:t>
      </w:r>
      <w:r w:rsidR="00560D14">
        <w:rPr>
          <w:rFonts w:ascii="Arial" w:hAnsi="Arial" w:cs="Arial"/>
          <w:color w:val="333333"/>
          <w:sz w:val="22"/>
          <w:szCs w:val="22"/>
        </w:rPr>
        <w:t>Y Rh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eoliad </w:t>
      </w:r>
      <w:r w:rsidR="00560D14">
        <w:rPr>
          <w:rFonts w:ascii="Arial" w:hAnsi="Arial" w:cs="Arial"/>
          <w:color w:val="333333"/>
          <w:sz w:val="22"/>
          <w:szCs w:val="22"/>
        </w:rPr>
        <w:t>Cyffredinol ar Dd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iogelu Data </w:t>
      </w:r>
      <w:r w:rsidR="00560D14">
        <w:rPr>
          <w:rFonts w:ascii="Arial" w:hAnsi="Arial" w:cs="Arial"/>
          <w:color w:val="333333"/>
          <w:sz w:val="22"/>
          <w:szCs w:val="22"/>
        </w:rPr>
        <w:t>(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GDPR) </w:t>
      </w:r>
      <w:r w:rsidR="00560D14">
        <w:rPr>
          <w:rFonts w:ascii="Arial" w:hAnsi="Arial" w:cs="Arial"/>
          <w:color w:val="333333"/>
          <w:sz w:val="22"/>
          <w:szCs w:val="22"/>
        </w:rPr>
        <w:t>yr UE y</w:t>
      </w:r>
      <w:r w:rsidRPr="00466C9B">
        <w:rPr>
          <w:rFonts w:ascii="Arial" w:hAnsi="Arial" w:cs="Arial"/>
          <w:color w:val="333333"/>
          <w:sz w:val="22"/>
          <w:szCs w:val="22"/>
        </w:rPr>
        <w:t>n berthnasol neu eich bod wedi rhoi awdurdod ysgrifenedig i'r Brifysgol wneud hynny.</w:t>
      </w:r>
    </w:p>
    <w:p w14:paraId="51633F19" w14:textId="43249DF6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i/>
          <w:iCs/>
          <w:color w:val="333333"/>
          <w:sz w:val="22"/>
          <w:szCs w:val="22"/>
        </w:rPr>
      </w:pPr>
      <w:r w:rsidRPr="00466C9B">
        <w:rPr>
          <w:rFonts w:ascii="Arial" w:hAnsi="Arial" w:cs="Arial"/>
          <w:i/>
          <w:iCs/>
          <w:color w:val="333333"/>
          <w:sz w:val="22"/>
          <w:szCs w:val="22"/>
        </w:rPr>
        <w:t xml:space="preserve">DS </w:t>
      </w:r>
      <w:r w:rsidR="00560D14">
        <w:rPr>
          <w:rFonts w:ascii="Arial" w:hAnsi="Arial" w:cs="Arial"/>
          <w:i/>
          <w:iCs/>
          <w:color w:val="333333"/>
          <w:sz w:val="22"/>
          <w:szCs w:val="22"/>
        </w:rPr>
        <w:t>R</w:t>
      </w:r>
      <w:r w:rsidRPr="00466C9B">
        <w:rPr>
          <w:rFonts w:ascii="Arial" w:hAnsi="Arial" w:cs="Arial"/>
          <w:i/>
          <w:iCs/>
          <w:color w:val="333333"/>
          <w:sz w:val="22"/>
          <w:szCs w:val="22"/>
        </w:rPr>
        <w:t xml:space="preserve">haglenni prentisiaethau Gradd Plismona yn unig - </w:t>
      </w:r>
      <w:r w:rsidR="00560D14">
        <w:rPr>
          <w:rFonts w:ascii="Arial" w:hAnsi="Arial" w:cs="Arial"/>
          <w:i/>
          <w:iCs/>
          <w:color w:val="333333"/>
          <w:sz w:val="22"/>
          <w:szCs w:val="22"/>
        </w:rPr>
        <w:t>hysbysir</w:t>
      </w:r>
      <w:r w:rsidRPr="00466C9B">
        <w:rPr>
          <w:rFonts w:ascii="Arial" w:hAnsi="Arial" w:cs="Arial"/>
          <w:i/>
          <w:iCs/>
          <w:color w:val="333333"/>
          <w:sz w:val="22"/>
          <w:szCs w:val="22"/>
        </w:rPr>
        <w:t xml:space="preserve"> eich cyflogwr yn awtomatig am unrhyw gyflwyniadau/canlyniadau o dan y broses hon.</w:t>
      </w:r>
    </w:p>
    <w:p w14:paraId="5C3E6FA2" w14:textId="0EDD0BCB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oes gennych unrhyw bryderon ynghylch datgelu gwybodaeth y manylir arni yn eich apêl, dylech gysylltu â'r Uned Gwaith Achos Myfyrwyr trwy e-bostio </w:t>
      </w:r>
      <w:r w:rsidR="00560D14">
        <w:rPr>
          <w:rFonts w:ascii="Arial" w:hAnsi="Arial" w:cs="Arial"/>
          <w:color w:val="333333"/>
          <w:sz w:val="22"/>
          <w:szCs w:val="22"/>
        </w:rPr>
        <w:t>s</w:t>
      </w:r>
      <w:r w:rsidRPr="00466C9B">
        <w:rPr>
          <w:rFonts w:ascii="Arial" w:hAnsi="Arial" w:cs="Arial"/>
          <w:color w:val="333333"/>
          <w:sz w:val="22"/>
          <w:szCs w:val="22"/>
        </w:rPr>
        <w:t>tudentcasework@southwales.ac.uk</w:t>
      </w:r>
    </w:p>
    <w:p w14:paraId="0712ACF8" w14:textId="77777777" w:rsidR="002C0EE0" w:rsidRPr="000F1AF5" w:rsidRDefault="002C0EE0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27ADA04B" w14:textId="5061AE77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CANLYNIADAU DIWEDD BLWYDDYN</w:t>
      </w:r>
    </w:p>
    <w:p w14:paraId="3BEF6133" w14:textId="1B7E551C" w:rsidR="00466C9B" w:rsidRPr="00466C9B" w:rsidRDefault="00A91E1F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Mae angen i mi a</w:t>
      </w:r>
      <w:r w:rsidR="00560D14">
        <w:rPr>
          <w:rFonts w:ascii="Arial" w:hAnsi="Arial" w:cs="Arial"/>
          <w:b/>
          <w:bCs/>
          <w:color w:val="333333"/>
          <w:sz w:val="22"/>
          <w:szCs w:val="22"/>
        </w:rPr>
        <w:t>ilsefyll;</w:t>
      </w:r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 oes angen i mi e</w:t>
      </w:r>
      <w:r w:rsidR="00560D14">
        <w:rPr>
          <w:rFonts w:ascii="Arial" w:hAnsi="Arial" w:cs="Arial"/>
          <w:b/>
          <w:bCs/>
          <w:color w:val="333333"/>
          <w:sz w:val="22"/>
          <w:szCs w:val="22"/>
        </w:rPr>
        <w:t>i g</w:t>
      </w:r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>wblhau tra bo</w:t>
      </w:r>
      <w:r w:rsidR="00560D14">
        <w:rPr>
          <w:rFonts w:ascii="Arial" w:hAnsi="Arial" w:cs="Arial"/>
          <w:b/>
          <w:bCs/>
          <w:color w:val="333333"/>
          <w:sz w:val="22"/>
          <w:szCs w:val="22"/>
        </w:rPr>
        <w:t>d</w:t>
      </w:r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gramStart"/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="00466C9B"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apêl yn parhau?</w:t>
      </w:r>
    </w:p>
    <w:p w14:paraId="2543D1A6" w14:textId="5893D170" w:rsidR="00466C9B" w:rsidRPr="00466C9B" w:rsidRDefault="00560D14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>ylech barhau i baratoi i gwblhau eich ail</w:t>
      </w:r>
      <w:r>
        <w:rPr>
          <w:rFonts w:ascii="Arial" w:hAnsi="Arial" w:cs="Arial"/>
          <w:color w:val="333333"/>
          <w:sz w:val="22"/>
          <w:szCs w:val="22"/>
        </w:rPr>
        <w:t>sefyll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 tra bydd eich apêl yn parhau.</w:t>
      </w:r>
    </w:p>
    <w:p w14:paraId="35CE9B4E" w14:textId="0B6CDC8E" w:rsid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yw'ch apêl yn llwyddiannus, bydd eich </w:t>
      </w:r>
      <w:r w:rsidR="00A91E1F">
        <w:rPr>
          <w:rFonts w:ascii="Arial" w:hAnsi="Arial" w:cs="Arial"/>
          <w:color w:val="333333"/>
          <w:sz w:val="22"/>
          <w:szCs w:val="22"/>
        </w:rPr>
        <w:t xml:space="preserve">gwaith </w:t>
      </w:r>
      <w:r w:rsidRPr="00466C9B">
        <w:rPr>
          <w:rFonts w:ascii="Arial" w:hAnsi="Arial" w:cs="Arial"/>
          <w:color w:val="333333"/>
          <w:sz w:val="22"/>
          <w:szCs w:val="22"/>
        </w:rPr>
        <w:t>ail</w:t>
      </w:r>
      <w:r w:rsidR="00560D14">
        <w:rPr>
          <w:rFonts w:ascii="Arial" w:hAnsi="Arial" w:cs="Arial"/>
          <w:color w:val="333333"/>
          <w:sz w:val="22"/>
          <w:szCs w:val="22"/>
        </w:rPr>
        <w:t>sefyll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yn cael ei farcio gan ddefnyddio'r ystod lawn o farciau (0-100). Os gwrthodir eich apêl, y marc uchaf y byddwch yn gallu ei gyflawni yw'r marc pasio sylfaenol, sef 40 fel rheol.</w:t>
      </w:r>
    </w:p>
    <w:p w14:paraId="6A55F239" w14:textId="77777777" w:rsidR="00C42F77" w:rsidRPr="00466C9B" w:rsidRDefault="00C42F77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04A1BF34" w14:textId="7FB62B8B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Rwyf wedi </w:t>
      </w:r>
      <w:r w:rsidR="00560D14">
        <w:rPr>
          <w:rFonts w:ascii="Arial" w:hAnsi="Arial" w:cs="Arial"/>
          <w:b/>
          <w:bCs/>
          <w:color w:val="333333"/>
          <w:sz w:val="22"/>
          <w:szCs w:val="22"/>
        </w:rPr>
        <w:t xml:space="preserve">cael </w:t>
      </w:r>
      <w:proofErr w:type="gramStart"/>
      <w:r w:rsidR="00560D14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="00560D14">
        <w:rPr>
          <w:rFonts w:ascii="Arial" w:hAnsi="Arial" w:cs="Arial"/>
          <w:b/>
          <w:bCs/>
          <w:color w:val="333333"/>
          <w:sz w:val="22"/>
          <w:szCs w:val="22"/>
        </w:rPr>
        <w:t xml:space="preserve"> atal o’m c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wrs ac yn apelio.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A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allaf barhau </w:t>
      </w:r>
      <w:r w:rsidR="00A91E1F">
        <w:rPr>
          <w:rFonts w:ascii="Arial" w:hAnsi="Arial" w:cs="Arial"/>
          <w:b/>
          <w:bCs/>
          <w:color w:val="333333"/>
          <w:sz w:val="22"/>
          <w:szCs w:val="22"/>
        </w:rPr>
        <w:t>â</w:t>
      </w:r>
      <w:r w:rsidR="006F6B3C">
        <w:rPr>
          <w:rFonts w:ascii="Arial" w:hAnsi="Arial" w:cs="Arial"/>
          <w:b/>
          <w:bCs/>
          <w:color w:val="333333"/>
          <w:sz w:val="22"/>
          <w:szCs w:val="22"/>
        </w:rPr>
        <w:t>’m h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astudiaethau tra bo</w:t>
      </w:r>
      <w:r w:rsidR="006F6B3C">
        <w:rPr>
          <w:rFonts w:ascii="Arial" w:hAnsi="Arial" w:cs="Arial"/>
          <w:b/>
          <w:bCs/>
          <w:color w:val="333333"/>
          <w:sz w:val="22"/>
          <w:szCs w:val="22"/>
        </w:rPr>
        <w:t>d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fy apêl yn cael ei </w:t>
      </w:r>
      <w:r w:rsidR="006F6B3C">
        <w:rPr>
          <w:rFonts w:ascii="Arial" w:hAnsi="Arial" w:cs="Arial"/>
          <w:b/>
          <w:bCs/>
          <w:color w:val="333333"/>
          <w:sz w:val="22"/>
          <w:szCs w:val="22"/>
        </w:rPr>
        <w:t>h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ystyried?</w:t>
      </w:r>
    </w:p>
    <w:p w14:paraId="0B25BA9B" w14:textId="0027DEDC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>Na</w:t>
      </w:r>
      <w:r w:rsidR="006F6B3C">
        <w:rPr>
          <w:rFonts w:ascii="Arial" w:hAnsi="Arial" w:cs="Arial"/>
          <w:color w:val="333333"/>
          <w:sz w:val="22"/>
          <w:szCs w:val="22"/>
        </w:rPr>
        <w:t>,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gan eich bod wedi</w:t>
      </w:r>
      <w:r w:rsidR="006F6B3C">
        <w:rPr>
          <w:rFonts w:ascii="Arial" w:hAnsi="Arial" w:cs="Arial"/>
          <w:color w:val="333333"/>
          <w:sz w:val="22"/>
          <w:szCs w:val="22"/>
        </w:rPr>
        <w:t xml:space="preserve">’ch atal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ni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fyddwch yn gallu parhau â'ch astudiaethau wrth i'ch apêl gael ei hystyried. Mae yna eithriadau i hyn ar gyfer cyrsiau penodol, os oes gennych unrhyw amheuaeth dylech gysylltu â'r </w:t>
      </w:r>
      <w:r w:rsidR="006F6B3C">
        <w:rPr>
          <w:rFonts w:ascii="Arial" w:hAnsi="Arial" w:cs="Arial"/>
          <w:color w:val="333333"/>
          <w:sz w:val="22"/>
          <w:szCs w:val="22"/>
        </w:rPr>
        <w:t>Ardal Gynghori</w:t>
      </w:r>
      <w:r w:rsidRPr="00466C9B">
        <w:rPr>
          <w:rFonts w:ascii="Arial" w:hAnsi="Arial" w:cs="Arial"/>
          <w:color w:val="333333"/>
          <w:sz w:val="22"/>
          <w:szCs w:val="22"/>
        </w:rPr>
        <w:t>.</w:t>
      </w:r>
    </w:p>
    <w:p w14:paraId="4AC8310C" w14:textId="3EBC2FAA" w:rsidR="00466C9B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bydd eich apêl yn llwyddiannus a bod y penderfyniad i'ch </w:t>
      </w:r>
      <w:r w:rsidR="006F6B3C">
        <w:rPr>
          <w:rFonts w:ascii="Arial" w:hAnsi="Arial" w:cs="Arial"/>
          <w:color w:val="333333"/>
          <w:sz w:val="22"/>
          <w:szCs w:val="22"/>
        </w:rPr>
        <w:t>atal y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n cael ei dynnu'n ôl, byddwch yn gallu ailgychwyn eich astudiaethau ar y cyfle nesaf sydd ar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gael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>.</w:t>
      </w:r>
    </w:p>
    <w:p w14:paraId="0BDB9CED" w14:textId="77777777" w:rsidR="002C0EE0" w:rsidRPr="000F1AF5" w:rsidRDefault="002C0EE0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30CC549B" w14:textId="67EA435E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Rwyf wedi cael blwyddyn ailadrodd ac yn apelio, a allaf ailsefyll tra bo</w:t>
      </w:r>
      <w:r w:rsidR="006F6B3C">
        <w:rPr>
          <w:rFonts w:ascii="Arial" w:hAnsi="Arial" w:cs="Arial"/>
          <w:b/>
          <w:bCs/>
          <w:color w:val="333333"/>
          <w:sz w:val="22"/>
          <w:szCs w:val="22"/>
        </w:rPr>
        <w:t>d</w:t>
      </w: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apêl yn cael ei hystyried?</w:t>
      </w:r>
    </w:p>
    <w:p w14:paraId="2797E6FD" w14:textId="26EDF649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N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a,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ni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allwch ailsefyll.</w:t>
      </w:r>
    </w:p>
    <w:p w14:paraId="09C1B54B" w14:textId="212754B4" w:rsidR="00466C9B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Os bydd eich apêl yn llwyddiannus, cewch gyfle i ailsefyll yr asesiadau ar y cyfle nesaf sydd ar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gael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>.</w:t>
      </w:r>
    </w:p>
    <w:p w14:paraId="5C784F3D" w14:textId="0DB606B2" w:rsidR="002C0EE0" w:rsidRDefault="002C0EE0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5EB6321" w14:textId="007D8AA8" w:rsidR="007406EE" w:rsidRPr="000F1AF5" w:rsidRDefault="00A113FF" w:rsidP="00C42F77">
      <w:pPr>
        <w:pStyle w:val="Heading4"/>
        <w:spacing w:before="0" w:line="360" w:lineRule="auto"/>
        <w:rPr>
          <w:rFonts w:ascii="Arial" w:hAnsi="Arial" w:cs="Arial"/>
          <w:color w:val="333333"/>
          <w:sz w:val="22"/>
          <w:szCs w:val="22"/>
        </w:rPr>
      </w:pPr>
      <w:r w:rsidRPr="000F1AF5">
        <w:rPr>
          <w:rFonts w:ascii="Arial" w:hAnsi="Arial" w:cs="Arial"/>
          <w:color w:val="333333"/>
          <w:sz w:val="22"/>
          <w:szCs w:val="22"/>
        </w:rPr>
        <w:t>A</w:t>
      </w:r>
      <w:r w:rsidR="00466C9B">
        <w:rPr>
          <w:rFonts w:ascii="Arial" w:hAnsi="Arial" w:cs="Arial"/>
          <w:color w:val="333333"/>
          <w:sz w:val="22"/>
          <w:szCs w:val="22"/>
        </w:rPr>
        <w:t>R ÔL CYFLWYNO APÊL</w:t>
      </w:r>
    </w:p>
    <w:p w14:paraId="170D8A85" w14:textId="48FCEB2D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Beth sy'n digwydd ar ôl i mi gyflwyno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apêl?</w:t>
      </w:r>
    </w:p>
    <w:p w14:paraId="5C88F341" w14:textId="77777777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>Ar ôl i chi gyflwyno'ch apêl, bydd yr Uned Gwaith Achos Myfyrwyr yn adolygu'r wybodaeth rydych wedi'i darparu i wirio eich bod wedi cyflwyno'ch apêl ar y ffurflen gywir, o fewn yr amserlen gywir, ac wedi darparu tystiolaeth berthnasol. Yna anfonir eich apêl at y person priodol i'w ystyried.</w:t>
      </w:r>
    </w:p>
    <w:p w14:paraId="2FEDA677" w14:textId="66B4BAD1" w:rsidR="007406EE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Yn eithriadol, efallai y cewch eich gwahodd i gyfarfod i egluro manylion yr apêl. Os oes angen gwybodaeth ychwanegol er mwyn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dod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i benderfyniad ar ganlyniad apêl rhoddir </w:t>
      </w:r>
      <w:r w:rsidRPr="006F6B3C">
        <w:rPr>
          <w:rFonts w:ascii="Arial" w:hAnsi="Arial" w:cs="Arial"/>
          <w:b/>
          <w:bCs/>
          <w:color w:val="333333"/>
          <w:sz w:val="22"/>
          <w:szCs w:val="22"/>
        </w:rPr>
        <w:t>5 diwrnod gwaith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i chi ddarparu'r wybodaeth ychwanegol, neu i </w:t>
      </w:r>
      <w:r w:rsidR="006F6B3C">
        <w:rPr>
          <w:rFonts w:ascii="Arial" w:hAnsi="Arial" w:cs="Arial"/>
          <w:color w:val="333333"/>
          <w:sz w:val="22"/>
          <w:szCs w:val="22"/>
        </w:rPr>
        <w:t>ymgynghori â</w:t>
      </w:r>
      <w:r w:rsidRPr="00466C9B">
        <w:rPr>
          <w:rFonts w:ascii="Arial" w:hAnsi="Arial" w:cs="Arial"/>
          <w:color w:val="333333"/>
          <w:sz w:val="22"/>
          <w:szCs w:val="22"/>
        </w:rPr>
        <w:t>'r amserlen ar gyfer cyflwyno'r wybodaeth.</w:t>
      </w:r>
    </w:p>
    <w:p w14:paraId="4B17EEE8" w14:textId="77777777" w:rsidR="00A113FF" w:rsidRPr="000F1AF5" w:rsidRDefault="00A113FF" w:rsidP="000F1AF5">
      <w:pPr>
        <w:pStyle w:val="NormalWeb"/>
        <w:spacing w:after="0" w:line="360" w:lineRule="auto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4512DC9E" w14:textId="1F47EA73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Pwy fydd yn ystyried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apêl?</w:t>
      </w:r>
    </w:p>
    <w:p w14:paraId="2DAE7335" w14:textId="35ECA86B" w:rsidR="00466C9B" w:rsidRDefault="006F6B3C" w:rsidP="00C42F77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Ystyrir</w:t>
      </w:r>
      <w:r w:rsidR="00466C9B" w:rsidRPr="00466C9B">
        <w:rPr>
          <w:rFonts w:ascii="Arial" w:hAnsi="Arial" w:cs="Arial"/>
          <w:color w:val="333333"/>
          <w:sz w:val="22"/>
          <w:szCs w:val="22"/>
        </w:rPr>
        <w:t xml:space="preserve"> eich apêl gan uwch aelod o'r gyfadran.</w:t>
      </w:r>
    </w:p>
    <w:p w14:paraId="5CB189E5" w14:textId="77777777" w:rsidR="00C42F77" w:rsidRDefault="00C42F77" w:rsidP="00C42F7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7B2CD095" w14:textId="1629CD31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Pa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mor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</w:rPr>
        <w:t xml:space="preserve"> hir y bydd yn ei gymryd i ystyried fy apêl?</w:t>
      </w:r>
    </w:p>
    <w:p w14:paraId="2DBC89F1" w14:textId="1BD0CD51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Dylech dderbyn canlyniad i'ch apêl cyn pen 20 diwrnod gwaith ar ôl darparu'r darn </w:t>
      </w:r>
      <w:r w:rsidR="006F6B3C">
        <w:rPr>
          <w:rFonts w:ascii="Arial" w:hAnsi="Arial" w:cs="Arial"/>
          <w:color w:val="333333"/>
          <w:sz w:val="22"/>
          <w:szCs w:val="22"/>
        </w:rPr>
        <w:t xml:space="preserve">o ddogfennaeth </w:t>
      </w:r>
      <w:r w:rsidR="00D65CFF">
        <w:rPr>
          <w:rFonts w:ascii="Arial" w:hAnsi="Arial" w:cs="Arial"/>
          <w:color w:val="333333"/>
          <w:sz w:val="22"/>
          <w:szCs w:val="22"/>
        </w:rPr>
        <w:t>b</w:t>
      </w:r>
      <w:r w:rsidRPr="00466C9B">
        <w:rPr>
          <w:rFonts w:ascii="Arial" w:hAnsi="Arial" w:cs="Arial"/>
          <w:color w:val="333333"/>
          <w:sz w:val="22"/>
          <w:szCs w:val="22"/>
        </w:rPr>
        <w:t>erthnasol terfynol o'ch cyflwyniad apêl.</w:t>
      </w:r>
    </w:p>
    <w:p w14:paraId="028FA5BA" w14:textId="77777777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>Os bydd unrhyw oedi wrth ystyried eich apêl, bydd yr Uned Gwaith Achos Myfyrwyr yn rhoi gwybod i chi ac yn rhoi dyddiad ichi pryd y gallwch ddisgwyl diweddariad.</w:t>
      </w:r>
    </w:p>
    <w:p w14:paraId="1D8B1E34" w14:textId="77777777" w:rsidR="00C42F77" w:rsidRDefault="00C42F77" w:rsidP="00C42F77">
      <w:pPr>
        <w:pStyle w:val="Heading4"/>
        <w:spacing w:before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1718C472" w14:textId="51F42062" w:rsidR="007406EE" w:rsidRDefault="00466C9B" w:rsidP="00C42F77">
      <w:pPr>
        <w:pStyle w:val="Heading4"/>
        <w:spacing w:before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CANLYNIADAU POSIBL</w:t>
      </w:r>
    </w:p>
    <w:p w14:paraId="1AA1FB5F" w14:textId="3E1F258A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</w:rPr>
        <w:t>Pa ganlyniadau sy'n bosibl?</w:t>
      </w:r>
    </w:p>
    <w:p w14:paraId="37A22534" w14:textId="568C15FB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Mae yna lawer o ganlyniadau posib i apêl yn dibynnu ar amgylchiadau unigol. </w:t>
      </w:r>
      <w:r w:rsidR="006F6B3C">
        <w:rPr>
          <w:rFonts w:ascii="Arial" w:hAnsi="Arial" w:cs="Arial"/>
          <w:color w:val="333333"/>
          <w:sz w:val="22"/>
          <w:szCs w:val="22"/>
        </w:rPr>
        <w:t>Nodir</w:t>
      </w:r>
      <w:r w:rsidRPr="00466C9B">
        <w:rPr>
          <w:rFonts w:ascii="Arial" w:hAnsi="Arial" w:cs="Arial"/>
          <w:color w:val="333333"/>
          <w:sz w:val="22"/>
          <w:szCs w:val="22"/>
        </w:rPr>
        <w:t xml:space="preserve"> unrhyw newidiadau i'ch canlyniadau gwreiddiol mewn llythyr yn eich cynghori am ganlyniad yr apêl. Bydd y llythyr hefyd yn eich cyfeirio at yr adran gywir y dylech gysylltu â hi i ofyn am eglurhad pellach e.e. </w:t>
      </w:r>
      <w:r w:rsidR="006F6B3C">
        <w:rPr>
          <w:rFonts w:ascii="Arial" w:hAnsi="Arial" w:cs="Arial"/>
          <w:color w:val="333333"/>
          <w:sz w:val="22"/>
          <w:szCs w:val="22"/>
        </w:rPr>
        <w:t>Ardal Gynghori</w:t>
      </w:r>
      <w:r w:rsidRPr="00466C9B">
        <w:rPr>
          <w:rFonts w:ascii="Arial" w:hAnsi="Arial" w:cs="Arial"/>
          <w:color w:val="333333"/>
          <w:sz w:val="22"/>
          <w:szCs w:val="22"/>
        </w:rPr>
        <w:t>/Gweinyddiaeth Myfyrwyr.</w:t>
      </w:r>
    </w:p>
    <w:p w14:paraId="3ABB92F1" w14:textId="04F4CB12" w:rsidR="002C0EE0" w:rsidRDefault="00466C9B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  <w:r w:rsidRPr="00466C9B">
        <w:rPr>
          <w:rFonts w:ascii="Arial" w:hAnsi="Arial" w:cs="Arial"/>
          <w:color w:val="333333"/>
          <w:sz w:val="22"/>
          <w:szCs w:val="22"/>
        </w:rPr>
        <w:t xml:space="preserve">Ni all apeliadau godi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</w:rPr>
        <w:t>na</w:t>
      </w:r>
      <w:proofErr w:type="gramEnd"/>
      <w:r w:rsidRPr="00466C9B">
        <w:rPr>
          <w:rFonts w:ascii="Arial" w:hAnsi="Arial" w:cs="Arial"/>
          <w:color w:val="333333"/>
          <w:sz w:val="22"/>
          <w:szCs w:val="22"/>
        </w:rPr>
        <w:t xml:space="preserve"> diwygio marciau ar gyfer asesiadau, modiwlau neu ddosbarthiadau gradd, oni bai bod gwall gweinyddol wedi bod.</w:t>
      </w:r>
    </w:p>
    <w:p w14:paraId="1F4E7AE8" w14:textId="77777777" w:rsidR="00B4078B" w:rsidRDefault="00B4078B" w:rsidP="000F1AF5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4423E795" w14:textId="66E3FE0D" w:rsidR="007406EE" w:rsidRPr="000F1AF5" w:rsidRDefault="00466C9B" w:rsidP="00C42F77">
      <w:pPr>
        <w:pStyle w:val="Heading4"/>
        <w:spacing w:before="0"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YN DILYN APÊL CAM </w:t>
      </w:r>
      <w:r w:rsidR="00BD7FA3">
        <w:rPr>
          <w:rFonts w:ascii="Arial" w:hAnsi="Arial" w:cs="Arial"/>
          <w:color w:val="333333"/>
          <w:sz w:val="22"/>
          <w:szCs w:val="22"/>
        </w:rPr>
        <w:t>2</w:t>
      </w:r>
      <w:r w:rsidR="00A113FF" w:rsidRPr="000F1AF5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64757615" w14:textId="0ED1784F" w:rsidR="00466C9B" w:rsidRDefault="00466C9B" w:rsidP="00C42F77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Beth fydd yn digwydd os byddaf yn anhapus â chanlyniad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>fy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 apêl?</w:t>
      </w:r>
    </w:p>
    <w:p w14:paraId="753692B3" w14:textId="30704FDC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Gallwch ofyn am adolygiad o ganlyniad eich apêl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am 2 os ydych chi'n anhapus â'r canlyniad, ar yr amod eich bod yn cwrdd â'r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seiliau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canlynol a nodir yn y weithdrefn:</w:t>
      </w:r>
    </w:p>
    <w:p w14:paraId="1E5476B5" w14:textId="709F88CF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a) Mae gennych dystiolaeth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na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chynhaliwyd y gweithdrefnau yng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N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gham 2 yn unol â'r rheoliadau ac mae hyn wedi e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ich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rhoi dan anfantais sylweddol.</w:t>
      </w:r>
    </w:p>
    <w:p w14:paraId="295AC024" w14:textId="2C4773A6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b) Mae gennych dystiolaeth newydd a pherthnasol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nad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oedd, </w:t>
      </w:r>
      <w:r w:rsidRPr="006F6B3C">
        <w:rPr>
          <w:rFonts w:ascii="Arial" w:hAnsi="Arial" w:cs="Arial"/>
          <w:b/>
          <w:bCs/>
          <w:color w:val="333333"/>
          <w:sz w:val="22"/>
          <w:szCs w:val="22"/>
          <w:lang w:val="en"/>
        </w:rPr>
        <w:t>am reswm da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, ar gael ar yr adeg y cyflwynwyd eich apêl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Ca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m 2. (DS Ni ellir derbyn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seiliau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personol, teuluol neu ddiwylliannol sensitif fel rheswm da).</w:t>
      </w:r>
    </w:p>
    <w:p w14:paraId="1989FC5F" w14:textId="1C60949F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Ni ddylai'r wybodaeth hon fod wedi bod yn hygyrch nac yn hysbys ichi pan gyflwynwyd apêl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am 2. Ni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ystyrir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gwybodaeth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a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oedd ar gael ac na ddarparwyd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 xml:space="preserve">gyda’r 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apêl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am 2 yn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rheswm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dilys dros gais am adolygiad.</w:t>
      </w:r>
    </w:p>
    <w:p w14:paraId="5DA39370" w14:textId="2CB8ABCC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c) Mae gennych dystiolaeth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nad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oedd y canlyniad yng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Ng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ham 2 yn rhesymol o dan yr amgylchiadau.</w:t>
      </w:r>
    </w:p>
    <w:p w14:paraId="0D56DC4C" w14:textId="2FE717FF" w:rsidR="00466C9B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Ar ôl i chi gyflwyno'ch cais am adolygiad, bydd y Cofrestrydd Academaidd (neu'r enwebai) yn ei ystyried, a </w:t>
      </w:r>
      <w:r w:rsidR="0066613A">
        <w:rPr>
          <w:rFonts w:ascii="Arial" w:hAnsi="Arial" w:cs="Arial"/>
          <w:color w:val="333333"/>
          <w:sz w:val="22"/>
          <w:szCs w:val="22"/>
          <w:lang w:val="en"/>
        </w:rPr>
        <w:t>gwneir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penderfyniad os ydych chi'n cwrdd â'r seiliau dros adolygu o fewn </w:t>
      </w:r>
      <w:r w:rsidRPr="006F6B3C">
        <w:rPr>
          <w:rFonts w:ascii="Arial" w:hAnsi="Arial" w:cs="Arial"/>
          <w:b/>
          <w:bCs/>
          <w:color w:val="333333"/>
          <w:sz w:val="22"/>
          <w:szCs w:val="22"/>
          <w:lang w:val="en"/>
        </w:rPr>
        <w:t>5 diwrnod gwaith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.</w:t>
      </w:r>
    </w:p>
    <w:p w14:paraId="0FF79CB4" w14:textId="77777777" w:rsidR="00A113FF" w:rsidRPr="000F1AF5" w:rsidRDefault="00A113FF" w:rsidP="000F1AF5">
      <w:pPr>
        <w:pStyle w:val="NormalWeb"/>
        <w:spacing w:after="0" w:line="360" w:lineRule="auto"/>
        <w:rPr>
          <w:rStyle w:val="Strong"/>
          <w:rFonts w:ascii="Arial" w:hAnsi="Arial" w:cs="Arial"/>
          <w:color w:val="333333"/>
          <w:sz w:val="22"/>
          <w:szCs w:val="22"/>
          <w:lang w:val="en"/>
        </w:rPr>
      </w:pPr>
    </w:p>
    <w:p w14:paraId="1B761775" w14:textId="05800474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>CAIS AM ADOLYG</w:t>
      </w:r>
      <w:r w:rsidR="006F6B3C">
        <w:rPr>
          <w:rFonts w:ascii="Arial" w:hAnsi="Arial" w:cs="Arial"/>
          <w:b/>
          <w:bCs/>
          <w:color w:val="333333"/>
          <w:sz w:val="22"/>
          <w:szCs w:val="22"/>
          <w:lang w:val="en"/>
        </w:rPr>
        <w:t>IAD</w:t>
      </w: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 - CAM 3</w:t>
      </w:r>
    </w:p>
    <w:p w14:paraId="5D65E188" w14:textId="622F7C70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Beth fydd yn digwydd os byddaf yn cwrdd â'r </w:t>
      </w:r>
      <w:r w:rsidR="006F6B3C">
        <w:rPr>
          <w:rFonts w:ascii="Arial" w:hAnsi="Arial" w:cs="Arial"/>
          <w:b/>
          <w:bCs/>
          <w:color w:val="333333"/>
          <w:sz w:val="22"/>
          <w:szCs w:val="22"/>
          <w:lang w:val="en"/>
        </w:rPr>
        <w:t>seiliau</w:t>
      </w: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 i gyflwyno cais am adolygiad?</w:t>
      </w:r>
    </w:p>
    <w:p w14:paraId="50083A6E" w14:textId="0A1205AD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Os ydych chi'n cwrdd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ag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un neu fwy o'r seiliau i ofyn am adolygiad o'r canlyniad o'ch apêl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am 2 a bod eich achos yn syml, cyfeirir eich achos yn ôl at y Bwrdd Dyfarnu a Dilyniant perthnasol i'w ystyried. Fe'ch hysbysir o'r canlyniad cyn pen 15 diwrnod gwaith.</w:t>
      </w:r>
    </w:p>
    <w:p w14:paraId="7E099D08" w14:textId="1269D41C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Os yw'ch achos yn fwy cymhleth,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fe’i cyfeirir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at Banel Adolygu. Penodir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C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adeirydd ynghyd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ag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aelod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 xml:space="preserve">panel 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arall o </w:t>
      </w:r>
      <w:r w:rsidR="006F6B3C">
        <w:rPr>
          <w:rFonts w:ascii="Arial" w:hAnsi="Arial" w:cs="Arial"/>
          <w:color w:val="333333"/>
          <w:sz w:val="22"/>
          <w:szCs w:val="22"/>
          <w:lang w:val="en"/>
        </w:rPr>
        <w:t>G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yfadran wahanol i’ch un chi, a bydd Llywydd Undeb y Myfyrwyr (neu eu henwebai) hefyd yn rhan o’r Panel Adolygu.</w:t>
      </w:r>
    </w:p>
    <w:p w14:paraId="399D4E3C" w14:textId="77777777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>Os cyfeirir eich achos at Banel Adolygu cynhelir y cyfarfod yn breifat; fodd bynnag, gallwch ofyn am fod yn bresennol yn y cyfarfod. Gall y Panel Adolygu hefyd, mewn amgylchiadau eithriadol, eich gwahodd i fynychu'r cyfarfod.</w:t>
      </w:r>
    </w:p>
    <w:p w14:paraId="3F9A9084" w14:textId="3F554F68" w:rsidR="00466C9B" w:rsidRDefault="00466C9B" w:rsidP="00C42F77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>Yna</w:t>
      </w:r>
      <w:r w:rsidR="00B41F71">
        <w:rPr>
          <w:rFonts w:ascii="Arial" w:hAnsi="Arial" w:cs="Arial"/>
          <w:color w:val="333333"/>
          <w:sz w:val="22"/>
          <w:szCs w:val="22"/>
          <w:lang w:val="en"/>
        </w:rPr>
        <w:t>, gwneir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penderfyniad a bydd eich cais am adolygiad yn cael ei gyfeirio'n ôl at Gadeirydd y Bwrdd Dyfarnu a Dilyniant perthnasol i'w ailystyried neu, os yw'n aflwyddiannus, bydd eich achos yn cael ei gau. Fe'ch hysbysir o'r canlyniad cyn pen 25 diwrnod gwaith.</w:t>
      </w:r>
    </w:p>
    <w:p w14:paraId="4A53174B" w14:textId="77777777" w:rsidR="00C42F77" w:rsidRDefault="00C42F77" w:rsidP="00C42F77">
      <w:pPr>
        <w:pStyle w:val="NormalWeb"/>
        <w:spacing w:after="0" w:line="360" w:lineRule="auto"/>
        <w:rPr>
          <w:rFonts w:ascii="Arial" w:hAnsi="Arial" w:cs="Arial"/>
          <w:b/>
          <w:bCs/>
          <w:color w:val="333333"/>
          <w:sz w:val="22"/>
          <w:szCs w:val="22"/>
          <w:lang w:val="en"/>
        </w:rPr>
      </w:pPr>
    </w:p>
    <w:p w14:paraId="2212D9E9" w14:textId="13915ABF" w:rsidR="00466C9B" w:rsidRPr="00466C9B" w:rsidRDefault="00466C9B" w:rsidP="00466C9B">
      <w:pPr>
        <w:pStyle w:val="NormalWeb"/>
        <w:spacing w:line="360" w:lineRule="auto"/>
        <w:rPr>
          <w:rFonts w:ascii="Arial" w:hAnsi="Arial" w:cs="Arial"/>
          <w:b/>
          <w:bCs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Beth fydd yn digwydd os byddaf yn cyflwyno cais am adolygiad a bod y Cofrestrydd Academaidd (neu enwebai) yn penderfynu </w:t>
      </w:r>
      <w:proofErr w:type="gramStart"/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>nad</w:t>
      </w:r>
      <w:proofErr w:type="gramEnd"/>
      <w:r w:rsidRPr="00466C9B">
        <w:rPr>
          <w:rFonts w:ascii="Arial" w:hAnsi="Arial" w:cs="Arial"/>
          <w:b/>
          <w:bCs/>
          <w:color w:val="333333"/>
          <w:sz w:val="22"/>
          <w:szCs w:val="22"/>
          <w:lang w:val="en"/>
        </w:rPr>
        <w:t xml:space="preserve"> wyf yn cwrdd â'r seiliau?</w:t>
      </w:r>
    </w:p>
    <w:p w14:paraId="4A1D6FB4" w14:textId="1F183AD5" w:rsidR="00466C9B" w:rsidRPr="000F1AF5" w:rsidRDefault="00466C9B" w:rsidP="00466C9B">
      <w:pPr>
        <w:pStyle w:val="NormalWeb"/>
        <w:spacing w:after="0" w:line="360" w:lineRule="auto"/>
        <w:rPr>
          <w:rFonts w:ascii="Arial" w:hAnsi="Arial" w:cs="Arial"/>
          <w:color w:val="333333"/>
          <w:sz w:val="22"/>
          <w:szCs w:val="22"/>
          <w:lang w:val="en"/>
        </w:rPr>
      </w:pPr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Os byddwch yn cyflwyno cais am adolygiad ac </w:t>
      </w:r>
      <w:proofErr w:type="gramStart"/>
      <w:r w:rsidRPr="00466C9B">
        <w:rPr>
          <w:rFonts w:ascii="Arial" w:hAnsi="Arial" w:cs="Arial"/>
          <w:color w:val="333333"/>
          <w:sz w:val="22"/>
          <w:szCs w:val="22"/>
          <w:lang w:val="en"/>
        </w:rPr>
        <w:t>nad</w:t>
      </w:r>
      <w:proofErr w:type="gramEnd"/>
      <w:r w:rsidRPr="00466C9B">
        <w:rPr>
          <w:rFonts w:ascii="Arial" w:hAnsi="Arial" w:cs="Arial"/>
          <w:color w:val="333333"/>
          <w:sz w:val="22"/>
          <w:szCs w:val="22"/>
          <w:lang w:val="en"/>
        </w:rPr>
        <w:t xml:space="preserve"> ydych yn cwrdd â'r seiliau dros yr adolygiad, bydd yr Uned Gwaith Achos Myfyrwyr yn rhoi Llythyr Cwblhau Gweithdrefnau atoch yn awtomatig cyn pen </w:t>
      </w:r>
      <w:r w:rsidRPr="006F6B3C">
        <w:rPr>
          <w:rFonts w:ascii="Arial" w:hAnsi="Arial" w:cs="Arial"/>
          <w:b/>
          <w:bCs/>
          <w:color w:val="333333"/>
          <w:sz w:val="22"/>
          <w:szCs w:val="22"/>
          <w:lang w:val="en"/>
        </w:rPr>
        <w:t>5 diwrnod gwaith</w:t>
      </w:r>
      <w:r w:rsidRPr="00466C9B">
        <w:rPr>
          <w:rFonts w:ascii="Arial" w:hAnsi="Arial" w:cs="Arial"/>
          <w:color w:val="333333"/>
          <w:sz w:val="22"/>
          <w:szCs w:val="22"/>
          <w:lang w:val="en"/>
        </w:rPr>
        <w:t>. Bydd hyn yn eich galluogi i gwyno i Swyddfa'r Dyfarnwr Annibynnol.</w:t>
      </w:r>
    </w:p>
    <w:p w14:paraId="68568656" w14:textId="77777777" w:rsidR="00A27AC9" w:rsidRPr="00D24E17" w:rsidRDefault="00A27AC9" w:rsidP="000F1AF5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</w:p>
    <w:sectPr w:rsidR="00A27AC9" w:rsidRPr="00D24E17" w:rsidSect="005B2F5C">
      <w:footerReference w:type="default" r:id="rId1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80D5" w14:textId="77777777" w:rsidR="005F5119" w:rsidRDefault="005F5119" w:rsidP="005F5119">
      <w:r>
        <w:separator/>
      </w:r>
    </w:p>
  </w:endnote>
  <w:endnote w:type="continuationSeparator" w:id="0">
    <w:p w14:paraId="05E9111B" w14:textId="77777777" w:rsidR="005F5119" w:rsidRDefault="005F5119" w:rsidP="005F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772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2EE5E1" w14:textId="1EB28A4F" w:rsidR="005F5119" w:rsidRPr="005F5119" w:rsidRDefault="005F5119">
        <w:pPr>
          <w:pStyle w:val="Footer"/>
          <w:jc w:val="right"/>
          <w:rPr>
            <w:sz w:val="18"/>
            <w:szCs w:val="18"/>
          </w:rPr>
        </w:pPr>
        <w:r w:rsidRPr="005F5119">
          <w:rPr>
            <w:sz w:val="18"/>
            <w:szCs w:val="18"/>
          </w:rPr>
          <w:fldChar w:fldCharType="begin"/>
        </w:r>
        <w:r w:rsidRPr="005F5119">
          <w:rPr>
            <w:sz w:val="18"/>
            <w:szCs w:val="18"/>
          </w:rPr>
          <w:instrText xml:space="preserve"> PAGE   \* MERGEFORMAT </w:instrText>
        </w:r>
        <w:r w:rsidRPr="005F5119">
          <w:rPr>
            <w:sz w:val="18"/>
            <w:szCs w:val="18"/>
          </w:rPr>
          <w:fldChar w:fldCharType="separate"/>
        </w:r>
        <w:r w:rsidR="00C42F77">
          <w:rPr>
            <w:noProof/>
            <w:sz w:val="18"/>
            <w:szCs w:val="18"/>
          </w:rPr>
          <w:t>6</w:t>
        </w:r>
        <w:r w:rsidRPr="005F5119">
          <w:rPr>
            <w:sz w:val="18"/>
            <w:szCs w:val="18"/>
          </w:rPr>
          <w:fldChar w:fldCharType="end"/>
        </w:r>
      </w:p>
    </w:sdtContent>
  </w:sdt>
  <w:p w14:paraId="4935BAA2" w14:textId="77777777" w:rsidR="005F5119" w:rsidRDefault="005F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C8BF9" w14:textId="77777777" w:rsidR="005F5119" w:rsidRDefault="005F5119" w:rsidP="005F5119">
      <w:r>
        <w:separator/>
      </w:r>
    </w:p>
  </w:footnote>
  <w:footnote w:type="continuationSeparator" w:id="0">
    <w:p w14:paraId="486DB75D" w14:textId="77777777" w:rsidR="005F5119" w:rsidRDefault="005F5119" w:rsidP="005F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2D"/>
    <w:multiLevelType w:val="multilevel"/>
    <w:tmpl w:val="F912E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7735"/>
    <w:multiLevelType w:val="hybridMultilevel"/>
    <w:tmpl w:val="F682A554"/>
    <w:lvl w:ilvl="0" w:tplc="0809000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2" w15:restartNumberingAfterBreak="0">
    <w:nsid w:val="2A540266"/>
    <w:multiLevelType w:val="hybridMultilevel"/>
    <w:tmpl w:val="6EA0562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C8B11A0"/>
    <w:multiLevelType w:val="hybridMultilevel"/>
    <w:tmpl w:val="D25EF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2E37"/>
    <w:multiLevelType w:val="hybridMultilevel"/>
    <w:tmpl w:val="A7F62448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06E38"/>
    <w:multiLevelType w:val="hybridMultilevel"/>
    <w:tmpl w:val="6760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6E3"/>
    <w:multiLevelType w:val="hybridMultilevel"/>
    <w:tmpl w:val="E580EC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A7990"/>
    <w:multiLevelType w:val="hybridMultilevel"/>
    <w:tmpl w:val="9DD813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064AE"/>
    <w:multiLevelType w:val="multilevel"/>
    <w:tmpl w:val="84B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61761"/>
    <w:multiLevelType w:val="hybridMultilevel"/>
    <w:tmpl w:val="95DEF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C930E82"/>
    <w:multiLevelType w:val="hybridMultilevel"/>
    <w:tmpl w:val="A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3D365E"/>
    <w:multiLevelType w:val="hybridMultilevel"/>
    <w:tmpl w:val="0A06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7"/>
    <w:rsid w:val="000003F5"/>
    <w:rsid w:val="00000411"/>
    <w:rsid w:val="0000119D"/>
    <w:rsid w:val="000012BE"/>
    <w:rsid w:val="0000213B"/>
    <w:rsid w:val="000028A9"/>
    <w:rsid w:val="000032A6"/>
    <w:rsid w:val="0000349B"/>
    <w:rsid w:val="00003773"/>
    <w:rsid w:val="00003AC4"/>
    <w:rsid w:val="00003B45"/>
    <w:rsid w:val="00004862"/>
    <w:rsid w:val="0000498D"/>
    <w:rsid w:val="00004E47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2C5D"/>
    <w:rsid w:val="00013C3E"/>
    <w:rsid w:val="00013CE0"/>
    <w:rsid w:val="00014173"/>
    <w:rsid w:val="0001466C"/>
    <w:rsid w:val="00016BBA"/>
    <w:rsid w:val="00017B66"/>
    <w:rsid w:val="00020136"/>
    <w:rsid w:val="00020915"/>
    <w:rsid w:val="00022DE9"/>
    <w:rsid w:val="00023920"/>
    <w:rsid w:val="00024311"/>
    <w:rsid w:val="0002493C"/>
    <w:rsid w:val="00024D1D"/>
    <w:rsid w:val="00024FBD"/>
    <w:rsid w:val="00025C51"/>
    <w:rsid w:val="000265D2"/>
    <w:rsid w:val="00026A57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6AE0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A70"/>
    <w:rsid w:val="00045BF6"/>
    <w:rsid w:val="000470F2"/>
    <w:rsid w:val="0004783E"/>
    <w:rsid w:val="00047DFC"/>
    <w:rsid w:val="00050811"/>
    <w:rsid w:val="000516FF"/>
    <w:rsid w:val="00051913"/>
    <w:rsid w:val="00051C51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E2B"/>
    <w:rsid w:val="00066EF1"/>
    <w:rsid w:val="000720F5"/>
    <w:rsid w:val="00072C14"/>
    <w:rsid w:val="0007335B"/>
    <w:rsid w:val="00073A1F"/>
    <w:rsid w:val="00073F46"/>
    <w:rsid w:val="000745F5"/>
    <w:rsid w:val="00075087"/>
    <w:rsid w:val="00075F15"/>
    <w:rsid w:val="000769D8"/>
    <w:rsid w:val="00076B15"/>
    <w:rsid w:val="0008006E"/>
    <w:rsid w:val="00080982"/>
    <w:rsid w:val="00080CC4"/>
    <w:rsid w:val="00081276"/>
    <w:rsid w:val="000815F1"/>
    <w:rsid w:val="00081C58"/>
    <w:rsid w:val="000821A3"/>
    <w:rsid w:val="00082222"/>
    <w:rsid w:val="000822EE"/>
    <w:rsid w:val="00084DE9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848"/>
    <w:rsid w:val="00093A91"/>
    <w:rsid w:val="00093EF7"/>
    <w:rsid w:val="000945E3"/>
    <w:rsid w:val="00094A24"/>
    <w:rsid w:val="00094F38"/>
    <w:rsid w:val="00096042"/>
    <w:rsid w:val="00097968"/>
    <w:rsid w:val="00097B1C"/>
    <w:rsid w:val="00097CBD"/>
    <w:rsid w:val="000A08C6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30DF"/>
    <w:rsid w:val="000B4EA3"/>
    <w:rsid w:val="000B588F"/>
    <w:rsid w:val="000B7A49"/>
    <w:rsid w:val="000C0EFC"/>
    <w:rsid w:val="000C1757"/>
    <w:rsid w:val="000C2DD9"/>
    <w:rsid w:val="000C30DF"/>
    <w:rsid w:val="000C4AA7"/>
    <w:rsid w:val="000C63BE"/>
    <w:rsid w:val="000C7193"/>
    <w:rsid w:val="000C7379"/>
    <w:rsid w:val="000C7921"/>
    <w:rsid w:val="000C7E4F"/>
    <w:rsid w:val="000D09B2"/>
    <w:rsid w:val="000D130F"/>
    <w:rsid w:val="000D14D0"/>
    <w:rsid w:val="000D19D6"/>
    <w:rsid w:val="000D3403"/>
    <w:rsid w:val="000D358B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E7FCF"/>
    <w:rsid w:val="000F1479"/>
    <w:rsid w:val="000F1AF5"/>
    <w:rsid w:val="000F2337"/>
    <w:rsid w:val="000F2348"/>
    <w:rsid w:val="000F23A5"/>
    <w:rsid w:val="000F2610"/>
    <w:rsid w:val="000F274D"/>
    <w:rsid w:val="000F2793"/>
    <w:rsid w:val="000F2BA4"/>
    <w:rsid w:val="000F3DC2"/>
    <w:rsid w:val="000F4A47"/>
    <w:rsid w:val="000F4DF7"/>
    <w:rsid w:val="000F5135"/>
    <w:rsid w:val="000F5235"/>
    <w:rsid w:val="000F5A74"/>
    <w:rsid w:val="000F7313"/>
    <w:rsid w:val="000F7802"/>
    <w:rsid w:val="000F78AC"/>
    <w:rsid w:val="001001E9"/>
    <w:rsid w:val="0010023C"/>
    <w:rsid w:val="001038B5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F90"/>
    <w:rsid w:val="0011502E"/>
    <w:rsid w:val="001179C0"/>
    <w:rsid w:val="001205DF"/>
    <w:rsid w:val="00121556"/>
    <w:rsid w:val="0012189A"/>
    <w:rsid w:val="0012269F"/>
    <w:rsid w:val="0012286E"/>
    <w:rsid w:val="00122F24"/>
    <w:rsid w:val="00123EAD"/>
    <w:rsid w:val="00125963"/>
    <w:rsid w:val="00125C84"/>
    <w:rsid w:val="001261B6"/>
    <w:rsid w:val="00127112"/>
    <w:rsid w:val="00127950"/>
    <w:rsid w:val="001311C4"/>
    <w:rsid w:val="001324DC"/>
    <w:rsid w:val="00132A4F"/>
    <w:rsid w:val="001334EB"/>
    <w:rsid w:val="00133CB3"/>
    <w:rsid w:val="00133DB4"/>
    <w:rsid w:val="00133DE3"/>
    <w:rsid w:val="00134716"/>
    <w:rsid w:val="00134A69"/>
    <w:rsid w:val="00135400"/>
    <w:rsid w:val="001354E8"/>
    <w:rsid w:val="00142AFC"/>
    <w:rsid w:val="00142B39"/>
    <w:rsid w:val="00142FFD"/>
    <w:rsid w:val="00143897"/>
    <w:rsid w:val="00144629"/>
    <w:rsid w:val="001456A1"/>
    <w:rsid w:val="00146715"/>
    <w:rsid w:val="00147AB1"/>
    <w:rsid w:val="0015035F"/>
    <w:rsid w:val="0015119A"/>
    <w:rsid w:val="0015139A"/>
    <w:rsid w:val="001518B4"/>
    <w:rsid w:val="00152119"/>
    <w:rsid w:val="00153CF3"/>
    <w:rsid w:val="001554C5"/>
    <w:rsid w:val="00155670"/>
    <w:rsid w:val="00157393"/>
    <w:rsid w:val="00157950"/>
    <w:rsid w:val="001620F2"/>
    <w:rsid w:val="00162B61"/>
    <w:rsid w:val="0016381C"/>
    <w:rsid w:val="00163A64"/>
    <w:rsid w:val="00164FA2"/>
    <w:rsid w:val="00165587"/>
    <w:rsid w:val="00165A38"/>
    <w:rsid w:val="00165D57"/>
    <w:rsid w:val="00166396"/>
    <w:rsid w:val="00166C1C"/>
    <w:rsid w:val="00167968"/>
    <w:rsid w:val="001709BF"/>
    <w:rsid w:val="0017400C"/>
    <w:rsid w:val="00175F91"/>
    <w:rsid w:val="0017624D"/>
    <w:rsid w:val="00176353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66CC"/>
    <w:rsid w:val="00186AA3"/>
    <w:rsid w:val="00187DB4"/>
    <w:rsid w:val="00190A03"/>
    <w:rsid w:val="0019126D"/>
    <w:rsid w:val="00191993"/>
    <w:rsid w:val="00191FC8"/>
    <w:rsid w:val="0019233F"/>
    <w:rsid w:val="001926E0"/>
    <w:rsid w:val="00194E45"/>
    <w:rsid w:val="00195491"/>
    <w:rsid w:val="00195EE7"/>
    <w:rsid w:val="00195F1C"/>
    <w:rsid w:val="001A160E"/>
    <w:rsid w:val="001A1AE0"/>
    <w:rsid w:val="001A2368"/>
    <w:rsid w:val="001A2378"/>
    <w:rsid w:val="001A2F78"/>
    <w:rsid w:val="001A3749"/>
    <w:rsid w:val="001A3A68"/>
    <w:rsid w:val="001A474E"/>
    <w:rsid w:val="001A4862"/>
    <w:rsid w:val="001A4986"/>
    <w:rsid w:val="001A4C45"/>
    <w:rsid w:val="001A4E57"/>
    <w:rsid w:val="001A51C2"/>
    <w:rsid w:val="001A528E"/>
    <w:rsid w:val="001A560D"/>
    <w:rsid w:val="001A66DB"/>
    <w:rsid w:val="001B0D75"/>
    <w:rsid w:val="001B0ECC"/>
    <w:rsid w:val="001B1C3D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0D92"/>
    <w:rsid w:val="001C10E6"/>
    <w:rsid w:val="001C2054"/>
    <w:rsid w:val="001C32AB"/>
    <w:rsid w:val="001C4B76"/>
    <w:rsid w:val="001C5639"/>
    <w:rsid w:val="001C57BB"/>
    <w:rsid w:val="001C59FC"/>
    <w:rsid w:val="001C5B70"/>
    <w:rsid w:val="001C5DAF"/>
    <w:rsid w:val="001C6075"/>
    <w:rsid w:val="001C746B"/>
    <w:rsid w:val="001D04FC"/>
    <w:rsid w:val="001D084E"/>
    <w:rsid w:val="001D1565"/>
    <w:rsid w:val="001D279E"/>
    <w:rsid w:val="001D3D0B"/>
    <w:rsid w:val="001D490E"/>
    <w:rsid w:val="001D49F2"/>
    <w:rsid w:val="001D56DD"/>
    <w:rsid w:val="001D589D"/>
    <w:rsid w:val="001D5A24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62FD"/>
    <w:rsid w:val="001E7DB2"/>
    <w:rsid w:val="001F0884"/>
    <w:rsid w:val="001F0A20"/>
    <w:rsid w:val="001F25CF"/>
    <w:rsid w:val="001F2731"/>
    <w:rsid w:val="001F27AB"/>
    <w:rsid w:val="001F2D95"/>
    <w:rsid w:val="001F3BB3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B37"/>
    <w:rsid w:val="002029CD"/>
    <w:rsid w:val="00203F69"/>
    <w:rsid w:val="002044F6"/>
    <w:rsid w:val="0020488D"/>
    <w:rsid w:val="00204AAC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202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7A5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A14"/>
    <w:rsid w:val="002246F8"/>
    <w:rsid w:val="00224B04"/>
    <w:rsid w:val="002251C6"/>
    <w:rsid w:val="002252E6"/>
    <w:rsid w:val="00225843"/>
    <w:rsid w:val="00226A7D"/>
    <w:rsid w:val="00226E03"/>
    <w:rsid w:val="002273A2"/>
    <w:rsid w:val="002273F2"/>
    <w:rsid w:val="00227809"/>
    <w:rsid w:val="00230560"/>
    <w:rsid w:val="00230792"/>
    <w:rsid w:val="00230B93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0E2"/>
    <w:rsid w:val="00242BE5"/>
    <w:rsid w:val="00243C9F"/>
    <w:rsid w:val="00244879"/>
    <w:rsid w:val="00244A88"/>
    <w:rsid w:val="00244FB5"/>
    <w:rsid w:val="002454AF"/>
    <w:rsid w:val="00245F33"/>
    <w:rsid w:val="0024710C"/>
    <w:rsid w:val="00247C3C"/>
    <w:rsid w:val="00250A2B"/>
    <w:rsid w:val="00250E6E"/>
    <w:rsid w:val="00251122"/>
    <w:rsid w:val="002517D9"/>
    <w:rsid w:val="00251BF5"/>
    <w:rsid w:val="002521C6"/>
    <w:rsid w:val="00253482"/>
    <w:rsid w:val="00253811"/>
    <w:rsid w:val="00254386"/>
    <w:rsid w:val="00254938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7B6"/>
    <w:rsid w:val="00264AD0"/>
    <w:rsid w:val="00264BDE"/>
    <w:rsid w:val="00265117"/>
    <w:rsid w:val="00265F59"/>
    <w:rsid w:val="002666B3"/>
    <w:rsid w:val="00266EBB"/>
    <w:rsid w:val="00267202"/>
    <w:rsid w:val="00267D25"/>
    <w:rsid w:val="0027053C"/>
    <w:rsid w:val="00271925"/>
    <w:rsid w:val="00271996"/>
    <w:rsid w:val="00271C4D"/>
    <w:rsid w:val="0027256D"/>
    <w:rsid w:val="00272E07"/>
    <w:rsid w:val="00274081"/>
    <w:rsid w:val="0027419B"/>
    <w:rsid w:val="0027540B"/>
    <w:rsid w:val="00275A0C"/>
    <w:rsid w:val="00275BA2"/>
    <w:rsid w:val="00276C16"/>
    <w:rsid w:val="00277BA7"/>
    <w:rsid w:val="00280A6B"/>
    <w:rsid w:val="002817E0"/>
    <w:rsid w:val="00282647"/>
    <w:rsid w:val="00283B0F"/>
    <w:rsid w:val="002844CA"/>
    <w:rsid w:val="00284509"/>
    <w:rsid w:val="0028460B"/>
    <w:rsid w:val="00284645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5EBE"/>
    <w:rsid w:val="00296E0F"/>
    <w:rsid w:val="00297384"/>
    <w:rsid w:val="002A03D2"/>
    <w:rsid w:val="002A1437"/>
    <w:rsid w:val="002A2385"/>
    <w:rsid w:val="002A413E"/>
    <w:rsid w:val="002A4520"/>
    <w:rsid w:val="002A50FF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0EE0"/>
    <w:rsid w:val="002C158F"/>
    <w:rsid w:val="002C1D67"/>
    <w:rsid w:val="002C234F"/>
    <w:rsid w:val="002C25C5"/>
    <w:rsid w:val="002C3A5B"/>
    <w:rsid w:val="002C3B24"/>
    <w:rsid w:val="002C3C45"/>
    <w:rsid w:val="002C5184"/>
    <w:rsid w:val="002C5D5D"/>
    <w:rsid w:val="002C5E2B"/>
    <w:rsid w:val="002D0706"/>
    <w:rsid w:val="002D0719"/>
    <w:rsid w:val="002D103E"/>
    <w:rsid w:val="002D1A8D"/>
    <w:rsid w:val="002D1AE9"/>
    <w:rsid w:val="002D1DC7"/>
    <w:rsid w:val="002D2EC4"/>
    <w:rsid w:val="002D3268"/>
    <w:rsid w:val="002D3A6B"/>
    <w:rsid w:val="002D46A9"/>
    <w:rsid w:val="002D4CC8"/>
    <w:rsid w:val="002D4D5B"/>
    <w:rsid w:val="002D6433"/>
    <w:rsid w:val="002D6702"/>
    <w:rsid w:val="002D6A5B"/>
    <w:rsid w:val="002D7EE3"/>
    <w:rsid w:val="002E22B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0363"/>
    <w:rsid w:val="002F2830"/>
    <w:rsid w:val="002F286E"/>
    <w:rsid w:val="002F2BE5"/>
    <w:rsid w:val="002F2C92"/>
    <w:rsid w:val="002F370F"/>
    <w:rsid w:val="002F3B55"/>
    <w:rsid w:val="002F4092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F3B"/>
    <w:rsid w:val="00307FD9"/>
    <w:rsid w:val="003101C0"/>
    <w:rsid w:val="00310486"/>
    <w:rsid w:val="003111FE"/>
    <w:rsid w:val="00312299"/>
    <w:rsid w:val="00312B8F"/>
    <w:rsid w:val="00313055"/>
    <w:rsid w:val="00313746"/>
    <w:rsid w:val="00313DFB"/>
    <w:rsid w:val="00314A78"/>
    <w:rsid w:val="00314E83"/>
    <w:rsid w:val="003157FE"/>
    <w:rsid w:val="0031590F"/>
    <w:rsid w:val="00315EA3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58A8"/>
    <w:rsid w:val="00335B53"/>
    <w:rsid w:val="003360D9"/>
    <w:rsid w:val="00336537"/>
    <w:rsid w:val="00337433"/>
    <w:rsid w:val="003376C5"/>
    <w:rsid w:val="00340486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909"/>
    <w:rsid w:val="00354BB5"/>
    <w:rsid w:val="00355160"/>
    <w:rsid w:val="00356D49"/>
    <w:rsid w:val="00357FF6"/>
    <w:rsid w:val="003611D1"/>
    <w:rsid w:val="0036241C"/>
    <w:rsid w:val="0036279C"/>
    <w:rsid w:val="003627B6"/>
    <w:rsid w:val="00362980"/>
    <w:rsid w:val="00362B01"/>
    <w:rsid w:val="00363001"/>
    <w:rsid w:val="003637C6"/>
    <w:rsid w:val="003652CE"/>
    <w:rsid w:val="00365508"/>
    <w:rsid w:val="003655C7"/>
    <w:rsid w:val="00366764"/>
    <w:rsid w:val="0037064D"/>
    <w:rsid w:val="00372BE4"/>
    <w:rsid w:val="00373F2E"/>
    <w:rsid w:val="003748A1"/>
    <w:rsid w:val="003750A7"/>
    <w:rsid w:val="0037537B"/>
    <w:rsid w:val="00375460"/>
    <w:rsid w:val="003759F1"/>
    <w:rsid w:val="00376E95"/>
    <w:rsid w:val="00376ECB"/>
    <w:rsid w:val="00377B42"/>
    <w:rsid w:val="00380121"/>
    <w:rsid w:val="003823A6"/>
    <w:rsid w:val="003825D8"/>
    <w:rsid w:val="00382A98"/>
    <w:rsid w:val="003836CA"/>
    <w:rsid w:val="00383982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5278"/>
    <w:rsid w:val="003956DF"/>
    <w:rsid w:val="0039658F"/>
    <w:rsid w:val="00397100"/>
    <w:rsid w:val="00397146"/>
    <w:rsid w:val="00397335"/>
    <w:rsid w:val="003A118B"/>
    <w:rsid w:val="003A127B"/>
    <w:rsid w:val="003A1448"/>
    <w:rsid w:val="003A1C23"/>
    <w:rsid w:val="003A30B7"/>
    <w:rsid w:val="003A416D"/>
    <w:rsid w:val="003A583F"/>
    <w:rsid w:val="003A63BC"/>
    <w:rsid w:val="003A6DC6"/>
    <w:rsid w:val="003A71D4"/>
    <w:rsid w:val="003A7587"/>
    <w:rsid w:val="003A79EA"/>
    <w:rsid w:val="003A7D78"/>
    <w:rsid w:val="003B01CA"/>
    <w:rsid w:val="003B0BFA"/>
    <w:rsid w:val="003B372E"/>
    <w:rsid w:val="003B39BD"/>
    <w:rsid w:val="003B3F4C"/>
    <w:rsid w:val="003B5DFA"/>
    <w:rsid w:val="003B69DC"/>
    <w:rsid w:val="003B70D5"/>
    <w:rsid w:val="003B7CD3"/>
    <w:rsid w:val="003C02AC"/>
    <w:rsid w:val="003C09ED"/>
    <w:rsid w:val="003C0A85"/>
    <w:rsid w:val="003C1454"/>
    <w:rsid w:val="003C2B0D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260B"/>
    <w:rsid w:val="003D2AE4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393"/>
    <w:rsid w:val="003E247C"/>
    <w:rsid w:val="003E389C"/>
    <w:rsid w:val="003E38DA"/>
    <w:rsid w:val="003E3CFE"/>
    <w:rsid w:val="003E5629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592"/>
    <w:rsid w:val="003F3DAC"/>
    <w:rsid w:val="003F4A48"/>
    <w:rsid w:val="003F5054"/>
    <w:rsid w:val="003F518E"/>
    <w:rsid w:val="003F67E0"/>
    <w:rsid w:val="003F6CEF"/>
    <w:rsid w:val="003F6FE2"/>
    <w:rsid w:val="003F76AE"/>
    <w:rsid w:val="00400A61"/>
    <w:rsid w:val="0040133E"/>
    <w:rsid w:val="004017EF"/>
    <w:rsid w:val="004034C3"/>
    <w:rsid w:val="00403BBE"/>
    <w:rsid w:val="004043BA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159"/>
    <w:rsid w:val="00411F19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4D4E"/>
    <w:rsid w:val="00425248"/>
    <w:rsid w:val="0042560D"/>
    <w:rsid w:val="00427175"/>
    <w:rsid w:val="00427839"/>
    <w:rsid w:val="00427CE5"/>
    <w:rsid w:val="004305A0"/>
    <w:rsid w:val="0043084B"/>
    <w:rsid w:val="00430B32"/>
    <w:rsid w:val="00430C47"/>
    <w:rsid w:val="00430D65"/>
    <w:rsid w:val="0043123C"/>
    <w:rsid w:val="00432F6B"/>
    <w:rsid w:val="004332AE"/>
    <w:rsid w:val="00433B08"/>
    <w:rsid w:val="00433DE7"/>
    <w:rsid w:val="00434B6E"/>
    <w:rsid w:val="00434F94"/>
    <w:rsid w:val="00435CB0"/>
    <w:rsid w:val="00435DD3"/>
    <w:rsid w:val="00436273"/>
    <w:rsid w:val="00436392"/>
    <w:rsid w:val="00437721"/>
    <w:rsid w:val="00437B63"/>
    <w:rsid w:val="004400B6"/>
    <w:rsid w:val="00440472"/>
    <w:rsid w:val="00442C15"/>
    <w:rsid w:val="00442D0D"/>
    <w:rsid w:val="00443C36"/>
    <w:rsid w:val="004442A0"/>
    <w:rsid w:val="0044445C"/>
    <w:rsid w:val="00444B66"/>
    <w:rsid w:val="00444BBD"/>
    <w:rsid w:val="00445C3C"/>
    <w:rsid w:val="004465DD"/>
    <w:rsid w:val="0044689C"/>
    <w:rsid w:val="004479B2"/>
    <w:rsid w:val="004505F5"/>
    <w:rsid w:val="004508F9"/>
    <w:rsid w:val="00450FD4"/>
    <w:rsid w:val="0045158E"/>
    <w:rsid w:val="004525AA"/>
    <w:rsid w:val="0045307F"/>
    <w:rsid w:val="00454778"/>
    <w:rsid w:val="00454C34"/>
    <w:rsid w:val="00454F09"/>
    <w:rsid w:val="004567FE"/>
    <w:rsid w:val="00457200"/>
    <w:rsid w:val="00457519"/>
    <w:rsid w:val="00457BAA"/>
    <w:rsid w:val="00457E1A"/>
    <w:rsid w:val="00460767"/>
    <w:rsid w:val="0046142A"/>
    <w:rsid w:val="00461B99"/>
    <w:rsid w:val="00462494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43C"/>
    <w:rsid w:val="00466C38"/>
    <w:rsid w:val="00466C9B"/>
    <w:rsid w:val="004671AA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5149"/>
    <w:rsid w:val="0047583B"/>
    <w:rsid w:val="00476019"/>
    <w:rsid w:val="00476139"/>
    <w:rsid w:val="004773D5"/>
    <w:rsid w:val="004803C6"/>
    <w:rsid w:val="00480A54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61A6"/>
    <w:rsid w:val="00497E55"/>
    <w:rsid w:val="004A04A7"/>
    <w:rsid w:val="004A0659"/>
    <w:rsid w:val="004A13E7"/>
    <w:rsid w:val="004A17B5"/>
    <w:rsid w:val="004A1AED"/>
    <w:rsid w:val="004A2DF2"/>
    <w:rsid w:val="004A2EAE"/>
    <w:rsid w:val="004A356A"/>
    <w:rsid w:val="004A3617"/>
    <w:rsid w:val="004A453F"/>
    <w:rsid w:val="004A5184"/>
    <w:rsid w:val="004A58FA"/>
    <w:rsid w:val="004A5BB1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14D5"/>
    <w:rsid w:val="004C1921"/>
    <w:rsid w:val="004C45D4"/>
    <w:rsid w:val="004C50DA"/>
    <w:rsid w:val="004C5A69"/>
    <w:rsid w:val="004C5DF8"/>
    <w:rsid w:val="004C67DC"/>
    <w:rsid w:val="004C6C93"/>
    <w:rsid w:val="004C78A8"/>
    <w:rsid w:val="004C7C94"/>
    <w:rsid w:val="004C7E7C"/>
    <w:rsid w:val="004D073C"/>
    <w:rsid w:val="004D0BAB"/>
    <w:rsid w:val="004D0F58"/>
    <w:rsid w:val="004D1B6A"/>
    <w:rsid w:val="004D1C7D"/>
    <w:rsid w:val="004D22FE"/>
    <w:rsid w:val="004D27B4"/>
    <w:rsid w:val="004D31DA"/>
    <w:rsid w:val="004D3417"/>
    <w:rsid w:val="004D3B52"/>
    <w:rsid w:val="004D3EBE"/>
    <w:rsid w:val="004D51D4"/>
    <w:rsid w:val="004D57C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29EE"/>
    <w:rsid w:val="004F3893"/>
    <w:rsid w:val="004F3C86"/>
    <w:rsid w:val="004F4115"/>
    <w:rsid w:val="004F42E6"/>
    <w:rsid w:val="004F466D"/>
    <w:rsid w:val="004F5D4B"/>
    <w:rsid w:val="004F6C1D"/>
    <w:rsid w:val="004F6C73"/>
    <w:rsid w:val="005008C3"/>
    <w:rsid w:val="00503027"/>
    <w:rsid w:val="00503DA6"/>
    <w:rsid w:val="0050428B"/>
    <w:rsid w:val="00506494"/>
    <w:rsid w:val="00506866"/>
    <w:rsid w:val="00506F8C"/>
    <w:rsid w:val="00507265"/>
    <w:rsid w:val="00507A92"/>
    <w:rsid w:val="00510416"/>
    <w:rsid w:val="00512F12"/>
    <w:rsid w:val="005143AB"/>
    <w:rsid w:val="005153C4"/>
    <w:rsid w:val="00515C41"/>
    <w:rsid w:val="005162B7"/>
    <w:rsid w:val="005169A4"/>
    <w:rsid w:val="0051729F"/>
    <w:rsid w:val="00517A88"/>
    <w:rsid w:val="00521DC5"/>
    <w:rsid w:val="00522237"/>
    <w:rsid w:val="0052230D"/>
    <w:rsid w:val="0052278A"/>
    <w:rsid w:val="00522EE4"/>
    <w:rsid w:val="005243E5"/>
    <w:rsid w:val="00524CDA"/>
    <w:rsid w:val="00524DEA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442"/>
    <w:rsid w:val="0053561F"/>
    <w:rsid w:val="005357EF"/>
    <w:rsid w:val="00535C86"/>
    <w:rsid w:val="00535EDB"/>
    <w:rsid w:val="00535F93"/>
    <w:rsid w:val="00536FAE"/>
    <w:rsid w:val="00537865"/>
    <w:rsid w:val="00537BB2"/>
    <w:rsid w:val="00540555"/>
    <w:rsid w:val="005409D2"/>
    <w:rsid w:val="0054243F"/>
    <w:rsid w:val="00545766"/>
    <w:rsid w:val="005464A9"/>
    <w:rsid w:val="00546D49"/>
    <w:rsid w:val="005475F9"/>
    <w:rsid w:val="00547C42"/>
    <w:rsid w:val="005509D5"/>
    <w:rsid w:val="00550BCB"/>
    <w:rsid w:val="00550D1A"/>
    <w:rsid w:val="00550EED"/>
    <w:rsid w:val="005527A8"/>
    <w:rsid w:val="00552815"/>
    <w:rsid w:val="00552AAD"/>
    <w:rsid w:val="00552D1B"/>
    <w:rsid w:val="00553239"/>
    <w:rsid w:val="00553B15"/>
    <w:rsid w:val="00553CCC"/>
    <w:rsid w:val="00553FB3"/>
    <w:rsid w:val="00555CA6"/>
    <w:rsid w:val="0055751E"/>
    <w:rsid w:val="00557ED5"/>
    <w:rsid w:val="005605C5"/>
    <w:rsid w:val="00560D14"/>
    <w:rsid w:val="00561231"/>
    <w:rsid w:val="005617FC"/>
    <w:rsid w:val="005620AE"/>
    <w:rsid w:val="0056258D"/>
    <w:rsid w:val="00564AD7"/>
    <w:rsid w:val="00564ADE"/>
    <w:rsid w:val="00565799"/>
    <w:rsid w:val="00566190"/>
    <w:rsid w:val="00567166"/>
    <w:rsid w:val="00570C9B"/>
    <w:rsid w:val="00570D0E"/>
    <w:rsid w:val="0057184A"/>
    <w:rsid w:val="00573C8F"/>
    <w:rsid w:val="00575900"/>
    <w:rsid w:val="005768FC"/>
    <w:rsid w:val="005808AF"/>
    <w:rsid w:val="005811A1"/>
    <w:rsid w:val="005811B3"/>
    <w:rsid w:val="00581F2A"/>
    <w:rsid w:val="005822B1"/>
    <w:rsid w:val="0058234F"/>
    <w:rsid w:val="0058255D"/>
    <w:rsid w:val="00583111"/>
    <w:rsid w:val="0058477B"/>
    <w:rsid w:val="00586B51"/>
    <w:rsid w:val="005871DA"/>
    <w:rsid w:val="0058757C"/>
    <w:rsid w:val="00590D50"/>
    <w:rsid w:val="00591E96"/>
    <w:rsid w:val="005920F5"/>
    <w:rsid w:val="0059404C"/>
    <w:rsid w:val="00594266"/>
    <w:rsid w:val="0059455D"/>
    <w:rsid w:val="005949EA"/>
    <w:rsid w:val="0059572F"/>
    <w:rsid w:val="00596C5D"/>
    <w:rsid w:val="00597081"/>
    <w:rsid w:val="005973E5"/>
    <w:rsid w:val="005977F8"/>
    <w:rsid w:val="005A15BA"/>
    <w:rsid w:val="005A195F"/>
    <w:rsid w:val="005A1E4F"/>
    <w:rsid w:val="005A2795"/>
    <w:rsid w:val="005A2A5C"/>
    <w:rsid w:val="005A33E2"/>
    <w:rsid w:val="005A41AE"/>
    <w:rsid w:val="005A444B"/>
    <w:rsid w:val="005A481D"/>
    <w:rsid w:val="005A4FF0"/>
    <w:rsid w:val="005A542A"/>
    <w:rsid w:val="005A5813"/>
    <w:rsid w:val="005A58EF"/>
    <w:rsid w:val="005A637A"/>
    <w:rsid w:val="005A652E"/>
    <w:rsid w:val="005A679E"/>
    <w:rsid w:val="005A69F0"/>
    <w:rsid w:val="005A6C73"/>
    <w:rsid w:val="005A6CF7"/>
    <w:rsid w:val="005B0E0F"/>
    <w:rsid w:val="005B116A"/>
    <w:rsid w:val="005B128D"/>
    <w:rsid w:val="005B1978"/>
    <w:rsid w:val="005B1D7B"/>
    <w:rsid w:val="005B1F16"/>
    <w:rsid w:val="005B26E7"/>
    <w:rsid w:val="005B2F5C"/>
    <w:rsid w:val="005B39C0"/>
    <w:rsid w:val="005B3EB4"/>
    <w:rsid w:val="005B4036"/>
    <w:rsid w:val="005B43E0"/>
    <w:rsid w:val="005B4458"/>
    <w:rsid w:val="005B46FC"/>
    <w:rsid w:val="005B6BE0"/>
    <w:rsid w:val="005B73FB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683"/>
    <w:rsid w:val="005C5756"/>
    <w:rsid w:val="005C664F"/>
    <w:rsid w:val="005C7024"/>
    <w:rsid w:val="005C70C3"/>
    <w:rsid w:val="005C76F5"/>
    <w:rsid w:val="005C7842"/>
    <w:rsid w:val="005D0A0F"/>
    <w:rsid w:val="005D0A14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A76"/>
    <w:rsid w:val="005E3B52"/>
    <w:rsid w:val="005E3CB8"/>
    <w:rsid w:val="005E4614"/>
    <w:rsid w:val="005E4F80"/>
    <w:rsid w:val="005E5065"/>
    <w:rsid w:val="005E5B31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50C0"/>
    <w:rsid w:val="005F5119"/>
    <w:rsid w:val="005F5F56"/>
    <w:rsid w:val="005F61DB"/>
    <w:rsid w:val="005F7040"/>
    <w:rsid w:val="005F71C2"/>
    <w:rsid w:val="005F75B8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599D"/>
    <w:rsid w:val="00606608"/>
    <w:rsid w:val="00606BF4"/>
    <w:rsid w:val="006077B7"/>
    <w:rsid w:val="00607A3E"/>
    <w:rsid w:val="0061163F"/>
    <w:rsid w:val="00611893"/>
    <w:rsid w:val="00611F1B"/>
    <w:rsid w:val="00612C6A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0E39"/>
    <w:rsid w:val="006218E9"/>
    <w:rsid w:val="00622F41"/>
    <w:rsid w:val="00623387"/>
    <w:rsid w:val="006234D5"/>
    <w:rsid w:val="00623990"/>
    <w:rsid w:val="006244F5"/>
    <w:rsid w:val="00624621"/>
    <w:rsid w:val="00625532"/>
    <w:rsid w:val="0062574C"/>
    <w:rsid w:val="00625CC0"/>
    <w:rsid w:val="00625FD2"/>
    <w:rsid w:val="0062632E"/>
    <w:rsid w:val="00626F59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5234"/>
    <w:rsid w:val="00645B1A"/>
    <w:rsid w:val="00645D94"/>
    <w:rsid w:val="00645EC3"/>
    <w:rsid w:val="00646C67"/>
    <w:rsid w:val="00646F22"/>
    <w:rsid w:val="00647104"/>
    <w:rsid w:val="0064784F"/>
    <w:rsid w:val="006478BC"/>
    <w:rsid w:val="006504A3"/>
    <w:rsid w:val="0065151D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3C5"/>
    <w:rsid w:val="006656AD"/>
    <w:rsid w:val="00666077"/>
    <w:rsid w:val="0066613A"/>
    <w:rsid w:val="0066727B"/>
    <w:rsid w:val="006675FE"/>
    <w:rsid w:val="00667BC2"/>
    <w:rsid w:val="00667FA4"/>
    <w:rsid w:val="00670DB3"/>
    <w:rsid w:val="00670F8D"/>
    <w:rsid w:val="0067167A"/>
    <w:rsid w:val="00672265"/>
    <w:rsid w:val="006723B3"/>
    <w:rsid w:val="0067247C"/>
    <w:rsid w:val="0067299F"/>
    <w:rsid w:val="0067355A"/>
    <w:rsid w:val="00673631"/>
    <w:rsid w:val="00674CF9"/>
    <w:rsid w:val="00675332"/>
    <w:rsid w:val="00675993"/>
    <w:rsid w:val="0067606A"/>
    <w:rsid w:val="00676152"/>
    <w:rsid w:val="00676491"/>
    <w:rsid w:val="0067735B"/>
    <w:rsid w:val="00677366"/>
    <w:rsid w:val="0067787F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AEC"/>
    <w:rsid w:val="00684BA7"/>
    <w:rsid w:val="0068547E"/>
    <w:rsid w:val="00685D49"/>
    <w:rsid w:val="00685FF5"/>
    <w:rsid w:val="00686898"/>
    <w:rsid w:val="00686DF6"/>
    <w:rsid w:val="006873E9"/>
    <w:rsid w:val="00687FE4"/>
    <w:rsid w:val="006906C9"/>
    <w:rsid w:val="0069123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68A7"/>
    <w:rsid w:val="006A6A4E"/>
    <w:rsid w:val="006A70B8"/>
    <w:rsid w:val="006A7BBD"/>
    <w:rsid w:val="006B07D9"/>
    <w:rsid w:val="006B1E25"/>
    <w:rsid w:val="006B26F7"/>
    <w:rsid w:val="006B3BC3"/>
    <w:rsid w:val="006B4108"/>
    <w:rsid w:val="006B4B94"/>
    <w:rsid w:val="006B51B3"/>
    <w:rsid w:val="006B581E"/>
    <w:rsid w:val="006B59F5"/>
    <w:rsid w:val="006B5E96"/>
    <w:rsid w:val="006B6D66"/>
    <w:rsid w:val="006B71A2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80"/>
    <w:rsid w:val="006D0CFD"/>
    <w:rsid w:val="006D0F31"/>
    <w:rsid w:val="006D14A9"/>
    <w:rsid w:val="006D1ACB"/>
    <w:rsid w:val="006D28C7"/>
    <w:rsid w:val="006D2FEE"/>
    <w:rsid w:val="006D33DF"/>
    <w:rsid w:val="006D3CE9"/>
    <w:rsid w:val="006D41E4"/>
    <w:rsid w:val="006D43F0"/>
    <w:rsid w:val="006D580A"/>
    <w:rsid w:val="006D5B56"/>
    <w:rsid w:val="006D6823"/>
    <w:rsid w:val="006D7F10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7ECC"/>
    <w:rsid w:val="006E7F59"/>
    <w:rsid w:val="006F0374"/>
    <w:rsid w:val="006F08F8"/>
    <w:rsid w:val="006F0F7D"/>
    <w:rsid w:val="006F19FE"/>
    <w:rsid w:val="006F23AE"/>
    <w:rsid w:val="006F3CC5"/>
    <w:rsid w:val="006F4B8F"/>
    <w:rsid w:val="006F5C8D"/>
    <w:rsid w:val="006F5DCE"/>
    <w:rsid w:val="006F5E73"/>
    <w:rsid w:val="006F6B3C"/>
    <w:rsid w:val="006F7352"/>
    <w:rsid w:val="00700053"/>
    <w:rsid w:val="00701B5D"/>
    <w:rsid w:val="00702D64"/>
    <w:rsid w:val="0070337E"/>
    <w:rsid w:val="0070382D"/>
    <w:rsid w:val="00703FF0"/>
    <w:rsid w:val="00703FF5"/>
    <w:rsid w:val="007040E5"/>
    <w:rsid w:val="00704D34"/>
    <w:rsid w:val="0070505D"/>
    <w:rsid w:val="00705FF6"/>
    <w:rsid w:val="00710226"/>
    <w:rsid w:val="00710CC5"/>
    <w:rsid w:val="0071128B"/>
    <w:rsid w:val="0071143D"/>
    <w:rsid w:val="00711BAF"/>
    <w:rsid w:val="00711D11"/>
    <w:rsid w:val="0071379D"/>
    <w:rsid w:val="007137C3"/>
    <w:rsid w:val="00713980"/>
    <w:rsid w:val="00714442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305"/>
    <w:rsid w:val="0072680A"/>
    <w:rsid w:val="0073165C"/>
    <w:rsid w:val="0073217F"/>
    <w:rsid w:val="00734097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6EE"/>
    <w:rsid w:val="007408E2"/>
    <w:rsid w:val="007415B2"/>
    <w:rsid w:val="00742320"/>
    <w:rsid w:val="00742508"/>
    <w:rsid w:val="00742F1C"/>
    <w:rsid w:val="0074482E"/>
    <w:rsid w:val="007448CE"/>
    <w:rsid w:val="007460A3"/>
    <w:rsid w:val="00746336"/>
    <w:rsid w:val="00746CF2"/>
    <w:rsid w:val="00746CFB"/>
    <w:rsid w:val="007501D7"/>
    <w:rsid w:val="00750461"/>
    <w:rsid w:val="00750A96"/>
    <w:rsid w:val="00751CEE"/>
    <w:rsid w:val="00751D15"/>
    <w:rsid w:val="00752E50"/>
    <w:rsid w:val="007539C2"/>
    <w:rsid w:val="0075531D"/>
    <w:rsid w:val="00755953"/>
    <w:rsid w:val="00756C2A"/>
    <w:rsid w:val="0075796E"/>
    <w:rsid w:val="00761406"/>
    <w:rsid w:val="0076226C"/>
    <w:rsid w:val="00762279"/>
    <w:rsid w:val="0076232C"/>
    <w:rsid w:val="0076267D"/>
    <w:rsid w:val="007636C6"/>
    <w:rsid w:val="0076376D"/>
    <w:rsid w:val="0076439A"/>
    <w:rsid w:val="00764CA4"/>
    <w:rsid w:val="00765087"/>
    <w:rsid w:val="0076633F"/>
    <w:rsid w:val="007672B5"/>
    <w:rsid w:val="0076738E"/>
    <w:rsid w:val="00767621"/>
    <w:rsid w:val="007676B8"/>
    <w:rsid w:val="007706FA"/>
    <w:rsid w:val="0077172E"/>
    <w:rsid w:val="00772455"/>
    <w:rsid w:val="00773560"/>
    <w:rsid w:val="00774265"/>
    <w:rsid w:val="00775C39"/>
    <w:rsid w:val="0077678E"/>
    <w:rsid w:val="00776AC9"/>
    <w:rsid w:val="00776AF2"/>
    <w:rsid w:val="00777FE9"/>
    <w:rsid w:val="00780F90"/>
    <w:rsid w:val="00781B5E"/>
    <w:rsid w:val="00783B4D"/>
    <w:rsid w:val="00784D7E"/>
    <w:rsid w:val="00785978"/>
    <w:rsid w:val="0078769C"/>
    <w:rsid w:val="00791601"/>
    <w:rsid w:val="007923DA"/>
    <w:rsid w:val="00792B8B"/>
    <w:rsid w:val="0079349A"/>
    <w:rsid w:val="00793C50"/>
    <w:rsid w:val="00795F3D"/>
    <w:rsid w:val="00796C8F"/>
    <w:rsid w:val="007975BB"/>
    <w:rsid w:val="00797B68"/>
    <w:rsid w:val="007A1708"/>
    <w:rsid w:val="007A3DA0"/>
    <w:rsid w:val="007A4177"/>
    <w:rsid w:val="007A519E"/>
    <w:rsid w:val="007A554C"/>
    <w:rsid w:val="007A5EBB"/>
    <w:rsid w:val="007A78C6"/>
    <w:rsid w:val="007A7D40"/>
    <w:rsid w:val="007B0164"/>
    <w:rsid w:val="007B15BC"/>
    <w:rsid w:val="007B1914"/>
    <w:rsid w:val="007B2204"/>
    <w:rsid w:val="007B238C"/>
    <w:rsid w:val="007B3945"/>
    <w:rsid w:val="007B3B90"/>
    <w:rsid w:val="007B3D4B"/>
    <w:rsid w:val="007B3F4F"/>
    <w:rsid w:val="007B4993"/>
    <w:rsid w:val="007B50B2"/>
    <w:rsid w:val="007B52D5"/>
    <w:rsid w:val="007B5626"/>
    <w:rsid w:val="007B790E"/>
    <w:rsid w:val="007C07DB"/>
    <w:rsid w:val="007C0CDC"/>
    <w:rsid w:val="007C147C"/>
    <w:rsid w:val="007C1A36"/>
    <w:rsid w:val="007C1A78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48B"/>
    <w:rsid w:val="007D4933"/>
    <w:rsid w:val="007D5288"/>
    <w:rsid w:val="007D5794"/>
    <w:rsid w:val="007D5BB9"/>
    <w:rsid w:val="007D5E6A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3D"/>
    <w:rsid w:val="007E7869"/>
    <w:rsid w:val="007E7C35"/>
    <w:rsid w:val="007F015F"/>
    <w:rsid w:val="007F0D94"/>
    <w:rsid w:val="007F1968"/>
    <w:rsid w:val="007F1ADE"/>
    <w:rsid w:val="007F2548"/>
    <w:rsid w:val="007F2FE7"/>
    <w:rsid w:val="007F3889"/>
    <w:rsid w:val="007F3917"/>
    <w:rsid w:val="007F4454"/>
    <w:rsid w:val="007F5A9F"/>
    <w:rsid w:val="007F728F"/>
    <w:rsid w:val="008012F1"/>
    <w:rsid w:val="0080184B"/>
    <w:rsid w:val="00803D4A"/>
    <w:rsid w:val="008043F4"/>
    <w:rsid w:val="008043F6"/>
    <w:rsid w:val="00804D6A"/>
    <w:rsid w:val="0080604A"/>
    <w:rsid w:val="00806B68"/>
    <w:rsid w:val="00806C17"/>
    <w:rsid w:val="00810AE1"/>
    <w:rsid w:val="00812144"/>
    <w:rsid w:val="00814BFF"/>
    <w:rsid w:val="0081626F"/>
    <w:rsid w:val="0081631D"/>
    <w:rsid w:val="008171D2"/>
    <w:rsid w:val="008179C3"/>
    <w:rsid w:val="00817C57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6AB3"/>
    <w:rsid w:val="00827403"/>
    <w:rsid w:val="00827DF2"/>
    <w:rsid w:val="008312A8"/>
    <w:rsid w:val="00831FED"/>
    <w:rsid w:val="008332C1"/>
    <w:rsid w:val="008338FC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1FC5"/>
    <w:rsid w:val="00842F76"/>
    <w:rsid w:val="008430E4"/>
    <w:rsid w:val="00843AAE"/>
    <w:rsid w:val="008445A7"/>
    <w:rsid w:val="0084552B"/>
    <w:rsid w:val="00846260"/>
    <w:rsid w:val="00851E1F"/>
    <w:rsid w:val="0085394F"/>
    <w:rsid w:val="00854102"/>
    <w:rsid w:val="008542B2"/>
    <w:rsid w:val="008544F6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0DEB"/>
    <w:rsid w:val="00861132"/>
    <w:rsid w:val="00861A28"/>
    <w:rsid w:val="008621F0"/>
    <w:rsid w:val="0086329A"/>
    <w:rsid w:val="00864026"/>
    <w:rsid w:val="00864C7F"/>
    <w:rsid w:val="00865455"/>
    <w:rsid w:val="00865733"/>
    <w:rsid w:val="00865EB4"/>
    <w:rsid w:val="0086706B"/>
    <w:rsid w:val="008672FF"/>
    <w:rsid w:val="00867AB4"/>
    <w:rsid w:val="00870A42"/>
    <w:rsid w:val="00870AA9"/>
    <w:rsid w:val="00871689"/>
    <w:rsid w:val="00871761"/>
    <w:rsid w:val="00871919"/>
    <w:rsid w:val="008719E9"/>
    <w:rsid w:val="00871D29"/>
    <w:rsid w:val="00871DFD"/>
    <w:rsid w:val="008725BB"/>
    <w:rsid w:val="008727A7"/>
    <w:rsid w:val="0087282C"/>
    <w:rsid w:val="00872EFB"/>
    <w:rsid w:val="00874377"/>
    <w:rsid w:val="0087512B"/>
    <w:rsid w:val="00875C27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52E"/>
    <w:rsid w:val="008878A2"/>
    <w:rsid w:val="00887D28"/>
    <w:rsid w:val="00887F54"/>
    <w:rsid w:val="008905E0"/>
    <w:rsid w:val="008906A5"/>
    <w:rsid w:val="00890914"/>
    <w:rsid w:val="00891611"/>
    <w:rsid w:val="008918E8"/>
    <w:rsid w:val="00891C33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3FF5"/>
    <w:rsid w:val="008A4184"/>
    <w:rsid w:val="008A446B"/>
    <w:rsid w:val="008A4A03"/>
    <w:rsid w:val="008A576B"/>
    <w:rsid w:val="008A600C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A6F"/>
    <w:rsid w:val="008C1A5F"/>
    <w:rsid w:val="008C396C"/>
    <w:rsid w:val="008C3E0E"/>
    <w:rsid w:val="008C4777"/>
    <w:rsid w:val="008C583C"/>
    <w:rsid w:val="008C5E76"/>
    <w:rsid w:val="008C631A"/>
    <w:rsid w:val="008C6CAA"/>
    <w:rsid w:val="008C6CAE"/>
    <w:rsid w:val="008C6F3C"/>
    <w:rsid w:val="008C792C"/>
    <w:rsid w:val="008D01FF"/>
    <w:rsid w:val="008D0C3C"/>
    <w:rsid w:val="008D142E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347"/>
    <w:rsid w:val="008D588F"/>
    <w:rsid w:val="008D644E"/>
    <w:rsid w:val="008D6D0E"/>
    <w:rsid w:val="008D7029"/>
    <w:rsid w:val="008D7E49"/>
    <w:rsid w:val="008E16D8"/>
    <w:rsid w:val="008E1924"/>
    <w:rsid w:val="008E24BF"/>
    <w:rsid w:val="008E29DC"/>
    <w:rsid w:val="008E33CF"/>
    <w:rsid w:val="008E4028"/>
    <w:rsid w:val="008E4C22"/>
    <w:rsid w:val="008E4C71"/>
    <w:rsid w:val="008E6176"/>
    <w:rsid w:val="008E6344"/>
    <w:rsid w:val="008E6499"/>
    <w:rsid w:val="008E731C"/>
    <w:rsid w:val="008F0657"/>
    <w:rsid w:val="008F081C"/>
    <w:rsid w:val="008F0A3E"/>
    <w:rsid w:val="008F1451"/>
    <w:rsid w:val="008F169F"/>
    <w:rsid w:val="008F1CC1"/>
    <w:rsid w:val="008F299A"/>
    <w:rsid w:val="008F3474"/>
    <w:rsid w:val="008F3644"/>
    <w:rsid w:val="008F3D9B"/>
    <w:rsid w:val="008F44C3"/>
    <w:rsid w:val="008F556D"/>
    <w:rsid w:val="008F658E"/>
    <w:rsid w:val="008F6F7B"/>
    <w:rsid w:val="008F750F"/>
    <w:rsid w:val="00900697"/>
    <w:rsid w:val="00900834"/>
    <w:rsid w:val="00901D26"/>
    <w:rsid w:val="009026D7"/>
    <w:rsid w:val="009027AA"/>
    <w:rsid w:val="00902ACF"/>
    <w:rsid w:val="00903CDA"/>
    <w:rsid w:val="009040C6"/>
    <w:rsid w:val="00904DAD"/>
    <w:rsid w:val="00905360"/>
    <w:rsid w:val="0090567B"/>
    <w:rsid w:val="00905C36"/>
    <w:rsid w:val="00905F6B"/>
    <w:rsid w:val="00906E84"/>
    <w:rsid w:val="00910137"/>
    <w:rsid w:val="0091044A"/>
    <w:rsid w:val="00910465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970"/>
    <w:rsid w:val="00921F6B"/>
    <w:rsid w:val="00922A52"/>
    <w:rsid w:val="00922B16"/>
    <w:rsid w:val="009243B1"/>
    <w:rsid w:val="0092479C"/>
    <w:rsid w:val="009258BC"/>
    <w:rsid w:val="009259F8"/>
    <w:rsid w:val="00926789"/>
    <w:rsid w:val="00927160"/>
    <w:rsid w:val="00930246"/>
    <w:rsid w:val="0093052A"/>
    <w:rsid w:val="00930650"/>
    <w:rsid w:val="00933115"/>
    <w:rsid w:val="00933136"/>
    <w:rsid w:val="0093348E"/>
    <w:rsid w:val="0093557A"/>
    <w:rsid w:val="00935735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43"/>
    <w:rsid w:val="009517CB"/>
    <w:rsid w:val="009530D3"/>
    <w:rsid w:val="00954655"/>
    <w:rsid w:val="00954A9D"/>
    <w:rsid w:val="00954F5B"/>
    <w:rsid w:val="00955212"/>
    <w:rsid w:val="00955482"/>
    <w:rsid w:val="00957443"/>
    <w:rsid w:val="009600F8"/>
    <w:rsid w:val="00961FEC"/>
    <w:rsid w:val="00961FF5"/>
    <w:rsid w:val="00962017"/>
    <w:rsid w:val="009623FC"/>
    <w:rsid w:val="00962FBD"/>
    <w:rsid w:val="00964540"/>
    <w:rsid w:val="00964A81"/>
    <w:rsid w:val="00964E5A"/>
    <w:rsid w:val="00965988"/>
    <w:rsid w:val="00966A84"/>
    <w:rsid w:val="00966EDF"/>
    <w:rsid w:val="0096789B"/>
    <w:rsid w:val="00967BCC"/>
    <w:rsid w:val="00967ECE"/>
    <w:rsid w:val="00967F42"/>
    <w:rsid w:val="00970129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3320"/>
    <w:rsid w:val="009847AE"/>
    <w:rsid w:val="00984E0E"/>
    <w:rsid w:val="00985166"/>
    <w:rsid w:val="00986230"/>
    <w:rsid w:val="009864D2"/>
    <w:rsid w:val="00987466"/>
    <w:rsid w:val="00990B05"/>
    <w:rsid w:val="00990B29"/>
    <w:rsid w:val="00992850"/>
    <w:rsid w:val="0099292D"/>
    <w:rsid w:val="0099318D"/>
    <w:rsid w:val="00993BC8"/>
    <w:rsid w:val="00993D73"/>
    <w:rsid w:val="00994974"/>
    <w:rsid w:val="00994DD7"/>
    <w:rsid w:val="0099606D"/>
    <w:rsid w:val="0099719F"/>
    <w:rsid w:val="009A0D2C"/>
    <w:rsid w:val="009A13C8"/>
    <w:rsid w:val="009A189E"/>
    <w:rsid w:val="009A1BBF"/>
    <w:rsid w:val="009A29D8"/>
    <w:rsid w:val="009A352E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2D2F"/>
    <w:rsid w:val="009B3E53"/>
    <w:rsid w:val="009B449D"/>
    <w:rsid w:val="009B488B"/>
    <w:rsid w:val="009B51ED"/>
    <w:rsid w:val="009B5F63"/>
    <w:rsid w:val="009B6045"/>
    <w:rsid w:val="009B77FA"/>
    <w:rsid w:val="009C073D"/>
    <w:rsid w:val="009C10FB"/>
    <w:rsid w:val="009C2120"/>
    <w:rsid w:val="009C3629"/>
    <w:rsid w:val="009C3907"/>
    <w:rsid w:val="009C4577"/>
    <w:rsid w:val="009C5168"/>
    <w:rsid w:val="009C7DC3"/>
    <w:rsid w:val="009D01EB"/>
    <w:rsid w:val="009D0838"/>
    <w:rsid w:val="009D0A53"/>
    <w:rsid w:val="009D13A0"/>
    <w:rsid w:val="009D19EF"/>
    <w:rsid w:val="009D2006"/>
    <w:rsid w:val="009D227A"/>
    <w:rsid w:val="009D2985"/>
    <w:rsid w:val="009D3D98"/>
    <w:rsid w:val="009D4941"/>
    <w:rsid w:val="009D5A90"/>
    <w:rsid w:val="009D68B1"/>
    <w:rsid w:val="009D7028"/>
    <w:rsid w:val="009D76F7"/>
    <w:rsid w:val="009D7E2E"/>
    <w:rsid w:val="009E0128"/>
    <w:rsid w:val="009E030D"/>
    <w:rsid w:val="009E1580"/>
    <w:rsid w:val="009E18B7"/>
    <w:rsid w:val="009E2A0A"/>
    <w:rsid w:val="009E3C25"/>
    <w:rsid w:val="009E4A27"/>
    <w:rsid w:val="009E4FE0"/>
    <w:rsid w:val="009E5201"/>
    <w:rsid w:val="009E6304"/>
    <w:rsid w:val="009E6484"/>
    <w:rsid w:val="009E660B"/>
    <w:rsid w:val="009E6766"/>
    <w:rsid w:val="009E6CD5"/>
    <w:rsid w:val="009E74A9"/>
    <w:rsid w:val="009E7C1B"/>
    <w:rsid w:val="009F0B9B"/>
    <w:rsid w:val="009F1170"/>
    <w:rsid w:val="009F18EC"/>
    <w:rsid w:val="009F19F2"/>
    <w:rsid w:val="009F3582"/>
    <w:rsid w:val="009F4A0F"/>
    <w:rsid w:val="009F5C24"/>
    <w:rsid w:val="009F602A"/>
    <w:rsid w:val="009F6367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60BF"/>
    <w:rsid w:val="00A06217"/>
    <w:rsid w:val="00A0634C"/>
    <w:rsid w:val="00A06FD4"/>
    <w:rsid w:val="00A071FD"/>
    <w:rsid w:val="00A073E6"/>
    <w:rsid w:val="00A10034"/>
    <w:rsid w:val="00A105BC"/>
    <w:rsid w:val="00A105DD"/>
    <w:rsid w:val="00A108C7"/>
    <w:rsid w:val="00A113FF"/>
    <w:rsid w:val="00A12467"/>
    <w:rsid w:val="00A13660"/>
    <w:rsid w:val="00A13DC4"/>
    <w:rsid w:val="00A1412C"/>
    <w:rsid w:val="00A14333"/>
    <w:rsid w:val="00A15380"/>
    <w:rsid w:val="00A15A98"/>
    <w:rsid w:val="00A16C01"/>
    <w:rsid w:val="00A201FB"/>
    <w:rsid w:val="00A20697"/>
    <w:rsid w:val="00A20727"/>
    <w:rsid w:val="00A20CE4"/>
    <w:rsid w:val="00A20E48"/>
    <w:rsid w:val="00A212FD"/>
    <w:rsid w:val="00A21BF3"/>
    <w:rsid w:val="00A229CE"/>
    <w:rsid w:val="00A2399F"/>
    <w:rsid w:val="00A24B2B"/>
    <w:rsid w:val="00A24EDC"/>
    <w:rsid w:val="00A25331"/>
    <w:rsid w:val="00A265ED"/>
    <w:rsid w:val="00A2679E"/>
    <w:rsid w:val="00A26AA8"/>
    <w:rsid w:val="00A27AC9"/>
    <w:rsid w:val="00A300C5"/>
    <w:rsid w:val="00A30767"/>
    <w:rsid w:val="00A30D15"/>
    <w:rsid w:val="00A316D1"/>
    <w:rsid w:val="00A323D0"/>
    <w:rsid w:val="00A327AC"/>
    <w:rsid w:val="00A32BC6"/>
    <w:rsid w:val="00A33D0E"/>
    <w:rsid w:val="00A35262"/>
    <w:rsid w:val="00A3669A"/>
    <w:rsid w:val="00A36FAA"/>
    <w:rsid w:val="00A37599"/>
    <w:rsid w:val="00A379C1"/>
    <w:rsid w:val="00A37D3A"/>
    <w:rsid w:val="00A4171E"/>
    <w:rsid w:val="00A41C0B"/>
    <w:rsid w:val="00A41C68"/>
    <w:rsid w:val="00A41D4F"/>
    <w:rsid w:val="00A42EB3"/>
    <w:rsid w:val="00A43126"/>
    <w:rsid w:val="00A43A7B"/>
    <w:rsid w:val="00A45999"/>
    <w:rsid w:val="00A459A2"/>
    <w:rsid w:val="00A45C01"/>
    <w:rsid w:val="00A45FB4"/>
    <w:rsid w:val="00A46994"/>
    <w:rsid w:val="00A47B9C"/>
    <w:rsid w:val="00A51C2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0C6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D08"/>
    <w:rsid w:val="00A67672"/>
    <w:rsid w:val="00A67CD9"/>
    <w:rsid w:val="00A67F9F"/>
    <w:rsid w:val="00A70018"/>
    <w:rsid w:val="00A70FCA"/>
    <w:rsid w:val="00A72033"/>
    <w:rsid w:val="00A72105"/>
    <w:rsid w:val="00A72EA1"/>
    <w:rsid w:val="00A731E5"/>
    <w:rsid w:val="00A74032"/>
    <w:rsid w:val="00A75B54"/>
    <w:rsid w:val="00A75BE5"/>
    <w:rsid w:val="00A76666"/>
    <w:rsid w:val="00A76A2D"/>
    <w:rsid w:val="00A77C5C"/>
    <w:rsid w:val="00A805E7"/>
    <w:rsid w:val="00A80901"/>
    <w:rsid w:val="00A809DB"/>
    <w:rsid w:val="00A819A8"/>
    <w:rsid w:val="00A84337"/>
    <w:rsid w:val="00A8538E"/>
    <w:rsid w:val="00A8646D"/>
    <w:rsid w:val="00A86740"/>
    <w:rsid w:val="00A87086"/>
    <w:rsid w:val="00A8774B"/>
    <w:rsid w:val="00A87C2E"/>
    <w:rsid w:val="00A87DAC"/>
    <w:rsid w:val="00A87EA7"/>
    <w:rsid w:val="00A90772"/>
    <w:rsid w:val="00A910C6"/>
    <w:rsid w:val="00A91E1F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A6D"/>
    <w:rsid w:val="00AA0B94"/>
    <w:rsid w:val="00AA0DA3"/>
    <w:rsid w:val="00AA0F1E"/>
    <w:rsid w:val="00AA1C09"/>
    <w:rsid w:val="00AA230C"/>
    <w:rsid w:val="00AA2606"/>
    <w:rsid w:val="00AA2A08"/>
    <w:rsid w:val="00AA4850"/>
    <w:rsid w:val="00AA5521"/>
    <w:rsid w:val="00AA559F"/>
    <w:rsid w:val="00AA565E"/>
    <w:rsid w:val="00AA5DBB"/>
    <w:rsid w:val="00AA625F"/>
    <w:rsid w:val="00AA6E7A"/>
    <w:rsid w:val="00AB04B2"/>
    <w:rsid w:val="00AB24D3"/>
    <w:rsid w:val="00AB32A4"/>
    <w:rsid w:val="00AB3EF6"/>
    <w:rsid w:val="00AB4225"/>
    <w:rsid w:val="00AB52A7"/>
    <w:rsid w:val="00AB5B5A"/>
    <w:rsid w:val="00AB69CA"/>
    <w:rsid w:val="00AB6E4C"/>
    <w:rsid w:val="00AB7089"/>
    <w:rsid w:val="00AC0B1C"/>
    <w:rsid w:val="00AC1275"/>
    <w:rsid w:val="00AC15C5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2FD5"/>
    <w:rsid w:val="00AD4861"/>
    <w:rsid w:val="00AD5CF8"/>
    <w:rsid w:val="00AD6526"/>
    <w:rsid w:val="00AD6FC7"/>
    <w:rsid w:val="00AD70DD"/>
    <w:rsid w:val="00AD787F"/>
    <w:rsid w:val="00AD7F29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491"/>
    <w:rsid w:val="00AF1BEF"/>
    <w:rsid w:val="00AF342B"/>
    <w:rsid w:val="00AF392F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197E"/>
    <w:rsid w:val="00B02993"/>
    <w:rsid w:val="00B02B91"/>
    <w:rsid w:val="00B03AE8"/>
    <w:rsid w:val="00B03AEE"/>
    <w:rsid w:val="00B03DDB"/>
    <w:rsid w:val="00B04795"/>
    <w:rsid w:val="00B06426"/>
    <w:rsid w:val="00B07FD1"/>
    <w:rsid w:val="00B104B7"/>
    <w:rsid w:val="00B108B6"/>
    <w:rsid w:val="00B1145C"/>
    <w:rsid w:val="00B115A2"/>
    <w:rsid w:val="00B11D7C"/>
    <w:rsid w:val="00B11FFF"/>
    <w:rsid w:val="00B12087"/>
    <w:rsid w:val="00B151A0"/>
    <w:rsid w:val="00B1609E"/>
    <w:rsid w:val="00B20E8F"/>
    <w:rsid w:val="00B21071"/>
    <w:rsid w:val="00B2203D"/>
    <w:rsid w:val="00B22391"/>
    <w:rsid w:val="00B23104"/>
    <w:rsid w:val="00B24589"/>
    <w:rsid w:val="00B24836"/>
    <w:rsid w:val="00B24E19"/>
    <w:rsid w:val="00B25381"/>
    <w:rsid w:val="00B258A4"/>
    <w:rsid w:val="00B26D65"/>
    <w:rsid w:val="00B278AF"/>
    <w:rsid w:val="00B27C8B"/>
    <w:rsid w:val="00B27CF0"/>
    <w:rsid w:val="00B303DE"/>
    <w:rsid w:val="00B32056"/>
    <w:rsid w:val="00B3295A"/>
    <w:rsid w:val="00B334C1"/>
    <w:rsid w:val="00B37990"/>
    <w:rsid w:val="00B37F74"/>
    <w:rsid w:val="00B4078B"/>
    <w:rsid w:val="00B41F71"/>
    <w:rsid w:val="00B41FF0"/>
    <w:rsid w:val="00B4246F"/>
    <w:rsid w:val="00B42D89"/>
    <w:rsid w:val="00B43469"/>
    <w:rsid w:val="00B43517"/>
    <w:rsid w:val="00B4371C"/>
    <w:rsid w:val="00B43B18"/>
    <w:rsid w:val="00B43B5B"/>
    <w:rsid w:val="00B43E3F"/>
    <w:rsid w:val="00B43EAB"/>
    <w:rsid w:val="00B440B9"/>
    <w:rsid w:val="00B44A4F"/>
    <w:rsid w:val="00B4569F"/>
    <w:rsid w:val="00B462D9"/>
    <w:rsid w:val="00B46729"/>
    <w:rsid w:val="00B47138"/>
    <w:rsid w:val="00B47BB7"/>
    <w:rsid w:val="00B47DC8"/>
    <w:rsid w:val="00B5064C"/>
    <w:rsid w:val="00B50783"/>
    <w:rsid w:val="00B515FA"/>
    <w:rsid w:val="00B51D9D"/>
    <w:rsid w:val="00B5241C"/>
    <w:rsid w:val="00B5253E"/>
    <w:rsid w:val="00B52866"/>
    <w:rsid w:val="00B5314F"/>
    <w:rsid w:val="00B531E5"/>
    <w:rsid w:val="00B535FD"/>
    <w:rsid w:val="00B541A8"/>
    <w:rsid w:val="00B56545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31A0"/>
    <w:rsid w:val="00B63A34"/>
    <w:rsid w:val="00B65C38"/>
    <w:rsid w:val="00B65C75"/>
    <w:rsid w:val="00B66330"/>
    <w:rsid w:val="00B66CCE"/>
    <w:rsid w:val="00B70269"/>
    <w:rsid w:val="00B713EE"/>
    <w:rsid w:val="00B7190D"/>
    <w:rsid w:val="00B71CEA"/>
    <w:rsid w:val="00B72A05"/>
    <w:rsid w:val="00B73DD4"/>
    <w:rsid w:val="00B742F1"/>
    <w:rsid w:val="00B74EF2"/>
    <w:rsid w:val="00B75135"/>
    <w:rsid w:val="00B76141"/>
    <w:rsid w:val="00B76763"/>
    <w:rsid w:val="00B80075"/>
    <w:rsid w:val="00B800B5"/>
    <w:rsid w:val="00B8046F"/>
    <w:rsid w:val="00B80525"/>
    <w:rsid w:val="00B80A4E"/>
    <w:rsid w:val="00B814B2"/>
    <w:rsid w:val="00B826F0"/>
    <w:rsid w:val="00B82C13"/>
    <w:rsid w:val="00B82C6B"/>
    <w:rsid w:val="00B82F69"/>
    <w:rsid w:val="00B82F7A"/>
    <w:rsid w:val="00B83016"/>
    <w:rsid w:val="00B839B0"/>
    <w:rsid w:val="00B84C18"/>
    <w:rsid w:val="00B85306"/>
    <w:rsid w:val="00B8743B"/>
    <w:rsid w:val="00B90261"/>
    <w:rsid w:val="00B917A3"/>
    <w:rsid w:val="00B91EF4"/>
    <w:rsid w:val="00B921F3"/>
    <w:rsid w:val="00B923D8"/>
    <w:rsid w:val="00B93471"/>
    <w:rsid w:val="00B934ED"/>
    <w:rsid w:val="00B93CEE"/>
    <w:rsid w:val="00B93F31"/>
    <w:rsid w:val="00B94487"/>
    <w:rsid w:val="00B951A5"/>
    <w:rsid w:val="00B96223"/>
    <w:rsid w:val="00B9674C"/>
    <w:rsid w:val="00B971F4"/>
    <w:rsid w:val="00B97F26"/>
    <w:rsid w:val="00BA0930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1B00"/>
    <w:rsid w:val="00BB23EE"/>
    <w:rsid w:val="00BB340E"/>
    <w:rsid w:val="00BB38EB"/>
    <w:rsid w:val="00BB3BCB"/>
    <w:rsid w:val="00BB4588"/>
    <w:rsid w:val="00BB50AB"/>
    <w:rsid w:val="00BB57A7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1"/>
    <w:rsid w:val="00BD0E15"/>
    <w:rsid w:val="00BD0EEF"/>
    <w:rsid w:val="00BD0FC5"/>
    <w:rsid w:val="00BD263A"/>
    <w:rsid w:val="00BD3B8A"/>
    <w:rsid w:val="00BD4F60"/>
    <w:rsid w:val="00BD536A"/>
    <w:rsid w:val="00BD597B"/>
    <w:rsid w:val="00BD61F1"/>
    <w:rsid w:val="00BD653B"/>
    <w:rsid w:val="00BD6585"/>
    <w:rsid w:val="00BD6FAF"/>
    <w:rsid w:val="00BD7148"/>
    <w:rsid w:val="00BD7A0E"/>
    <w:rsid w:val="00BD7FA3"/>
    <w:rsid w:val="00BE03E8"/>
    <w:rsid w:val="00BE10B9"/>
    <w:rsid w:val="00BE15CF"/>
    <w:rsid w:val="00BE1859"/>
    <w:rsid w:val="00BE1B45"/>
    <w:rsid w:val="00BE248C"/>
    <w:rsid w:val="00BE2A63"/>
    <w:rsid w:val="00BE3166"/>
    <w:rsid w:val="00BE3FA2"/>
    <w:rsid w:val="00BE4046"/>
    <w:rsid w:val="00BE4265"/>
    <w:rsid w:val="00BE4509"/>
    <w:rsid w:val="00BE59D7"/>
    <w:rsid w:val="00BE5EC1"/>
    <w:rsid w:val="00BE6CA7"/>
    <w:rsid w:val="00BF0611"/>
    <w:rsid w:val="00BF0C62"/>
    <w:rsid w:val="00BF0DF7"/>
    <w:rsid w:val="00BF1F62"/>
    <w:rsid w:val="00BF1FE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339"/>
    <w:rsid w:val="00C06640"/>
    <w:rsid w:val="00C067D6"/>
    <w:rsid w:val="00C076FD"/>
    <w:rsid w:val="00C07B8D"/>
    <w:rsid w:val="00C07D35"/>
    <w:rsid w:val="00C1108D"/>
    <w:rsid w:val="00C11E17"/>
    <w:rsid w:val="00C121D5"/>
    <w:rsid w:val="00C13383"/>
    <w:rsid w:val="00C13944"/>
    <w:rsid w:val="00C1423B"/>
    <w:rsid w:val="00C14DDA"/>
    <w:rsid w:val="00C15277"/>
    <w:rsid w:val="00C157AD"/>
    <w:rsid w:val="00C15C01"/>
    <w:rsid w:val="00C15E39"/>
    <w:rsid w:val="00C163BD"/>
    <w:rsid w:val="00C1662B"/>
    <w:rsid w:val="00C1676C"/>
    <w:rsid w:val="00C16AAB"/>
    <w:rsid w:val="00C17300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2BF4"/>
    <w:rsid w:val="00C42F77"/>
    <w:rsid w:val="00C43428"/>
    <w:rsid w:val="00C43CF2"/>
    <w:rsid w:val="00C442FB"/>
    <w:rsid w:val="00C44722"/>
    <w:rsid w:val="00C44727"/>
    <w:rsid w:val="00C44DE7"/>
    <w:rsid w:val="00C468B3"/>
    <w:rsid w:val="00C47AE6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6E8B"/>
    <w:rsid w:val="00C5747C"/>
    <w:rsid w:val="00C6204D"/>
    <w:rsid w:val="00C6317E"/>
    <w:rsid w:val="00C650CB"/>
    <w:rsid w:val="00C654E8"/>
    <w:rsid w:val="00C65725"/>
    <w:rsid w:val="00C65FEC"/>
    <w:rsid w:val="00C665AC"/>
    <w:rsid w:val="00C7190A"/>
    <w:rsid w:val="00C71AAD"/>
    <w:rsid w:val="00C7207A"/>
    <w:rsid w:val="00C72A3D"/>
    <w:rsid w:val="00C73230"/>
    <w:rsid w:val="00C74197"/>
    <w:rsid w:val="00C74C73"/>
    <w:rsid w:val="00C74FAE"/>
    <w:rsid w:val="00C759B0"/>
    <w:rsid w:val="00C769C8"/>
    <w:rsid w:val="00C76B19"/>
    <w:rsid w:val="00C76EE8"/>
    <w:rsid w:val="00C77940"/>
    <w:rsid w:val="00C803E3"/>
    <w:rsid w:val="00C81374"/>
    <w:rsid w:val="00C83DA1"/>
    <w:rsid w:val="00C842DA"/>
    <w:rsid w:val="00C84357"/>
    <w:rsid w:val="00C8441E"/>
    <w:rsid w:val="00C849B8"/>
    <w:rsid w:val="00C8501A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2A43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5B84"/>
    <w:rsid w:val="00CB6039"/>
    <w:rsid w:val="00CB6A4B"/>
    <w:rsid w:val="00CB6C8C"/>
    <w:rsid w:val="00CB6F4A"/>
    <w:rsid w:val="00CB744E"/>
    <w:rsid w:val="00CB7EB7"/>
    <w:rsid w:val="00CC1788"/>
    <w:rsid w:val="00CC4067"/>
    <w:rsid w:val="00CC40BE"/>
    <w:rsid w:val="00CC4929"/>
    <w:rsid w:val="00CC4AC3"/>
    <w:rsid w:val="00CC563A"/>
    <w:rsid w:val="00CC5CF5"/>
    <w:rsid w:val="00CC5D91"/>
    <w:rsid w:val="00CC68D5"/>
    <w:rsid w:val="00CC6CC0"/>
    <w:rsid w:val="00CC6D65"/>
    <w:rsid w:val="00CC7EED"/>
    <w:rsid w:val="00CD0725"/>
    <w:rsid w:val="00CD07B9"/>
    <w:rsid w:val="00CD1891"/>
    <w:rsid w:val="00CD1EB7"/>
    <w:rsid w:val="00CD1FC9"/>
    <w:rsid w:val="00CD28F8"/>
    <w:rsid w:val="00CD3090"/>
    <w:rsid w:val="00CD33EF"/>
    <w:rsid w:val="00CD37DB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6014"/>
    <w:rsid w:val="00CE6070"/>
    <w:rsid w:val="00CE69DD"/>
    <w:rsid w:val="00CE77A2"/>
    <w:rsid w:val="00CF0D84"/>
    <w:rsid w:val="00CF1684"/>
    <w:rsid w:val="00CF1954"/>
    <w:rsid w:val="00CF1C67"/>
    <w:rsid w:val="00CF2960"/>
    <w:rsid w:val="00CF2A31"/>
    <w:rsid w:val="00CF3191"/>
    <w:rsid w:val="00CF36D3"/>
    <w:rsid w:val="00CF3B36"/>
    <w:rsid w:val="00CF3C8A"/>
    <w:rsid w:val="00CF3FF1"/>
    <w:rsid w:val="00CF69FA"/>
    <w:rsid w:val="00CF79AD"/>
    <w:rsid w:val="00CF7C57"/>
    <w:rsid w:val="00D0040C"/>
    <w:rsid w:val="00D00A95"/>
    <w:rsid w:val="00D00C80"/>
    <w:rsid w:val="00D00C9D"/>
    <w:rsid w:val="00D013FC"/>
    <w:rsid w:val="00D01ED4"/>
    <w:rsid w:val="00D0232C"/>
    <w:rsid w:val="00D02736"/>
    <w:rsid w:val="00D0292C"/>
    <w:rsid w:val="00D03341"/>
    <w:rsid w:val="00D03C18"/>
    <w:rsid w:val="00D04DEE"/>
    <w:rsid w:val="00D06063"/>
    <w:rsid w:val="00D06A5D"/>
    <w:rsid w:val="00D06B04"/>
    <w:rsid w:val="00D0782D"/>
    <w:rsid w:val="00D10163"/>
    <w:rsid w:val="00D104AF"/>
    <w:rsid w:val="00D10807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0D20"/>
    <w:rsid w:val="00D213CB"/>
    <w:rsid w:val="00D2195F"/>
    <w:rsid w:val="00D21971"/>
    <w:rsid w:val="00D21BB6"/>
    <w:rsid w:val="00D21CCA"/>
    <w:rsid w:val="00D2207D"/>
    <w:rsid w:val="00D22188"/>
    <w:rsid w:val="00D22C3C"/>
    <w:rsid w:val="00D22C4E"/>
    <w:rsid w:val="00D22C94"/>
    <w:rsid w:val="00D2423C"/>
    <w:rsid w:val="00D24E17"/>
    <w:rsid w:val="00D25F99"/>
    <w:rsid w:val="00D269F4"/>
    <w:rsid w:val="00D26D52"/>
    <w:rsid w:val="00D272BA"/>
    <w:rsid w:val="00D31014"/>
    <w:rsid w:val="00D31F32"/>
    <w:rsid w:val="00D3253C"/>
    <w:rsid w:val="00D3316F"/>
    <w:rsid w:val="00D35082"/>
    <w:rsid w:val="00D37946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318E"/>
    <w:rsid w:val="00D5364C"/>
    <w:rsid w:val="00D538C6"/>
    <w:rsid w:val="00D54B7E"/>
    <w:rsid w:val="00D553C4"/>
    <w:rsid w:val="00D556EF"/>
    <w:rsid w:val="00D566CB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5CFF"/>
    <w:rsid w:val="00D673A3"/>
    <w:rsid w:val="00D6761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7F4"/>
    <w:rsid w:val="00D749FF"/>
    <w:rsid w:val="00D75AF0"/>
    <w:rsid w:val="00D778E5"/>
    <w:rsid w:val="00D77FB1"/>
    <w:rsid w:val="00D80414"/>
    <w:rsid w:val="00D80B57"/>
    <w:rsid w:val="00D81113"/>
    <w:rsid w:val="00D83F35"/>
    <w:rsid w:val="00D84449"/>
    <w:rsid w:val="00D84B97"/>
    <w:rsid w:val="00D84C94"/>
    <w:rsid w:val="00D85086"/>
    <w:rsid w:val="00D8574E"/>
    <w:rsid w:val="00D85907"/>
    <w:rsid w:val="00D85978"/>
    <w:rsid w:val="00D85C36"/>
    <w:rsid w:val="00D862FE"/>
    <w:rsid w:val="00D87199"/>
    <w:rsid w:val="00D90825"/>
    <w:rsid w:val="00D909F7"/>
    <w:rsid w:val="00D913CB"/>
    <w:rsid w:val="00D9258C"/>
    <w:rsid w:val="00D92672"/>
    <w:rsid w:val="00D930D8"/>
    <w:rsid w:val="00D932A5"/>
    <w:rsid w:val="00D94B9C"/>
    <w:rsid w:val="00D950A1"/>
    <w:rsid w:val="00D95626"/>
    <w:rsid w:val="00D95BAC"/>
    <w:rsid w:val="00D96A33"/>
    <w:rsid w:val="00DA1AF2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58E1"/>
    <w:rsid w:val="00DA5AC3"/>
    <w:rsid w:val="00DA646A"/>
    <w:rsid w:val="00DA7077"/>
    <w:rsid w:val="00DA78AC"/>
    <w:rsid w:val="00DB11D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A3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5FA7"/>
    <w:rsid w:val="00DC61F6"/>
    <w:rsid w:val="00DC6265"/>
    <w:rsid w:val="00DC663A"/>
    <w:rsid w:val="00DC6B0F"/>
    <w:rsid w:val="00DC7A40"/>
    <w:rsid w:val="00DC7E04"/>
    <w:rsid w:val="00DD0CE0"/>
    <w:rsid w:val="00DD10B0"/>
    <w:rsid w:val="00DD18A5"/>
    <w:rsid w:val="00DD2F38"/>
    <w:rsid w:val="00DD2FA7"/>
    <w:rsid w:val="00DD311E"/>
    <w:rsid w:val="00DD4EB7"/>
    <w:rsid w:val="00DD51ED"/>
    <w:rsid w:val="00DD5DF6"/>
    <w:rsid w:val="00DD6F3F"/>
    <w:rsid w:val="00DD73BF"/>
    <w:rsid w:val="00DD77DA"/>
    <w:rsid w:val="00DE0764"/>
    <w:rsid w:val="00DE0939"/>
    <w:rsid w:val="00DE19B1"/>
    <w:rsid w:val="00DE1BDF"/>
    <w:rsid w:val="00DE4092"/>
    <w:rsid w:val="00DE4532"/>
    <w:rsid w:val="00DE46FA"/>
    <w:rsid w:val="00DE58B3"/>
    <w:rsid w:val="00DE59FE"/>
    <w:rsid w:val="00DE6709"/>
    <w:rsid w:val="00DE6EC4"/>
    <w:rsid w:val="00DE7E83"/>
    <w:rsid w:val="00DF01C3"/>
    <w:rsid w:val="00DF0282"/>
    <w:rsid w:val="00DF0E44"/>
    <w:rsid w:val="00DF1ECC"/>
    <w:rsid w:val="00DF3974"/>
    <w:rsid w:val="00DF3B0B"/>
    <w:rsid w:val="00DF3B1D"/>
    <w:rsid w:val="00DF3DCA"/>
    <w:rsid w:val="00DF42C1"/>
    <w:rsid w:val="00DF42E3"/>
    <w:rsid w:val="00DF5100"/>
    <w:rsid w:val="00DF5CF5"/>
    <w:rsid w:val="00DF5E81"/>
    <w:rsid w:val="00DF5E8B"/>
    <w:rsid w:val="00DF62E7"/>
    <w:rsid w:val="00DF68A1"/>
    <w:rsid w:val="00DF6987"/>
    <w:rsid w:val="00DF6FEA"/>
    <w:rsid w:val="00E00023"/>
    <w:rsid w:val="00E004D1"/>
    <w:rsid w:val="00E00ABA"/>
    <w:rsid w:val="00E00CBC"/>
    <w:rsid w:val="00E00F34"/>
    <w:rsid w:val="00E01B4F"/>
    <w:rsid w:val="00E0221C"/>
    <w:rsid w:val="00E0227D"/>
    <w:rsid w:val="00E02541"/>
    <w:rsid w:val="00E033F2"/>
    <w:rsid w:val="00E03476"/>
    <w:rsid w:val="00E04177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1311"/>
    <w:rsid w:val="00E228FB"/>
    <w:rsid w:val="00E22AA0"/>
    <w:rsid w:val="00E2341C"/>
    <w:rsid w:val="00E2594D"/>
    <w:rsid w:val="00E262AA"/>
    <w:rsid w:val="00E2646B"/>
    <w:rsid w:val="00E2654A"/>
    <w:rsid w:val="00E26CDA"/>
    <w:rsid w:val="00E279EF"/>
    <w:rsid w:val="00E31428"/>
    <w:rsid w:val="00E3159B"/>
    <w:rsid w:val="00E321A8"/>
    <w:rsid w:val="00E321C3"/>
    <w:rsid w:val="00E3249A"/>
    <w:rsid w:val="00E32F0E"/>
    <w:rsid w:val="00E33C29"/>
    <w:rsid w:val="00E3577E"/>
    <w:rsid w:val="00E36191"/>
    <w:rsid w:val="00E3736F"/>
    <w:rsid w:val="00E37C9E"/>
    <w:rsid w:val="00E37D84"/>
    <w:rsid w:val="00E4006F"/>
    <w:rsid w:val="00E401D4"/>
    <w:rsid w:val="00E40ABB"/>
    <w:rsid w:val="00E42EC4"/>
    <w:rsid w:val="00E430D5"/>
    <w:rsid w:val="00E4446F"/>
    <w:rsid w:val="00E44549"/>
    <w:rsid w:val="00E4457B"/>
    <w:rsid w:val="00E455E5"/>
    <w:rsid w:val="00E46908"/>
    <w:rsid w:val="00E46933"/>
    <w:rsid w:val="00E46F85"/>
    <w:rsid w:val="00E46FBB"/>
    <w:rsid w:val="00E47627"/>
    <w:rsid w:val="00E508F5"/>
    <w:rsid w:val="00E52A8F"/>
    <w:rsid w:val="00E5381E"/>
    <w:rsid w:val="00E546F5"/>
    <w:rsid w:val="00E55DA9"/>
    <w:rsid w:val="00E56DA1"/>
    <w:rsid w:val="00E56FA6"/>
    <w:rsid w:val="00E601BE"/>
    <w:rsid w:val="00E6075C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67FB0"/>
    <w:rsid w:val="00E70141"/>
    <w:rsid w:val="00E714B0"/>
    <w:rsid w:val="00E719A8"/>
    <w:rsid w:val="00E73110"/>
    <w:rsid w:val="00E731B1"/>
    <w:rsid w:val="00E736EF"/>
    <w:rsid w:val="00E742C3"/>
    <w:rsid w:val="00E75E86"/>
    <w:rsid w:val="00E8167C"/>
    <w:rsid w:val="00E81BE9"/>
    <w:rsid w:val="00E82FDB"/>
    <w:rsid w:val="00E8442D"/>
    <w:rsid w:val="00E854BE"/>
    <w:rsid w:val="00E855CC"/>
    <w:rsid w:val="00E86CBB"/>
    <w:rsid w:val="00E86CE5"/>
    <w:rsid w:val="00E9026B"/>
    <w:rsid w:val="00E9140B"/>
    <w:rsid w:val="00E92BFC"/>
    <w:rsid w:val="00E93030"/>
    <w:rsid w:val="00E937B9"/>
    <w:rsid w:val="00E9423A"/>
    <w:rsid w:val="00E94342"/>
    <w:rsid w:val="00E9470C"/>
    <w:rsid w:val="00E964BB"/>
    <w:rsid w:val="00E970A2"/>
    <w:rsid w:val="00EA1527"/>
    <w:rsid w:val="00EA1A46"/>
    <w:rsid w:val="00EA1E61"/>
    <w:rsid w:val="00EA2AD7"/>
    <w:rsid w:val="00EA2C03"/>
    <w:rsid w:val="00EA3E56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02F0"/>
    <w:rsid w:val="00EC1FFE"/>
    <w:rsid w:val="00EC2110"/>
    <w:rsid w:val="00EC2B7D"/>
    <w:rsid w:val="00EC2EB7"/>
    <w:rsid w:val="00EC2F66"/>
    <w:rsid w:val="00EC3EC2"/>
    <w:rsid w:val="00EC42A9"/>
    <w:rsid w:val="00EC6344"/>
    <w:rsid w:val="00EC657F"/>
    <w:rsid w:val="00EC6974"/>
    <w:rsid w:val="00EC7947"/>
    <w:rsid w:val="00ED0CE6"/>
    <w:rsid w:val="00ED0FB8"/>
    <w:rsid w:val="00ED3337"/>
    <w:rsid w:val="00ED3531"/>
    <w:rsid w:val="00ED3B68"/>
    <w:rsid w:val="00ED5569"/>
    <w:rsid w:val="00ED631D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401"/>
    <w:rsid w:val="00EE65CC"/>
    <w:rsid w:val="00EE739F"/>
    <w:rsid w:val="00EF0291"/>
    <w:rsid w:val="00EF046A"/>
    <w:rsid w:val="00EF0C63"/>
    <w:rsid w:val="00EF1AD3"/>
    <w:rsid w:val="00EF262C"/>
    <w:rsid w:val="00EF2631"/>
    <w:rsid w:val="00EF2BDD"/>
    <w:rsid w:val="00EF3221"/>
    <w:rsid w:val="00EF32D6"/>
    <w:rsid w:val="00EF3E37"/>
    <w:rsid w:val="00EF403C"/>
    <w:rsid w:val="00EF42BD"/>
    <w:rsid w:val="00EF4343"/>
    <w:rsid w:val="00EF4B11"/>
    <w:rsid w:val="00EF5055"/>
    <w:rsid w:val="00EF59E9"/>
    <w:rsid w:val="00EF6E8C"/>
    <w:rsid w:val="00EF74CE"/>
    <w:rsid w:val="00EF769C"/>
    <w:rsid w:val="00F007D4"/>
    <w:rsid w:val="00F007D5"/>
    <w:rsid w:val="00F027F6"/>
    <w:rsid w:val="00F0312C"/>
    <w:rsid w:val="00F03F54"/>
    <w:rsid w:val="00F0418F"/>
    <w:rsid w:val="00F04719"/>
    <w:rsid w:val="00F0541D"/>
    <w:rsid w:val="00F057C9"/>
    <w:rsid w:val="00F072B6"/>
    <w:rsid w:val="00F07C7D"/>
    <w:rsid w:val="00F10361"/>
    <w:rsid w:val="00F10824"/>
    <w:rsid w:val="00F11950"/>
    <w:rsid w:val="00F12C4B"/>
    <w:rsid w:val="00F141A6"/>
    <w:rsid w:val="00F1468A"/>
    <w:rsid w:val="00F14E4E"/>
    <w:rsid w:val="00F153E5"/>
    <w:rsid w:val="00F1560D"/>
    <w:rsid w:val="00F1594F"/>
    <w:rsid w:val="00F15C0F"/>
    <w:rsid w:val="00F16CC9"/>
    <w:rsid w:val="00F1784C"/>
    <w:rsid w:val="00F222C8"/>
    <w:rsid w:val="00F223A1"/>
    <w:rsid w:val="00F23C2E"/>
    <w:rsid w:val="00F25CC8"/>
    <w:rsid w:val="00F270D1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5586"/>
    <w:rsid w:val="00F45AA2"/>
    <w:rsid w:val="00F47794"/>
    <w:rsid w:val="00F47AD4"/>
    <w:rsid w:val="00F50A27"/>
    <w:rsid w:val="00F50DDB"/>
    <w:rsid w:val="00F50E28"/>
    <w:rsid w:val="00F50E9D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6B1"/>
    <w:rsid w:val="00F57895"/>
    <w:rsid w:val="00F57A0F"/>
    <w:rsid w:val="00F60030"/>
    <w:rsid w:val="00F60325"/>
    <w:rsid w:val="00F6093D"/>
    <w:rsid w:val="00F60B06"/>
    <w:rsid w:val="00F60F95"/>
    <w:rsid w:val="00F61039"/>
    <w:rsid w:val="00F61B25"/>
    <w:rsid w:val="00F6387B"/>
    <w:rsid w:val="00F649C6"/>
    <w:rsid w:val="00F64BE1"/>
    <w:rsid w:val="00F65920"/>
    <w:rsid w:val="00F65B3F"/>
    <w:rsid w:val="00F65BE5"/>
    <w:rsid w:val="00F66008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493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8B5"/>
    <w:rsid w:val="00F87C19"/>
    <w:rsid w:val="00F90144"/>
    <w:rsid w:val="00F90490"/>
    <w:rsid w:val="00F9128D"/>
    <w:rsid w:val="00F915D2"/>
    <w:rsid w:val="00F9189B"/>
    <w:rsid w:val="00F9192C"/>
    <w:rsid w:val="00F91F01"/>
    <w:rsid w:val="00F922AF"/>
    <w:rsid w:val="00F92EA0"/>
    <w:rsid w:val="00F93150"/>
    <w:rsid w:val="00F93636"/>
    <w:rsid w:val="00F949C5"/>
    <w:rsid w:val="00F94BE4"/>
    <w:rsid w:val="00F95D2A"/>
    <w:rsid w:val="00F96779"/>
    <w:rsid w:val="00F96BD3"/>
    <w:rsid w:val="00F96E62"/>
    <w:rsid w:val="00F96F32"/>
    <w:rsid w:val="00F972A2"/>
    <w:rsid w:val="00F97F89"/>
    <w:rsid w:val="00FA032A"/>
    <w:rsid w:val="00FA1E00"/>
    <w:rsid w:val="00FA2CAF"/>
    <w:rsid w:val="00FA4068"/>
    <w:rsid w:val="00FA441A"/>
    <w:rsid w:val="00FA6B24"/>
    <w:rsid w:val="00FA6F4F"/>
    <w:rsid w:val="00FA7D2E"/>
    <w:rsid w:val="00FB064D"/>
    <w:rsid w:val="00FB0A25"/>
    <w:rsid w:val="00FB2490"/>
    <w:rsid w:val="00FB2A57"/>
    <w:rsid w:val="00FB51B6"/>
    <w:rsid w:val="00FB56A0"/>
    <w:rsid w:val="00FB60E2"/>
    <w:rsid w:val="00FB74C6"/>
    <w:rsid w:val="00FB7FBD"/>
    <w:rsid w:val="00FC004E"/>
    <w:rsid w:val="00FC2BF5"/>
    <w:rsid w:val="00FC2E9D"/>
    <w:rsid w:val="00FC3780"/>
    <w:rsid w:val="00FC426E"/>
    <w:rsid w:val="00FC4572"/>
    <w:rsid w:val="00FC5765"/>
    <w:rsid w:val="00FC7630"/>
    <w:rsid w:val="00FC7C97"/>
    <w:rsid w:val="00FD0AC5"/>
    <w:rsid w:val="00FD1109"/>
    <w:rsid w:val="00FD14FA"/>
    <w:rsid w:val="00FD1CB8"/>
    <w:rsid w:val="00FD2369"/>
    <w:rsid w:val="00FD3242"/>
    <w:rsid w:val="00FD5456"/>
    <w:rsid w:val="00FD6962"/>
    <w:rsid w:val="00FD71B5"/>
    <w:rsid w:val="00FD73FB"/>
    <w:rsid w:val="00FD7BB9"/>
    <w:rsid w:val="00FE0445"/>
    <w:rsid w:val="00FE1190"/>
    <w:rsid w:val="00FE1DD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59"/>
    <w:rsid w:val="00FF16FC"/>
    <w:rsid w:val="00FF1D76"/>
    <w:rsid w:val="00FF1E4B"/>
    <w:rsid w:val="00FF2806"/>
    <w:rsid w:val="00FF2CAB"/>
    <w:rsid w:val="00FF4689"/>
    <w:rsid w:val="00FF4E77"/>
    <w:rsid w:val="00FF568A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886A"/>
  <w15:docId w15:val="{2578640E-8484-4FEB-B32B-B685721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84357"/>
    <w:pPr>
      <w:spacing w:before="158" w:after="158" w:line="315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4357"/>
    <w:rPr>
      <w:rFonts w:ascii="inherit" w:eastAsia="Times New Roman" w:hAnsi="inherit" w:cs="Times New Roman"/>
      <w:b/>
      <w:bCs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C84357"/>
    <w:pPr>
      <w:spacing w:after="15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6CC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197E"/>
    <w:rPr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3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19"/>
  </w:style>
  <w:style w:type="paragraph" w:styleId="Footer">
    <w:name w:val="footer"/>
    <w:basedOn w:val="Normal"/>
    <w:link w:val="FooterChar"/>
    <w:uiPriority w:val="99"/>
    <w:unhideWhenUsed/>
    <w:rsid w:val="005F5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119"/>
  </w:style>
  <w:style w:type="character" w:customStyle="1" w:styleId="Heading2Char">
    <w:name w:val="Heading 2 Char"/>
    <w:basedOn w:val="DefaultParagraphFont"/>
    <w:link w:val="Heading2"/>
    <w:uiPriority w:val="9"/>
    <w:semiHidden/>
    <w:rsid w:val="007406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406E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291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78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0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30085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17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79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5053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34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84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16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659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43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0242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780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70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southwales.ac.uk/student-regulations/extenuating-circumsta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academic-appe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gistry.southwales.ac.uk/student-regulations/academic-appe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cp:lastPrinted>2016-09-26T14:59:00Z</cp:lastPrinted>
  <dcterms:created xsi:type="dcterms:W3CDTF">2020-08-24T07:32:00Z</dcterms:created>
  <dcterms:modified xsi:type="dcterms:W3CDTF">2020-08-24T07:39:00Z</dcterms:modified>
</cp:coreProperties>
</file>