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FF" w:rsidRDefault="007D399F">
      <w:pPr>
        <w:spacing w:after="160" w:line="259" w:lineRule="auto"/>
        <w:ind w:left="0" w:firstLine="0"/>
        <w:jc w:val="center"/>
        <w:rPr>
          <w:rFonts w:ascii="Arial" w:hAnsi="Arial" w:cs="Arial"/>
          <w:b/>
          <w:sz w:val="28"/>
          <w:szCs w:val="28"/>
        </w:rPr>
      </w:pPr>
      <w:r>
        <w:rPr>
          <w:noProof/>
          <w:lang w:eastAsia="en-GB"/>
        </w:rPr>
        <w:drawing>
          <wp:inline distT="0" distB="0" distL="0" distR="0">
            <wp:extent cx="981075" cy="10096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8"/>
                    <a:stretch>
                      <a:fillRect/>
                    </a:stretch>
                  </pic:blipFill>
                  <pic:spPr bwMode="auto">
                    <a:xfrm>
                      <a:off x="0" y="0"/>
                      <a:ext cx="981075" cy="1009650"/>
                    </a:xfrm>
                    <a:prstGeom prst="rect">
                      <a:avLst/>
                    </a:prstGeom>
                  </pic:spPr>
                </pic:pic>
              </a:graphicData>
            </a:graphic>
          </wp:inline>
        </w:drawing>
      </w:r>
    </w:p>
    <w:p w:rsidR="00CE39FF" w:rsidRDefault="00CE39FF">
      <w:pPr>
        <w:spacing w:after="160" w:line="259" w:lineRule="auto"/>
        <w:ind w:left="0" w:firstLine="0"/>
        <w:jc w:val="center"/>
        <w:rPr>
          <w:rFonts w:ascii="Arial" w:hAnsi="Arial" w:cs="Arial"/>
          <w:b/>
          <w:sz w:val="28"/>
          <w:szCs w:val="28"/>
          <w:lang w:val="cy-GB"/>
        </w:rPr>
      </w:pPr>
    </w:p>
    <w:p w:rsidR="00CE39FF" w:rsidRDefault="00CE39FF">
      <w:pPr>
        <w:spacing w:after="160" w:line="259" w:lineRule="auto"/>
        <w:ind w:left="0" w:firstLine="0"/>
        <w:jc w:val="center"/>
        <w:rPr>
          <w:rFonts w:ascii="Arial" w:hAnsi="Arial" w:cs="Arial"/>
          <w:b/>
          <w:sz w:val="28"/>
          <w:szCs w:val="28"/>
          <w:lang w:val="cy-GB"/>
        </w:rPr>
      </w:pPr>
    </w:p>
    <w:p w:rsidR="00CE39FF" w:rsidRDefault="00CE39FF">
      <w:pPr>
        <w:spacing w:after="160" w:line="259" w:lineRule="auto"/>
        <w:ind w:left="0" w:firstLine="0"/>
        <w:jc w:val="center"/>
        <w:rPr>
          <w:rFonts w:ascii="Arial" w:hAnsi="Arial" w:cs="Arial"/>
          <w:b/>
          <w:sz w:val="28"/>
          <w:szCs w:val="28"/>
          <w:lang w:val="cy-GB"/>
        </w:rPr>
      </w:pPr>
    </w:p>
    <w:p w:rsidR="00CE39FF" w:rsidRDefault="00CE39FF">
      <w:pPr>
        <w:spacing w:after="160" w:line="259" w:lineRule="auto"/>
        <w:ind w:left="0" w:firstLine="0"/>
        <w:jc w:val="center"/>
        <w:rPr>
          <w:rFonts w:ascii="Arial" w:hAnsi="Arial" w:cs="Arial"/>
          <w:b/>
          <w:sz w:val="28"/>
          <w:szCs w:val="28"/>
          <w:lang w:val="cy-GB"/>
        </w:rPr>
      </w:pPr>
    </w:p>
    <w:p w:rsidR="00CE39FF" w:rsidRDefault="00CE39FF">
      <w:pPr>
        <w:spacing w:after="160" w:line="259" w:lineRule="auto"/>
        <w:ind w:left="0" w:firstLine="0"/>
        <w:jc w:val="center"/>
        <w:rPr>
          <w:rFonts w:ascii="Arial" w:hAnsi="Arial" w:cs="Arial"/>
          <w:b/>
          <w:sz w:val="28"/>
          <w:szCs w:val="28"/>
          <w:lang w:val="cy-GB"/>
        </w:rPr>
      </w:pPr>
    </w:p>
    <w:p w:rsidR="00CE39FF" w:rsidRDefault="00CE39FF">
      <w:pPr>
        <w:spacing w:after="160" w:line="259" w:lineRule="auto"/>
        <w:ind w:left="0" w:firstLine="0"/>
        <w:jc w:val="center"/>
        <w:rPr>
          <w:rFonts w:ascii="Arial" w:hAnsi="Arial" w:cs="Arial"/>
          <w:b/>
          <w:sz w:val="28"/>
          <w:szCs w:val="28"/>
          <w:lang w:val="cy-GB"/>
        </w:rPr>
      </w:pPr>
    </w:p>
    <w:p w:rsidR="00CE39FF" w:rsidRDefault="007D399F">
      <w:pPr>
        <w:pStyle w:val="Heading218"/>
        <w:spacing w:before="0" w:after="0"/>
        <w:outlineLvl w:val="1"/>
        <w:rPr>
          <w:lang w:val="cy-GB"/>
        </w:rPr>
      </w:pPr>
      <w:r>
        <w:rPr>
          <w:rFonts w:ascii="Arial" w:hAnsi="Arial" w:cs="Arial"/>
          <w:bCs/>
          <w:sz w:val="72"/>
          <w:szCs w:val="72"/>
          <w:lang w:val="cy-GB"/>
        </w:rPr>
        <w:t>ADDASRWYDD I ASTUDIO</w:t>
      </w:r>
    </w:p>
    <w:p w:rsidR="00CE39FF" w:rsidRDefault="00671290">
      <w:pPr>
        <w:pStyle w:val="Heading218"/>
        <w:spacing w:before="0" w:after="0"/>
        <w:outlineLvl w:val="1"/>
        <w:rPr>
          <w:lang w:val="cy-GB"/>
        </w:rPr>
      </w:pPr>
      <w:r>
        <w:rPr>
          <w:rFonts w:ascii="Arial" w:hAnsi="Arial" w:cs="Arial"/>
          <w:bCs/>
          <w:sz w:val="72"/>
          <w:szCs w:val="72"/>
          <w:lang w:val="cy-GB"/>
        </w:rPr>
        <w:t>RHEOLIADAU A GWEITHDREFN 2020/2021</w:t>
      </w:r>
      <w:bookmarkStart w:id="0" w:name="_GoBack"/>
      <w:bookmarkEnd w:id="0"/>
    </w:p>
    <w:p w:rsidR="00CE39FF" w:rsidRDefault="00CE39FF">
      <w:pPr>
        <w:pStyle w:val="Heading218"/>
        <w:spacing w:before="0" w:after="0"/>
        <w:outlineLvl w:val="1"/>
        <w:rPr>
          <w:rFonts w:ascii="Arial" w:hAnsi="Arial" w:cs="Arial"/>
          <w:bCs/>
          <w:sz w:val="52"/>
          <w:szCs w:val="52"/>
          <w:lang w:val="cy-GB"/>
        </w:rPr>
      </w:pPr>
    </w:p>
    <w:p w:rsidR="00CE39FF" w:rsidRDefault="00CE39FF">
      <w:pPr>
        <w:pStyle w:val="Heading218"/>
        <w:spacing w:before="0" w:after="0"/>
        <w:jc w:val="left"/>
        <w:outlineLvl w:val="1"/>
        <w:rPr>
          <w:rFonts w:ascii="Arial" w:hAnsi="Arial" w:cs="Arial"/>
          <w:bCs/>
          <w:sz w:val="52"/>
          <w:szCs w:val="52"/>
          <w:lang w:val="cy-GB"/>
        </w:rPr>
      </w:pPr>
    </w:p>
    <w:p w:rsidR="00CE39FF" w:rsidRDefault="00CE39FF">
      <w:pPr>
        <w:pStyle w:val="Heading218"/>
        <w:spacing w:before="0" w:after="0"/>
        <w:outlineLvl w:val="1"/>
        <w:rPr>
          <w:rFonts w:ascii="Arial" w:hAnsi="Arial" w:cs="Arial"/>
          <w:bCs/>
          <w:sz w:val="52"/>
          <w:szCs w:val="52"/>
          <w:lang w:val="cy-GB"/>
        </w:rPr>
      </w:pPr>
    </w:p>
    <w:tbl>
      <w:tblPr>
        <w:tblStyle w:val="TableGrid"/>
        <w:tblW w:w="9016" w:type="dxa"/>
        <w:tblLook w:val="04A0" w:firstRow="1" w:lastRow="0" w:firstColumn="1" w:lastColumn="0" w:noHBand="0" w:noVBand="1"/>
      </w:tblPr>
      <w:tblGrid>
        <w:gridCol w:w="1075"/>
        <w:gridCol w:w="1234"/>
        <w:gridCol w:w="2275"/>
        <w:gridCol w:w="1138"/>
        <w:gridCol w:w="1879"/>
        <w:gridCol w:w="1415"/>
      </w:tblGrid>
      <w:tr w:rsidR="00CE39FF">
        <w:tc>
          <w:tcPr>
            <w:tcW w:w="9015" w:type="dxa"/>
            <w:gridSpan w:val="6"/>
            <w:shd w:val="clear" w:color="auto" w:fill="auto"/>
          </w:tcPr>
          <w:p w:rsidR="00CE39FF" w:rsidRDefault="007D399F">
            <w:pPr>
              <w:pStyle w:val="Default"/>
              <w:rPr>
                <w:lang w:val="cy-GB"/>
              </w:rPr>
            </w:pPr>
            <w:r>
              <w:rPr>
                <w:b/>
                <w:color w:val="auto"/>
                <w:sz w:val="22"/>
                <w:szCs w:val="22"/>
                <w:lang w:val="cy-GB"/>
              </w:rPr>
              <w:t>Teitl</w:t>
            </w:r>
            <w:r>
              <w:rPr>
                <w:color w:val="auto"/>
                <w:sz w:val="22"/>
                <w:szCs w:val="22"/>
                <w:lang w:val="cy-GB"/>
              </w:rPr>
              <w:t>:  Rheoliadau Cefnogaeth Astudio</w:t>
            </w:r>
          </w:p>
        </w:tc>
      </w:tr>
      <w:tr w:rsidR="00CE39FF">
        <w:tc>
          <w:tcPr>
            <w:tcW w:w="1074" w:type="dxa"/>
            <w:shd w:val="clear" w:color="auto" w:fill="auto"/>
          </w:tcPr>
          <w:p w:rsidR="00CE39FF" w:rsidRDefault="007D399F">
            <w:pPr>
              <w:pStyle w:val="Default"/>
              <w:rPr>
                <w:lang w:val="cy-GB"/>
              </w:rPr>
            </w:pPr>
            <w:r>
              <w:rPr>
                <w:b/>
                <w:color w:val="auto"/>
                <w:sz w:val="22"/>
                <w:szCs w:val="22"/>
                <w:lang w:val="cy-GB"/>
              </w:rPr>
              <w:t>Fersiwn</w:t>
            </w:r>
          </w:p>
        </w:tc>
        <w:tc>
          <w:tcPr>
            <w:tcW w:w="1234" w:type="dxa"/>
            <w:shd w:val="clear" w:color="auto" w:fill="auto"/>
          </w:tcPr>
          <w:p w:rsidR="00CE39FF" w:rsidRDefault="007D399F">
            <w:pPr>
              <w:pStyle w:val="Default"/>
              <w:rPr>
                <w:lang w:val="cy-GB"/>
              </w:rPr>
            </w:pPr>
            <w:r>
              <w:rPr>
                <w:b/>
                <w:color w:val="auto"/>
                <w:sz w:val="22"/>
                <w:szCs w:val="22"/>
                <w:lang w:val="cy-GB"/>
              </w:rPr>
              <w:t>Dyddiad Cyhoeddi</w:t>
            </w:r>
          </w:p>
        </w:tc>
        <w:tc>
          <w:tcPr>
            <w:tcW w:w="2275" w:type="dxa"/>
            <w:shd w:val="clear" w:color="auto" w:fill="auto"/>
          </w:tcPr>
          <w:p w:rsidR="00CE39FF" w:rsidRDefault="007D399F">
            <w:pPr>
              <w:pStyle w:val="Default"/>
              <w:rPr>
                <w:lang w:val="cy-GB"/>
              </w:rPr>
            </w:pPr>
            <w:r>
              <w:rPr>
                <w:b/>
                <w:color w:val="auto"/>
                <w:sz w:val="22"/>
                <w:szCs w:val="22"/>
                <w:lang w:val="cy-GB"/>
              </w:rPr>
              <w:t>Disgrifiad Adolygu</w:t>
            </w:r>
          </w:p>
        </w:tc>
        <w:tc>
          <w:tcPr>
            <w:tcW w:w="1138" w:type="dxa"/>
            <w:shd w:val="clear" w:color="auto" w:fill="auto"/>
          </w:tcPr>
          <w:p w:rsidR="00CE39FF" w:rsidRDefault="007D399F">
            <w:pPr>
              <w:pStyle w:val="Default"/>
              <w:rPr>
                <w:lang w:val="cy-GB"/>
              </w:rPr>
            </w:pPr>
            <w:r>
              <w:rPr>
                <w:b/>
                <w:color w:val="auto"/>
                <w:sz w:val="22"/>
                <w:szCs w:val="22"/>
                <w:lang w:val="cy-GB"/>
              </w:rPr>
              <w:t>Awdur</w:t>
            </w:r>
          </w:p>
        </w:tc>
        <w:tc>
          <w:tcPr>
            <w:tcW w:w="1879" w:type="dxa"/>
            <w:shd w:val="clear" w:color="auto" w:fill="auto"/>
          </w:tcPr>
          <w:p w:rsidR="00CE39FF" w:rsidRDefault="007D399F">
            <w:pPr>
              <w:pStyle w:val="Default"/>
              <w:rPr>
                <w:lang w:val="cy-GB"/>
              </w:rPr>
            </w:pPr>
            <w:r>
              <w:rPr>
                <w:b/>
                <w:color w:val="auto"/>
                <w:sz w:val="22"/>
                <w:szCs w:val="22"/>
                <w:lang w:val="cy-GB"/>
              </w:rPr>
              <w:t>Cymeradwywyd gan</w:t>
            </w:r>
          </w:p>
          <w:p w:rsidR="00CE39FF" w:rsidRDefault="007D399F">
            <w:pPr>
              <w:pStyle w:val="Default"/>
              <w:rPr>
                <w:lang w:val="cy-GB"/>
              </w:rPr>
            </w:pPr>
            <w:r>
              <w:rPr>
                <w:b/>
                <w:color w:val="auto"/>
                <w:sz w:val="22"/>
                <w:szCs w:val="22"/>
                <w:lang w:val="cy-GB"/>
              </w:rPr>
              <w:t>a Dyddiad</w:t>
            </w:r>
          </w:p>
        </w:tc>
        <w:tc>
          <w:tcPr>
            <w:tcW w:w="1415" w:type="dxa"/>
            <w:shd w:val="clear" w:color="auto" w:fill="auto"/>
          </w:tcPr>
          <w:p w:rsidR="00CE39FF" w:rsidRDefault="007D399F">
            <w:pPr>
              <w:pStyle w:val="Default"/>
              <w:rPr>
                <w:lang w:val="cy-GB"/>
              </w:rPr>
            </w:pPr>
            <w:r>
              <w:rPr>
                <w:b/>
                <w:color w:val="auto"/>
                <w:sz w:val="22"/>
                <w:szCs w:val="22"/>
                <w:lang w:val="cy-GB"/>
              </w:rPr>
              <w:t>Dyddiad Adolygiad Nesaf</w:t>
            </w:r>
          </w:p>
        </w:tc>
      </w:tr>
      <w:tr w:rsidR="00CE39FF">
        <w:tc>
          <w:tcPr>
            <w:tcW w:w="1074" w:type="dxa"/>
            <w:shd w:val="clear" w:color="auto" w:fill="auto"/>
          </w:tcPr>
          <w:p w:rsidR="00CE39FF" w:rsidRDefault="007D399F">
            <w:pPr>
              <w:pStyle w:val="Default"/>
              <w:rPr>
                <w:color w:val="auto"/>
                <w:sz w:val="22"/>
                <w:szCs w:val="22"/>
              </w:rPr>
            </w:pPr>
            <w:r>
              <w:rPr>
                <w:color w:val="auto"/>
                <w:sz w:val="22"/>
                <w:szCs w:val="22"/>
                <w:lang w:val="cy-GB"/>
              </w:rPr>
              <w:t>1.0</w:t>
            </w:r>
          </w:p>
        </w:tc>
        <w:tc>
          <w:tcPr>
            <w:tcW w:w="1234" w:type="dxa"/>
            <w:shd w:val="clear" w:color="auto" w:fill="auto"/>
          </w:tcPr>
          <w:p w:rsidR="00CE39FF" w:rsidRDefault="007D399F">
            <w:pPr>
              <w:pStyle w:val="Default"/>
              <w:rPr>
                <w:lang w:val="cy-GB"/>
              </w:rPr>
            </w:pPr>
            <w:r>
              <w:rPr>
                <w:color w:val="auto"/>
                <w:sz w:val="22"/>
                <w:szCs w:val="22"/>
                <w:lang w:val="cy-GB"/>
              </w:rPr>
              <w:t>Medi 2016</w:t>
            </w:r>
          </w:p>
        </w:tc>
        <w:tc>
          <w:tcPr>
            <w:tcW w:w="2275" w:type="dxa"/>
            <w:shd w:val="clear" w:color="auto" w:fill="auto"/>
          </w:tcPr>
          <w:p w:rsidR="00CE39FF" w:rsidRDefault="007D399F">
            <w:pPr>
              <w:pStyle w:val="Default"/>
              <w:rPr>
                <w:lang w:val="cy-GB"/>
              </w:rPr>
            </w:pPr>
            <w:r>
              <w:rPr>
                <w:color w:val="auto"/>
                <w:sz w:val="22"/>
                <w:szCs w:val="22"/>
                <w:lang w:val="cy-GB"/>
              </w:rPr>
              <w:t>Cyhoeddiad Cyntaf</w:t>
            </w:r>
          </w:p>
        </w:tc>
        <w:tc>
          <w:tcPr>
            <w:tcW w:w="1138" w:type="dxa"/>
            <w:shd w:val="clear" w:color="auto" w:fill="auto"/>
          </w:tcPr>
          <w:p w:rsidR="00CE39FF" w:rsidRDefault="007D399F">
            <w:pPr>
              <w:pStyle w:val="Default"/>
              <w:rPr>
                <w:color w:val="auto"/>
                <w:sz w:val="22"/>
                <w:szCs w:val="22"/>
              </w:rPr>
            </w:pPr>
            <w:r>
              <w:rPr>
                <w:color w:val="auto"/>
                <w:sz w:val="22"/>
                <w:szCs w:val="22"/>
                <w:lang w:val="cy-GB"/>
              </w:rPr>
              <w:t>Siobhan Coakley</w:t>
            </w:r>
          </w:p>
        </w:tc>
        <w:tc>
          <w:tcPr>
            <w:tcW w:w="1879" w:type="dxa"/>
            <w:shd w:val="clear" w:color="auto" w:fill="auto"/>
          </w:tcPr>
          <w:p w:rsidR="00CE39FF" w:rsidRDefault="007D399F">
            <w:pPr>
              <w:pStyle w:val="Default"/>
              <w:rPr>
                <w:lang w:val="cy-GB"/>
              </w:rPr>
            </w:pPr>
            <w:r>
              <w:rPr>
                <w:color w:val="auto"/>
                <w:sz w:val="22"/>
                <w:szCs w:val="22"/>
                <w:lang w:val="cy-GB"/>
              </w:rPr>
              <w:t>Bwrdd Llywodraethwyr</w:t>
            </w:r>
          </w:p>
          <w:p w:rsidR="00CE39FF" w:rsidRDefault="007D399F">
            <w:pPr>
              <w:pStyle w:val="Default"/>
              <w:rPr>
                <w:lang w:val="cy-GB"/>
              </w:rPr>
            </w:pPr>
            <w:r>
              <w:rPr>
                <w:color w:val="auto"/>
                <w:sz w:val="22"/>
                <w:szCs w:val="22"/>
                <w:lang w:val="cy-GB"/>
              </w:rPr>
              <w:t>4 Gorffennaf 2016</w:t>
            </w:r>
          </w:p>
        </w:tc>
        <w:tc>
          <w:tcPr>
            <w:tcW w:w="1415" w:type="dxa"/>
            <w:shd w:val="clear" w:color="auto" w:fill="auto"/>
          </w:tcPr>
          <w:p w:rsidR="00CE39FF" w:rsidRDefault="007D399F">
            <w:pPr>
              <w:pStyle w:val="Default"/>
              <w:rPr>
                <w:lang w:val="cy-GB"/>
              </w:rPr>
            </w:pPr>
            <w:r>
              <w:rPr>
                <w:color w:val="auto"/>
                <w:sz w:val="22"/>
                <w:szCs w:val="22"/>
                <w:lang w:val="cy-GB"/>
              </w:rPr>
              <w:t>Mehefin 2018</w:t>
            </w:r>
          </w:p>
        </w:tc>
      </w:tr>
      <w:tr w:rsidR="00CE39FF">
        <w:tc>
          <w:tcPr>
            <w:tcW w:w="1074" w:type="dxa"/>
            <w:shd w:val="clear" w:color="auto" w:fill="auto"/>
          </w:tcPr>
          <w:p w:rsidR="00CE39FF" w:rsidRDefault="007D399F">
            <w:pPr>
              <w:pStyle w:val="Default"/>
              <w:rPr>
                <w:color w:val="auto"/>
                <w:sz w:val="22"/>
                <w:szCs w:val="22"/>
              </w:rPr>
            </w:pPr>
            <w:r>
              <w:rPr>
                <w:color w:val="auto"/>
                <w:sz w:val="22"/>
                <w:szCs w:val="22"/>
                <w:lang w:val="cy-GB"/>
              </w:rPr>
              <w:t>2.0</w:t>
            </w:r>
          </w:p>
        </w:tc>
        <w:tc>
          <w:tcPr>
            <w:tcW w:w="1234" w:type="dxa"/>
            <w:shd w:val="clear" w:color="auto" w:fill="auto"/>
          </w:tcPr>
          <w:p w:rsidR="00CE39FF" w:rsidRDefault="007D399F">
            <w:pPr>
              <w:pStyle w:val="Default"/>
              <w:rPr>
                <w:lang w:val="cy-GB"/>
              </w:rPr>
            </w:pPr>
            <w:r>
              <w:rPr>
                <w:color w:val="auto"/>
                <w:sz w:val="22"/>
                <w:szCs w:val="22"/>
                <w:lang w:val="cy-GB"/>
              </w:rPr>
              <w:t>Medi 2018</w:t>
            </w:r>
          </w:p>
        </w:tc>
        <w:tc>
          <w:tcPr>
            <w:tcW w:w="2275" w:type="dxa"/>
            <w:shd w:val="clear" w:color="auto" w:fill="auto"/>
          </w:tcPr>
          <w:p w:rsidR="00CE39FF" w:rsidRDefault="007D399F">
            <w:pPr>
              <w:pStyle w:val="Default"/>
              <w:rPr>
                <w:lang w:val="cy-GB"/>
              </w:rPr>
            </w:pPr>
            <w:r>
              <w:rPr>
                <w:color w:val="auto"/>
                <w:sz w:val="22"/>
                <w:szCs w:val="22"/>
                <w:lang w:val="cy-GB"/>
              </w:rPr>
              <w:t>Ail Gyhoeddiad</w:t>
            </w:r>
          </w:p>
        </w:tc>
        <w:tc>
          <w:tcPr>
            <w:tcW w:w="1138" w:type="dxa"/>
            <w:shd w:val="clear" w:color="auto" w:fill="auto"/>
          </w:tcPr>
          <w:p w:rsidR="00CE39FF" w:rsidRDefault="007D399F">
            <w:pPr>
              <w:pStyle w:val="Default"/>
              <w:rPr>
                <w:color w:val="auto"/>
                <w:sz w:val="22"/>
                <w:szCs w:val="22"/>
              </w:rPr>
            </w:pPr>
            <w:r>
              <w:rPr>
                <w:color w:val="auto"/>
                <w:sz w:val="22"/>
                <w:szCs w:val="22"/>
                <w:lang w:val="cy-GB"/>
              </w:rPr>
              <w:t>Siobhan Coakley</w:t>
            </w:r>
          </w:p>
        </w:tc>
        <w:tc>
          <w:tcPr>
            <w:tcW w:w="1879" w:type="dxa"/>
            <w:shd w:val="clear" w:color="auto" w:fill="auto"/>
          </w:tcPr>
          <w:p w:rsidR="00CE39FF" w:rsidRDefault="007D399F">
            <w:pPr>
              <w:pStyle w:val="Default"/>
              <w:rPr>
                <w:lang w:val="cy-GB"/>
              </w:rPr>
            </w:pPr>
            <w:r>
              <w:rPr>
                <w:color w:val="auto"/>
                <w:sz w:val="22"/>
                <w:szCs w:val="22"/>
                <w:lang w:val="cy-GB"/>
              </w:rPr>
              <w:t>Bwrdd Llywodraethwyr</w:t>
            </w:r>
          </w:p>
          <w:p w:rsidR="00CE39FF" w:rsidRDefault="007D399F">
            <w:pPr>
              <w:pStyle w:val="Default"/>
              <w:rPr>
                <w:lang w:val="cy-GB"/>
              </w:rPr>
            </w:pPr>
            <w:r>
              <w:rPr>
                <w:color w:val="auto"/>
                <w:sz w:val="22"/>
                <w:szCs w:val="22"/>
                <w:lang w:val="cy-GB"/>
              </w:rPr>
              <w:t>3 Gorffennaf 2018</w:t>
            </w:r>
          </w:p>
        </w:tc>
        <w:tc>
          <w:tcPr>
            <w:tcW w:w="1415" w:type="dxa"/>
            <w:shd w:val="clear" w:color="auto" w:fill="auto"/>
          </w:tcPr>
          <w:p w:rsidR="00CE39FF" w:rsidRDefault="007D399F">
            <w:pPr>
              <w:pStyle w:val="Default"/>
              <w:rPr>
                <w:lang w:val="cy-GB"/>
              </w:rPr>
            </w:pPr>
            <w:r>
              <w:rPr>
                <w:color w:val="auto"/>
                <w:sz w:val="22"/>
                <w:szCs w:val="22"/>
                <w:lang w:val="cy-GB"/>
              </w:rPr>
              <w:t>Mehefin 2019</w:t>
            </w:r>
          </w:p>
          <w:p w:rsidR="00CE39FF" w:rsidRDefault="00CE39FF">
            <w:pPr>
              <w:pStyle w:val="Default"/>
              <w:rPr>
                <w:color w:val="auto"/>
                <w:sz w:val="22"/>
                <w:szCs w:val="22"/>
                <w:lang w:val="cy-GB"/>
              </w:rPr>
            </w:pPr>
          </w:p>
          <w:p w:rsidR="00CE39FF" w:rsidRDefault="00CE39FF">
            <w:pPr>
              <w:pStyle w:val="Default"/>
              <w:rPr>
                <w:color w:val="auto"/>
                <w:sz w:val="22"/>
                <w:szCs w:val="22"/>
                <w:lang w:val="cy-GB"/>
              </w:rPr>
            </w:pPr>
          </w:p>
        </w:tc>
      </w:tr>
      <w:tr w:rsidR="00CE39FF">
        <w:tc>
          <w:tcPr>
            <w:tcW w:w="1074" w:type="dxa"/>
            <w:shd w:val="clear" w:color="auto" w:fill="auto"/>
          </w:tcPr>
          <w:p w:rsidR="00CE39FF" w:rsidRDefault="007D399F">
            <w:pPr>
              <w:pStyle w:val="Default"/>
              <w:rPr>
                <w:color w:val="auto"/>
                <w:sz w:val="22"/>
                <w:szCs w:val="22"/>
              </w:rPr>
            </w:pPr>
            <w:r>
              <w:rPr>
                <w:color w:val="auto"/>
                <w:sz w:val="22"/>
                <w:szCs w:val="22"/>
                <w:lang w:val="cy-GB"/>
              </w:rPr>
              <w:t>3.0</w:t>
            </w:r>
          </w:p>
          <w:p w:rsidR="00CE39FF" w:rsidRDefault="00CE39FF">
            <w:pPr>
              <w:pStyle w:val="Default"/>
              <w:rPr>
                <w:color w:val="auto"/>
                <w:sz w:val="22"/>
                <w:szCs w:val="22"/>
                <w:lang w:val="cy-GB"/>
              </w:rPr>
            </w:pPr>
          </w:p>
        </w:tc>
        <w:tc>
          <w:tcPr>
            <w:tcW w:w="1234" w:type="dxa"/>
            <w:shd w:val="clear" w:color="auto" w:fill="auto"/>
          </w:tcPr>
          <w:p w:rsidR="00CE39FF" w:rsidRDefault="007D399F">
            <w:pPr>
              <w:pStyle w:val="Default"/>
              <w:rPr>
                <w:lang w:val="cy-GB"/>
              </w:rPr>
            </w:pPr>
            <w:r>
              <w:rPr>
                <w:color w:val="auto"/>
                <w:sz w:val="22"/>
                <w:szCs w:val="22"/>
                <w:lang w:val="cy-GB"/>
              </w:rPr>
              <w:t>Medi 2019</w:t>
            </w:r>
          </w:p>
        </w:tc>
        <w:tc>
          <w:tcPr>
            <w:tcW w:w="2275" w:type="dxa"/>
            <w:shd w:val="clear" w:color="auto" w:fill="auto"/>
          </w:tcPr>
          <w:p w:rsidR="00CE39FF" w:rsidRDefault="007D399F">
            <w:pPr>
              <w:pStyle w:val="Default"/>
              <w:rPr>
                <w:lang w:val="cy-GB"/>
              </w:rPr>
            </w:pPr>
            <w:r>
              <w:rPr>
                <w:color w:val="auto"/>
                <w:sz w:val="22"/>
                <w:szCs w:val="22"/>
                <w:lang w:val="cy-GB"/>
              </w:rPr>
              <w:t>Trydydd Cyhoeddiad</w:t>
            </w:r>
          </w:p>
        </w:tc>
        <w:tc>
          <w:tcPr>
            <w:tcW w:w="1138" w:type="dxa"/>
            <w:shd w:val="clear" w:color="auto" w:fill="auto"/>
          </w:tcPr>
          <w:p w:rsidR="00CE39FF" w:rsidRDefault="007D399F">
            <w:pPr>
              <w:pStyle w:val="Default"/>
              <w:rPr>
                <w:color w:val="auto"/>
                <w:sz w:val="22"/>
                <w:szCs w:val="22"/>
              </w:rPr>
            </w:pPr>
            <w:r>
              <w:rPr>
                <w:color w:val="auto"/>
                <w:sz w:val="22"/>
                <w:szCs w:val="22"/>
                <w:lang w:val="cy-GB"/>
              </w:rPr>
              <w:t>Jenny</w:t>
            </w:r>
          </w:p>
          <w:p w:rsidR="00CE39FF" w:rsidRDefault="007D399F">
            <w:pPr>
              <w:pStyle w:val="Default"/>
              <w:rPr>
                <w:color w:val="auto"/>
                <w:sz w:val="22"/>
                <w:szCs w:val="22"/>
              </w:rPr>
            </w:pPr>
            <w:r>
              <w:rPr>
                <w:color w:val="auto"/>
                <w:sz w:val="22"/>
                <w:szCs w:val="22"/>
                <w:lang w:val="cy-GB"/>
              </w:rPr>
              <w:t>Smith</w:t>
            </w:r>
          </w:p>
        </w:tc>
        <w:tc>
          <w:tcPr>
            <w:tcW w:w="1879" w:type="dxa"/>
            <w:shd w:val="clear" w:color="auto" w:fill="auto"/>
          </w:tcPr>
          <w:p w:rsidR="005A4655" w:rsidRDefault="005A4655" w:rsidP="005A4655">
            <w:pPr>
              <w:pStyle w:val="Default"/>
              <w:rPr>
                <w:lang w:val="cy-GB"/>
              </w:rPr>
            </w:pPr>
            <w:r>
              <w:rPr>
                <w:color w:val="auto"/>
                <w:sz w:val="22"/>
                <w:szCs w:val="22"/>
                <w:lang w:val="cy-GB"/>
              </w:rPr>
              <w:t>Bwrdd Llywodraethwyr</w:t>
            </w:r>
          </w:p>
          <w:p w:rsidR="00CE39FF" w:rsidRDefault="00CE39FF">
            <w:pPr>
              <w:pStyle w:val="Default"/>
              <w:rPr>
                <w:color w:val="auto"/>
                <w:sz w:val="22"/>
                <w:szCs w:val="22"/>
                <w:lang w:val="cy-GB"/>
              </w:rPr>
            </w:pPr>
          </w:p>
        </w:tc>
        <w:tc>
          <w:tcPr>
            <w:tcW w:w="1415" w:type="dxa"/>
            <w:shd w:val="clear" w:color="auto" w:fill="auto"/>
          </w:tcPr>
          <w:p w:rsidR="005A4655" w:rsidRDefault="005A4655" w:rsidP="005A4655">
            <w:pPr>
              <w:pStyle w:val="Default"/>
              <w:rPr>
                <w:lang w:val="cy-GB"/>
              </w:rPr>
            </w:pPr>
            <w:r>
              <w:rPr>
                <w:color w:val="auto"/>
                <w:sz w:val="22"/>
                <w:szCs w:val="22"/>
                <w:lang w:val="cy-GB"/>
              </w:rPr>
              <w:t>Mehefin 2020</w:t>
            </w:r>
          </w:p>
          <w:p w:rsidR="00CE39FF" w:rsidRDefault="00CE39FF">
            <w:pPr>
              <w:pStyle w:val="Default"/>
              <w:rPr>
                <w:color w:val="auto"/>
                <w:sz w:val="22"/>
                <w:szCs w:val="22"/>
                <w:lang w:val="cy-GB"/>
              </w:rPr>
            </w:pPr>
          </w:p>
        </w:tc>
      </w:tr>
    </w:tbl>
    <w:p w:rsidR="00CE39FF" w:rsidRDefault="007D399F">
      <w:pPr>
        <w:ind w:left="0" w:firstLine="0"/>
        <w:jc w:val="center"/>
        <w:rPr>
          <w:lang w:val="cy-GB"/>
        </w:rPr>
      </w:pPr>
      <w:r>
        <w:rPr>
          <w:rFonts w:ascii="Arial" w:hAnsi="Arial" w:cs="Arial"/>
          <w:b/>
          <w:sz w:val="28"/>
          <w:szCs w:val="28"/>
          <w:lang w:val="cy-GB"/>
        </w:rPr>
        <w:lastRenderedPageBreak/>
        <w:t>RHAN A: RHEOLIADAU</w:t>
      </w:r>
    </w:p>
    <w:p w:rsidR="00CE39FF" w:rsidRDefault="00CE39FF">
      <w:pPr>
        <w:rPr>
          <w:rFonts w:ascii="Arial" w:hAnsi="Arial" w:cs="Arial"/>
          <w:b/>
          <w:lang w:val="cy-GB"/>
        </w:rPr>
      </w:pPr>
    </w:p>
    <w:p w:rsidR="00CE39FF" w:rsidRDefault="00CE39FF">
      <w:pPr>
        <w:rPr>
          <w:rFonts w:ascii="Arial" w:hAnsi="Arial" w:cs="Arial"/>
          <w:b/>
          <w:lang w:val="cy-GB"/>
        </w:rPr>
      </w:pPr>
    </w:p>
    <w:p w:rsidR="00CE39FF" w:rsidRDefault="007D399F">
      <w:pPr>
        <w:ind w:left="0" w:firstLine="0"/>
        <w:rPr>
          <w:lang w:val="cy-GB"/>
        </w:rPr>
      </w:pPr>
      <w:r>
        <w:rPr>
          <w:rFonts w:ascii="Arial" w:hAnsi="Arial" w:cs="Arial"/>
          <w:b/>
          <w:lang w:val="cy-GB"/>
        </w:rPr>
        <w:t>ADRAN A1: CYFLWYNIAD</w:t>
      </w:r>
    </w:p>
    <w:p w:rsidR="00CE39FF" w:rsidRDefault="00CE39FF">
      <w:pPr>
        <w:widowControl w:val="0"/>
        <w:rPr>
          <w:rFonts w:ascii="Arial" w:hAnsi="Arial" w:cs="Arial"/>
          <w:lang w:val="cy-GB"/>
        </w:rPr>
      </w:pPr>
    </w:p>
    <w:p w:rsidR="00CE39FF" w:rsidRDefault="007D399F">
      <w:pPr>
        <w:pStyle w:val="ListParagraph"/>
        <w:widowControl w:val="0"/>
        <w:numPr>
          <w:ilvl w:val="1"/>
          <w:numId w:val="10"/>
        </w:numPr>
        <w:ind w:left="709" w:hanging="709"/>
        <w:rPr>
          <w:lang w:val="cy-GB"/>
        </w:rPr>
      </w:pPr>
      <w:r>
        <w:rPr>
          <w:rFonts w:ascii="Arial" w:hAnsi="Arial" w:cs="Arial"/>
          <w:lang w:val="cy-GB"/>
        </w:rPr>
        <w:t>Mae Rheoliadau Addasrwydd i Astudio yn berthnasol i’r canlynol:-</w:t>
      </w:r>
    </w:p>
    <w:p w:rsidR="00CE39FF" w:rsidRDefault="00CE39FF">
      <w:pPr>
        <w:pStyle w:val="ListParagraph"/>
        <w:widowControl w:val="0"/>
        <w:ind w:firstLine="0"/>
        <w:rPr>
          <w:rFonts w:ascii="Arial" w:hAnsi="Arial" w:cs="Arial"/>
          <w:lang w:val="cy-GB"/>
        </w:rPr>
      </w:pPr>
    </w:p>
    <w:p w:rsidR="00CE39FF" w:rsidRDefault="007D399F">
      <w:pPr>
        <w:numPr>
          <w:ilvl w:val="0"/>
          <w:numId w:val="14"/>
        </w:numPr>
        <w:suppressAutoHyphens/>
        <w:ind w:left="1069"/>
        <w:rPr>
          <w:lang w:val="cy-GB"/>
        </w:rPr>
      </w:pPr>
      <w:r>
        <w:rPr>
          <w:rFonts w:ascii="Arial" w:hAnsi="Arial" w:cs="Arial"/>
          <w:spacing w:val="-3"/>
          <w:lang w:val="cy-GB"/>
        </w:rPr>
        <w:t>Myfyrwyr sy’n astudio yn y Brifysgol, yng Nghampws y Brifysgol yn Dubai a chyrsiau cyflenwi o bell Prifysgol De Cymru.</w:t>
      </w:r>
    </w:p>
    <w:p w:rsidR="00CE39FF" w:rsidRDefault="00CE39FF">
      <w:pPr>
        <w:tabs>
          <w:tab w:val="left" w:pos="1276"/>
        </w:tabs>
        <w:suppressAutoHyphens/>
        <w:ind w:left="1069" w:hanging="360"/>
        <w:rPr>
          <w:rFonts w:ascii="Arial" w:hAnsi="Arial" w:cs="Arial"/>
          <w:spacing w:val="-3"/>
          <w:lang w:val="cy-GB"/>
        </w:rPr>
      </w:pPr>
    </w:p>
    <w:p w:rsidR="00CE39FF" w:rsidRDefault="007D399F">
      <w:pPr>
        <w:pStyle w:val="BodyText"/>
        <w:numPr>
          <w:ilvl w:val="0"/>
          <w:numId w:val="14"/>
        </w:numPr>
        <w:tabs>
          <w:tab w:val="left" w:pos="-1170"/>
        </w:tabs>
        <w:ind w:left="1069"/>
        <w:jc w:val="left"/>
        <w:rPr>
          <w:lang w:val="cy-GB"/>
        </w:rPr>
      </w:pPr>
      <w:r>
        <w:rPr>
          <w:rFonts w:ascii="Arial" w:hAnsi="Arial" w:cs="Arial"/>
          <w:spacing w:val="-3"/>
          <w:sz w:val="22"/>
          <w:szCs w:val="22"/>
          <w:lang w:val="cy-GB"/>
        </w:rPr>
        <w:t>Myfyrwyr sy’n astudio yng Ngholeg Brenhinol Cerdd a Drama Cymru (CBCDC).</w:t>
      </w:r>
    </w:p>
    <w:p w:rsidR="00CE39FF" w:rsidRDefault="007D399F">
      <w:pPr>
        <w:pStyle w:val="BodyText"/>
        <w:tabs>
          <w:tab w:val="left" w:pos="-1170"/>
        </w:tabs>
        <w:ind w:left="1069"/>
        <w:jc w:val="left"/>
        <w:rPr>
          <w:lang w:val="cy-GB"/>
        </w:rPr>
      </w:pPr>
      <w:r>
        <w:rPr>
          <w:rFonts w:ascii="Arial" w:hAnsi="Arial" w:cs="Arial"/>
          <w:i/>
          <w:spacing w:val="-3"/>
          <w:sz w:val="22"/>
          <w:szCs w:val="22"/>
          <w:lang w:val="cy-GB"/>
        </w:rPr>
        <w:t xml:space="preserve">(Noder Dylid darllen unrhyw gyfeiriad at ‘gyfadrannau’ neu ‘gyfadran’ yn y rheoliadau fel </w:t>
      </w:r>
      <w:r>
        <w:rPr>
          <w:rFonts w:ascii="Arial" w:hAnsi="Arial" w:cs="Arial"/>
          <w:i/>
          <w:sz w:val="22"/>
          <w:szCs w:val="22"/>
          <w:lang w:val="cy-GB"/>
        </w:rPr>
        <w:t>‘y Coleg’.)</w:t>
      </w:r>
    </w:p>
    <w:p w:rsidR="00CE39FF" w:rsidRDefault="00CE39FF">
      <w:pPr>
        <w:pStyle w:val="BodyText"/>
        <w:tabs>
          <w:tab w:val="left" w:pos="-1170"/>
          <w:tab w:val="left" w:pos="1276"/>
        </w:tabs>
        <w:ind w:left="1069" w:hanging="360"/>
        <w:jc w:val="left"/>
        <w:rPr>
          <w:rFonts w:ascii="Arial" w:hAnsi="Arial" w:cs="Arial"/>
          <w:i/>
          <w:sz w:val="22"/>
          <w:szCs w:val="22"/>
          <w:lang w:val="cy-GB"/>
        </w:rPr>
      </w:pPr>
    </w:p>
    <w:p w:rsidR="00CE39FF" w:rsidRDefault="007D399F">
      <w:pPr>
        <w:pStyle w:val="ListParagraph"/>
        <w:numPr>
          <w:ilvl w:val="0"/>
          <w:numId w:val="14"/>
        </w:numPr>
        <w:tabs>
          <w:tab w:val="left" w:pos="-1170"/>
        </w:tabs>
        <w:ind w:left="1069"/>
        <w:rPr>
          <w:lang w:val="cy-GB"/>
        </w:rPr>
      </w:pPr>
      <w:r>
        <w:rPr>
          <w:rFonts w:ascii="Arial" w:hAnsi="Arial" w:cs="Arial"/>
          <w:spacing w:val="-3"/>
          <w:lang w:val="cy-GB"/>
        </w:rPr>
        <w:t>Myfyrwyr sy’n astudio cyrsiau prifysgol yn sefydliadau partneriaid y Brifysgol.</w:t>
      </w:r>
    </w:p>
    <w:p w:rsidR="00CE39FF" w:rsidRDefault="00CE39FF">
      <w:pPr>
        <w:pStyle w:val="ListParagraph"/>
        <w:tabs>
          <w:tab w:val="left" w:pos="-1170"/>
          <w:tab w:val="left" w:pos="1276"/>
        </w:tabs>
        <w:ind w:left="1069" w:hanging="360"/>
        <w:rPr>
          <w:rFonts w:ascii="Arial" w:hAnsi="Arial" w:cs="Arial"/>
          <w:i/>
          <w:spacing w:val="-3"/>
          <w:lang w:val="cy-GB"/>
        </w:rPr>
      </w:pPr>
    </w:p>
    <w:p w:rsidR="00CE39FF" w:rsidRDefault="007D399F">
      <w:pPr>
        <w:numPr>
          <w:ilvl w:val="0"/>
          <w:numId w:val="14"/>
        </w:numPr>
        <w:suppressAutoHyphens/>
        <w:ind w:left="1069"/>
        <w:rPr>
          <w:lang w:val="cy-GB"/>
        </w:rPr>
      </w:pPr>
      <w:r>
        <w:rPr>
          <w:rFonts w:ascii="Arial" w:hAnsi="Arial" w:cs="Arial"/>
          <w:spacing w:val="-3"/>
          <w:lang w:val="cy-GB"/>
        </w:rPr>
        <w:t>Myfyrwyr sy’n astudio ar leoliad gwaith neu sy’n ymwneud â dysgu yn y gweithle.</w:t>
      </w:r>
    </w:p>
    <w:p w:rsidR="00CE39FF" w:rsidRDefault="00CE39FF">
      <w:pPr>
        <w:tabs>
          <w:tab w:val="left" w:pos="1276"/>
        </w:tabs>
        <w:suppressAutoHyphens/>
        <w:ind w:left="1069" w:hanging="360"/>
        <w:rPr>
          <w:rFonts w:ascii="Arial" w:hAnsi="Arial" w:cs="Arial"/>
          <w:spacing w:val="-3"/>
          <w:lang w:val="cy-GB"/>
        </w:rPr>
      </w:pPr>
    </w:p>
    <w:p w:rsidR="00CE39FF" w:rsidRDefault="007D399F">
      <w:pPr>
        <w:numPr>
          <w:ilvl w:val="0"/>
          <w:numId w:val="14"/>
        </w:numPr>
        <w:suppressAutoHyphens/>
        <w:ind w:left="1069"/>
        <w:rPr>
          <w:lang w:val="cy-GB"/>
        </w:rPr>
      </w:pPr>
      <w:r>
        <w:rPr>
          <w:rFonts w:ascii="Arial" w:hAnsi="Arial" w:cs="Arial"/>
          <w:spacing w:val="-3"/>
          <w:lang w:val="cy-GB"/>
        </w:rPr>
        <w:t xml:space="preserve">Unigolion a gofrestrwyd fel prentis yn y Brifysgol. </w:t>
      </w:r>
    </w:p>
    <w:p w:rsidR="00CE39FF" w:rsidRDefault="00CE39FF">
      <w:pPr>
        <w:pStyle w:val="ListParagraph"/>
        <w:rPr>
          <w:rFonts w:ascii="Arial" w:hAnsi="Arial" w:cs="Arial"/>
          <w:spacing w:val="-3"/>
          <w:lang w:val="cy-GB"/>
        </w:rPr>
      </w:pPr>
    </w:p>
    <w:p w:rsidR="00CE39FF" w:rsidRDefault="007D399F">
      <w:pPr>
        <w:ind w:left="709" w:hanging="709"/>
        <w:rPr>
          <w:lang w:val="cy-GB"/>
        </w:rPr>
      </w:pPr>
      <w:r>
        <w:rPr>
          <w:rFonts w:ascii="Arial" w:hAnsi="Arial" w:cs="Arial"/>
          <w:lang w:val="cy-GB"/>
        </w:rPr>
        <w:t xml:space="preserve">1.2 </w:t>
      </w:r>
      <w:r>
        <w:rPr>
          <w:rFonts w:ascii="Arial" w:hAnsi="Arial" w:cs="Arial"/>
          <w:lang w:val="cy-GB"/>
        </w:rPr>
        <w:tab/>
        <w:t>Er bod y rheoliadau’n berthnasol i bob myfyriwr, bydd angen ystyriaeth benodol os bydd achos pryder ynghylch myfyriwr rhyngwladol sy’n astudio ar fisa myfyriwr (yn cynnwys myfyrwyr sy’n astudio ar fisa ar Gampws Dubai).  Gofynnir am gyngor gan y Tîm Cynghori ar Fewnfudo a Myfyrwyr Rhyngwladol.</w:t>
      </w:r>
    </w:p>
    <w:p w:rsidR="00CE39FF" w:rsidRDefault="00CE39FF">
      <w:pPr>
        <w:ind w:left="0" w:firstLine="0"/>
        <w:rPr>
          <w:rFonts w:ascii="Arial" w:hAnsi="Arial" w:cs="Arial"/>
          <w:lang w:val="cy-GB"/>
        </w:rPr>
      </w:pPr>
    </w:p>
    <w:p w:rsidR="00CE39FF" w:rsidRDefault="007D399F">
      <w:pPr>
        <w:ind w:left="709" w:hanging="709"/>
      </w:pPr>
      <w:r>
        <w:rPr>
          <w:rFonts w:ascii="Arial" w:hAnsi="Arial" w:cs="Arial"/>
          <w:lang w:val="cy-GB"/>
        </w:rPr>
        <w:t xml:space="preserve">1.3 </w:t>
      </w:r>
      <w:r>
        <w:rPr>
          <w:rFonts w:ascii="Arial" w:hAnsi="Arial" w:cs="Arial"/>
          <w:lang w:val="cy-GB"/>
        </w:rPr>
        <w:tab/>
        <w:t xml:space="preserve">Mae </w:t>
      </w:r>
      <w:hyperlink r:id="rId9">
        <w:r>
          <w:rPr>
            <w:rStyle w:val="CysylltiadRhyngrwyd"/>
            <w:rFonts w:ascii="Arial" w:hAnsi="Arial" w:cs="Arial"/>
            <w:lang w:val="cy-GB"/>
          </w:rPr>
          <w:t>Siarter Myfyrwyr</w:t>
        </w:r>
      </w:hyperlink>
      <w:r>
        <w:rPr>
          <w:rFonts w:ascii="Arial" w:hAnsi="Arial" w:cs="Arial"/>
          <w:lang w:val="cy-GB"/>
        </w:rPr>
        <w:t xml:space="preserve"> y Brifysgol yn datgan yr hyn all myfyrwyr ddisgwyl a’r hyn fydd ganddo hawl iddo wrth astudio ym Mhrifysgol De Cymru. Mae gan y Brifysgol hefyd ddisgwyliadau gan y myfyriwr ac mae’r rhain i’w gweld yn y Siarter a hefyd yn y </w:t>
      </w:r>
      <w:hyperlink r:id="rId10">
        <w:r>
          <w:rPr>
            <w:rStyle w:val="CysylltiadRhyngrwyd"/>
            <w:rFonts w:ascii="Arial" w:hAnsi="Arial" w:cs="Arial"/>
            <w:lang w:val="cy-GB"/>
          </w:rPr>
          <w:t>Cod Ymddygiad</w:t>
        </w:r>
      </w:hyperlink>
      <w:r>
        <w:rPr>
          <w:rFonts w:ascii="Arial" w:hAnsi="Arial" w:cs="Arial"/>
          <w:lang w:val="cy-GB"/>
        </w:rPr>
        <w:t xml:space="preserve"> ar wefan y Brifysgol. </w:t>
      </w:r>
    </w:p>
    <w:p w:rsidR="00CE39FF" w:rsidRDefault="00CE39FF">
      <w:pPr>
        <w:ind w:left="709" w:hanging="709"/>
        <w:rPr>
          <w:rFonts w:ascii="Arial" w:hAnsi="Arial" w:cs="Arial"/>
          <w:lang w:val="cy-GB"/>
        </w:rPr>
      </w:pPr>
    </w:p>
    <w:p w:rsidR="00CE39FF" w:rsidRDefault="007D399F">
      <w:pPr>
        <w:ind w:left="709" w:hanging="709"/>
        <w:rPr>
          <w:lang w:val="cy-GB"/>
        </w:rPr>
      </w:pPr>
      <w:r>
        <w:rPr>
          <w:rFonts w:ascii="Arial" w:hAnsi="Arial" w:cs="Arial"/>
          <w:lang w:val="cy-GB"/>
        </w:rPr>
        <w:t xml:space="preserve">1.4       Mae rheoliadau Addasrwydd i Astudio yn ddogfen sy’n rhoi arweiniad i staff ynglŷn â phryderon a allai fod ganddynt ynghylch myfyriwr a bydd y ddogfen yn eu cynorthwyo ynghylch yr hyn y dylent ei wneud ynglŷn â’r pryderon hynny. </w:t>
      </w:r>
    </w:p>
    <w:p w:rsidR="00CE39FF" w:rsidRDefault="00CE39FF">
      <w:pPr>
        <w:ind w:left="709" w:hanging="709"/>
        <w:rPr>
          <w:rFonts w:ascii="Arial" w:hAnsi="Arial" w:cs="Arial"/>
          <w:lang w:val="cy-GB"/>
        </w:rPr>
      </w:pPr>
    </w:p>
    <w:p w:rsidR="00CE39FF" w:rsidRDefault="00CE39FF">
      <w:pPr>
        <w:rPr>
          <w:rFonts w:ascii="Arial" w:hAnsi="Arial" w:cs="Arial"/>
          <w:lang w:val="cy-GB"/>
        </w:rPr>
      </w:pPr>
    </w:p>
    <w:p w:rsidR="00CE39FF" w:rsidRDefault="00CE39FF">
      <w:pPr>
        <w:pStyle w:val="Heading3"/>
        <w:spacing w:before="0"/>
        <w:rPr>
          <w:rFonts w:ascii="Arial" w:eastAsiaTheme="minorHAnsi" w:hAnsi="Arial" w:cs="Arial"/>
          <w:color w:val="auto"/>
          <w:lang w:val="cy-GB"/>
        </w:rPr>
      </w:pPr>
    </w:p>
    <w:p w:rsidR="00CE39FF" w:rsidRDefault="007D399F">
      <w:pPr>
        <w:pStyle w:val="Heading3"/>
        <w:spacing w:before="0"/>
        <w:rPr>
          <w:lang w:val="cy-GB"/>
        </w:rPr>
      </w:pPr>
      <w:r>
        <w:rPr>
          <w:rFonts w:ascii="Arial" w:eastAsiaTheme="minorHAnsi" w:hAnsi="Arial" w:cs="Arial"/>
          <w:color w:val="auto"/>
          <w:lang w:val="cy-GB"/>
        </w:rPr>
        <w:t>ADRAN A2: EGWYDDORION ALLWEDDOL</w:t>
      </w:r>
    </w:p>
    <w:p w:rsidR="00CE39FF" w:rsidRDefault="00CE39FF">
      <w:pPr>
        <w:rPr>
          <w:rFonts w:ascii="Arial" w:hAnsi="Arial" w:cs="Arial"/>
          <w:lang w:val="cy-GB"/>
        </w:rPr>
      </w:pPr>
    </w:p>
    <w:p w:rsidR="00CE39FF" w:rsidRDefault="007D399F">
      <w:pPr>
        <w:ind w:left="709" w:firstLine="0"/>
        <w:rPr>
          <w:lang w:val="cy-GB"/>
        </w:rPr>
      </w:pPr>
      <w:r>
        <w:rPr>
          <w:rFonts w:ascii="Arial" w:hAnsi="Arial" w:cs="Arial"/>
          <w:b/>
          <w:lang w:val="cy-GB"/>
        </w:rPr>
        <w:t>Egwyddorion ac Amcanion Allweddol</w:t>
      </w:r>
    </w:p>
    <w:p w:rsidR="00CE39FF" w:rsidRDefault="00CE39FF">
      <w:pPr>
        <w:rPr>
          <w:rFonts w:ascii="Arial" w:hAnsi="Arial" w:cs="Arial"/>
          <w:b/>
          <w:lang w:val="cy-GB"/>
        </w:rPr>
      </w:pPr>
    </w:p>
    <w:p w:rsidR="00CE39FF" w:rsidRDefault="007D399F">
      <w:pPr>
        <w:ind w:left="709" w:hanging="709"/>
        <w:rPr>
          <w:lang w:val="cy-GB"/>
        </w:rPr>
      </w:pPr>
      <w:r>
        <w:rPr>
          <w:rFonts w:ascii="Arial" w:hAnsi="Arial" w:cs="Arial"/>
          <w:lang w:val="cy-GB"/>
        </w:rPr>
        <w:t>2.1</w:t>
      </w:r>
      <w:r>
        <w:rPr>
          <w:rFonts w:ascii="Arial" w:hAnsi="Arial" w:cs="Arial"/>
          <w:b/>
          <w:lang w:val="cy-GB"/>
        </w:rPr>
        <w:t xml:space="preserve"> </w:t>
      </w:r>
      <w:r>
        <w:rPr>
          <w:rFonts w:ascii="Arial" w:hAnsi="Arial" w:cs="Arial"/>
          <w:b/>
          <w:lang w:val="cy-GB"/>
        </w:rPr>
        <w:tab/>
      </w:r>
      <w:r>
        <w:rPr>
          <w:rFonts w:ascii="Arial" w:hAnsi="Arial" w:cs="Arial"/>
          <w:lang w:val="cy-GB"/>
        </w:rPr>
        <w:t xml:space="preserve">Egwyddorion allweddol y rheoliadau hyn yw cefnogi staff a myfyrwyr fel ei gilydd pan fydd myfyriwr yn mynd yn wael ac/neu yn peryglu ei hun ac/neu eraill. Bwriad y rheoliadau hyn yw gwneud y canlynol:- </w:t>
      </w:r>
    </w:p>
    <w:p w:rsidR="00CE39FF" w:rsidRDefault="00CE39FF">
      <w:pPr>
        <w:ind w:left="720" w:hanging="720"/>
        <w:rPr>
          <w:rFonts w:ascii="Arial" w:hAnsi="Arial" w:cs="Arial"/>
          <w:lang w:val="cy-GB"/>
        </w:rPr>
      </w:pPr>
    </w:p>
    <w:p w:rsidR="00CE39FF" w:rsidRDefault="007D399F">
      <w:pPr>
        <w:pStyle w:val="ListParagraph"/>
        <w:numPr>
          <w:ilvl w:val="0"/>
          <w:numId w:val="1"/>
        </w:numPr>
        <w:ind w:left="993" w:hanging="284"/>
        <w:rPr>
          <w:lang w:val="cy-GB"/>
        </w:rPr>
      </w:pPr>
      <w:r>
        <w:rPr>
          <w:rFonts w:ascii="Arial" w:hAnsi="Arial" w:cs="Arial"/>
          <w:lang w:val="cy-GB"/>
        </w:rPr>
        <w:t>Rheoli a chefnogi;</w:t>
      </w:r>
    </w:p>
    <w:p w:rsidR="00CE39FF" w:rsidRDefault="00CE39FF">
      <w:pPr>
        <w:pStyle w:val="ListParagraph"/>
        <w:ind w:left="993" w:firstLine="0"/>
        <w:rPr>
          <w:rFonts w:ascii="Arial" w:hAnsi="Arial" w:cs="Arial"/>
          <w:lang w:val="cy-GB"/>
        </w:rPr>
      </w:pPr>
    </w:p>
    <w:p w:rsidR="00CE39FF" w:rsidRDefault="007D399F">
      <w:pPr>
        <w:pStyle w:val="ListParagraph"/>
        <w:numPr>
          <w:ilvl w:val="0"/>
          <w:numId w:val="1"/>
        </w:numPr>
        <w:ind w:left="993" w:hanging="284"/>
        <w:rPr>
          <w:lang w:val="cy-GB"/>
        </w:rPr>
      </w:pPr>
      <w:r>
        <w:rPr>
          <w:rFonts w:ascii="Arial" w:hAnsi="Arial" w:cs="Arial"/>
          <w:lang w:val="cy-GB"/>
        </w:rPr>
        <w:t>Darparu fframwaith i sicrhau dull cyson a chydgysylltiedig.</w:t>
      </w:r>
    </w:p>
    <w:p w:rsidR="00CE39FF" w:rsidRDefault="00CE39FF">
      <w:pPr>
        <w:pStyle w:val="ListParagraph"/>
        <w:ind w:left="993" w:firstLine="0"/>
        <w:rPr>
          <w:rFonts w:ascii="Arial" w:hAnsi="Arial" w:cs="Arial"/>
          <w:lang w:val="cy-GB"/>
        </w:rPr>
      </w:pPr>
    </w:p>
    <w:p w:rsidR="00CE39FF" w:rsidRDefault="007D399F">
      <w:pPr>
        <w:ind w:left="709" w:hanging="709"/>
        <w:rPr>
          <w:lang w:val="cy-GB"/>
        </w:rPr>
      </w:pPr>
      <w:r>
        <w:rPr>
          <w:rFonts w:ascii="Arial" w:hAnsi="Arial" w:cs="Arial"/>
          <w:lang w:val="cy-GB"/>
        </w:rPr>
        <w:t xml:space="preserve">2.2 </w:t>
      </w:r>
      <w:r>
        <w:rPr>
          <w:rFonts w:ascii="Arial" w:hAnsi="Arial" w:cs="Arial"/>
          <w:lang w:val="cy-GB"/>
        </w:rPr>
        <w:tab/>
        <w:t>Mae Polisi Iechyd Meddwl y Brifysgol yn bodoli er mwyn ffurfioli dull anwahaniaethol a chefnogol cyson i les meddwl ac emosiynol o fewn Prifysgol De Cymru.</w:t>
      </w:r>
    </w:p>
    <w:p w:rsidR="00CE39FF" w:rsidRDefault="00CE39FF">
      <w:pPr>
        <w:ind w:left="0" w:firstLine="0"/>
        <w:rPr>
          <w:rFonts w:ascii="Arial" w:hAnsi="Arial" w:cs="Arial"/>
          <w:lang w:val="cy-GB"/>
        </w:rPr>
      </w:pPr>
    </w:p>
    <w:p w:rsidR="00CE39FF" w:rsidRDefault="007D399F">
      <w:pPr>
        <w:ind w:left="709" w:hanging="709"/>
        <w:rPr>
          <w:lang w:val="cy-GB"/>
        </w:rPr>
      </w:pPr>
      <w:r>
        <w:rPr>
          <w:rFonts w:ascii="Arial" w:hAnsi="Arial" w:cs="Arial"/>
          <w:lang w:val="cy-GB"/>
        </w:rPr>
        <w:t xml:space="preserve">2.3 </w:t>
      </w:r>
      <w:r>
        <w:rPr>
          <w:rFonts w:ascii="Arial" w:hAnsi="Arial" w:cs="Arial"/>
          <w:lang w:val="cy-GB"/>
        </w:rPr>
        <w:tab/>
        <w:t xml:space="preserve">Bydd y Brifysgol yn ymateb yn ddiymdroi ac yn briodol i sefyllfaoedd pan fydd pryderon sylweddol ynglŷn â threfn ymddygiad myfyriwr pan fo hynny’n cael effaith ar allu’r myfyriwr unigol i astudio a/neu ar aelodau eraill o gymuned y Brifysgol.  </w:t>
      </w:r>
    </w:p>
    <w:p w:rsidR="00CE39FF" w:rsidRDefault="00CE39FF">
      <w:pPr>
        <w:ind w:left="709" w:hanging="709"/>
        <w:rPr>
          <w:rFonts w:ascii="Arial" w:hAnsi="Arial" w:cs="Arial"/>
          <w:lang w:val="cy-GB"/>
        </w:rPr>
      </w:pPr>
    </w:p>
    <w:p w:rsidR="00CE39FF" w:rsidRDefault="007D399F">
      <w:pPr>
        <w:pStyle w:val="Heading3"/>
        <w:spacing w:before="0"/>
        <w:ind w:firstLine="352"/>
        <w:rPr>
          <w:rFonts w:ascii="Arial" w:eastAsiaTheme="minorHAnsi" w:hAnsi="Arial" w:cs="Arial"/>
          <w:color w:val="auto"/>
        </w:rPr>
      </w:pPr>
      <w:r>
        <w:rPr>
          <w:rFonts w:ascii="Arial" w:eastAsiaTheme="minorHAnsi" w:hAnsi="Arial" w:cs="Arial"/>
          <w:color w:val="auto"/>
          <w:lang w:val="cy-GB"/>
        </w:rPr>
        <w:t>Camau ac amserlen</w:t>
      </w:r>
      <w:bookmarkStart w:id="1" w:name="_Toc364776164"/>
      <w:bookmarkEnd w:id="1"/>
    </w:p>
    <w:p w:rsidR="00CE39FF" w:rsidRDefault="00CE39FF">
      <w:pPr>
        <w:ind w:left="720" w:hanging="720"/>
        <w:rPr>
          <w:rFonts w:ascii="Arial" w:hAnsi="Arial" w:cs="Arial"/>
          <w:lang w:val="cy-GB"/>
        </w:rPr>
      </w:pPr>
    </w:p>
    <w:p w:rsidR="00CE39FF" w:rsidRDefault="007D399F">
      <w:pPr>
        <w:ind w:left="709" w:hanging="709"/>
      </w:pPr>
      <w:r>
        <w:rPr>
          <w:rFonts w:ascii="Arial" w:hAnsi="Arial" w:cs="Arial"/>
          <w:lang w:val="cy-GB"/>
        </w:rPr>
        <w:t xml:space="preserve">2.4 </w:t>
      </w:r>
      <w:r>
        <w:rPr>
          <w:rFonts w:ascii="Arial" w:hAnsi="Arial" w:cs="Arial"/>
          <w:lang w:val="cy-GB"/>
        </w:rPr>
        <w:tab/>
        <w:t>Mae tri cham yn y drefn o ymdrin ag achosion o Addasrwydd i Astudio sydd â’u manylion isod. Fel arfer bydd y gweithredu yn dechrau yng Ngham 1, er hynny, yn ddibynnol ar ddifrifoldeb y sefyllfa a difrifoldeb unrhyw beryglon amlwg, bydd modd gweithredu ar unrhyw un o’r tri cham</w:t>
      </w:r>
      <w:r>
        <w:rPr>
          <w:rFonts w:ascii="Arial" w:hAnsi="Arial" w:cs="Arial"/>
          <w:iCs/>
          <w:lang w:val="cy-GB"/>
        </w:rPr>
        <w:t>.</w:t>
      </w:r>
      <w:r>
        <w:rPr>
          <w:rFonts w:ascii="Arial" w:hAnsi="Arial" w:cs="Arial"/>
          <w:color w:val="000000"/>
          <w:lang w:val="cy-GB"/>
        </w:rPr>
        <w:t xml:space="preserve"> Os mai’r teimlad yw y dylid cychwyn y gweithredu ar Gam 2 neu 3 yna ddylid trafod hyn gyda Rheolwr Gwasanaeth Lles ac Anabledd</w:t>
      </w:r>
      <w:r>
        <w:rPr>
          <w:rFonts w:ascii="Arial" w:hAnsi="Arial" w:cs="Arial"/>
          <w:lang w:val="cy-GB"/>
        </w:rPr>
        <w:t xml:space="preserve"> (neu enwebai).</w:t>
      </w:r>
    </w:p>
    <w:p w:rsidR="00CE39FF" w:rsidRDefault="00CE39FF">
      <w:pPr>
        <w:ind w:left="0" w:firstLine="0"/>
        <w:rPr>
          <w:rFonts w:ascii="Arial" w:hAnsi="Arial" w:cs="Arial"/>
          <w:color w:val="000000"/>
          <w:lang w:val="cy-GB"/>
        </w:rPr>
      </w:pPr>
    </w:p>
    <w:p w:rsidR="00CE39FF" w:rsidRDefault="007D399F">
      <w:pPr>
        <w:ind w:left="709" w:firstLine="11"/>
      </w:pPr>
      <w:r>
        <w:rPr>
          <w:rFonts w:ascii="Arial" w:hAnsi="Arial" w:cs="Arial"/>
          <w:b/>
          <w:color w:val="000000"/>
          <w:lang w:val="cy-GB"/>
        </w:rPr>
        <w:t>Diffiniadau o Bryderon Addasrwydd i Astudio</w:t>
      </w:r>
    </w:p>
    <w:p w:rsidR="00CE39FF" w:rsidRDefault="00CE39FF">
      <w:pPr>
        <w:rPr>
          <w:rFonts w:ascii="Arial" w:hAnsi="Arial" w:cs="Arial"/>
          <w:b/>
          <w:lang w:val="cy-GB"/>
        </w:rPr>
      </w:pPr>
    </w:p>
    <w:p w:rsidR="00CE39FF" w:rsidRDefault="007D399F">
      <w:pPr>
        <w:ind w:left="709" w:hanging="709"/>
      </w:pPr>
      <w:r>
        <w:rPr>
          <w:rFonts w:ascii="Arial" w:hAnsi="Arial" w:cs="Arial"/>
          <w:lang w:val="cy-GB"/>
        </w:rPr>
        <w:t>2.5</w:t>
      </w:r>
      <w:r>
        <w:rPr>
          <w:rFonts w:ascii="Arial" w:hAnsi="Arial" w:cs="Arial"/>
          <w:lang w:val="cy-GB"/>
        </w:rPr>
        <w:tab/>
        <w:t xml:space="preserve">Gellir codi amheuaeth am allu myfyriwr i astudio am sawl rheswm ac mewn ystod eang o amgylchiadau. Er enghraifft:- </w:t>
      </w:r>
    </w:p>
    <w:p w:rsidR="00CE39FF" w:rsidRDefault="00CE39FF">
      <w:pPr>
        <w:pStyle w:val="NormalWeb"/>
        <w:spacing w:beforeAutospacing="0" w:afterAutospacing="0"/>
        <w:ind w:left="720" w:hanging="720"/>
        <w:rPr>
          <w:rFonts w:ascii="Arial" w:hAnsi="Arial" w:cs="Arial"/>
          <w:sz w:val="22"/>
          <w:szCs w:val="22"/>
          <w:lang w:val="cy-GB"/>
        </w:rPr>
      </w:pPr>
    </w:p>
    <w:p w:rsidR="00CE39FF" w:rsidRDefault="007D399F">
      <w:pPr>
        <w:pStyle w:val="Default"/>
        <w:numPr>
          <w:ilvl w:val="0"/>
          <w:numId w:val="2"/>
        </w:numPr>
      </w:pPr>
      <w:r>
        <w:rPr>
          <w:sz w:val="22"/>
          <w:szCs w:val="22"/>
          <w:lang w:val="cy-GB"/>
        </w:rPr>
        <w:t>Mae aelod o staff yn bryderus am fyfyriwr;</w:t>
      </w:r>
    </w:p>
    <w:p w:rsidR="00CE39FF" w:rsidRDefault="007D399F">
      <w:pPr>
        <w:pStyle w:val="Default"/>
        <w:numPr>
          <w:ilvl w:val="0"/>
          <w:numId w:val="2"/>
        </w:numPr>
      </w:pPr>
      <w:r>
        <w:rPr>
          <w:sz w:val="22"/>
          <w:szCs w:val="22"/>
          <w:lang w:val="cy-GB"/>
        </w:rPr>
        <w:t xml:space="preserve">Mae pryderon am fyfyriwr yn cael eu cyfleu i aelod o staff gan drydydd parti (ee. Rhywun sy’n rhannu tŷ, ffrind, cydweithiwr, darparwr lleoliad, aelod o’r cyhoedd, gweithiwr meddygol proffesiynol ayyb.); </w:t>
      </w:r>
    </w:p>
    <w:p w:rsidR="00CE39FF" w:rsidRDefault="007D399F">
      <w:pPr>
        <w:pStyle w:val="Default"/>
        <w:numPr>
          <w:ilvl w:val="0"/>
          <w:numId w:val="3"/>
        </w:numPr>
      </w:pPr>
      <w:r>
        <w:rPr>
          <w:sz w:val="22"/>
          <w:szCs w:val="22"/>
          <w:lang w:val="cy-GB"/>
        </w:rPr>
        <w:t>Mae myfyriwr yn hysbysu aelod o staff fod ganddo/ganddi broblem sy’n effeithio ar ei (h)astudiaethau;</w:t>
      </w:r>
    </w:p>
    <w:p w:rsidR="00CE39FF" w:rsidRDefault="007D399F">
      <w:pPr>
        <w:pStyle w:val="Default"/>
        <w:numPr>
          <w:ilvl w:val="0"/>
          <w:numId w:val="3"/>
        </w:numPr>
      </w:pPr>
      <w:r>
        <w:rPr>
          <w:sz w:val="22"/>
          <w:szCs w:val="22"/>
          <w:lang w:val="cy-GB"/>
        </w:rPr>
        <w:t xml:space="preserve">Nid yw perfformiad academaidd neu ymddygiad corfforol myfyriwr yn dderbyniol a chredir fod hyn yn ganlyniad i broblem sylfaenol iechyd corfforol neu feddyliol. </w:t>
      </w:r>
    </w:p>
    <w:p w:rsidR="00CE39FF" w:rsidRDefault="00CE39FF">
      <w:pPr>
        <w:pStyle w:val="Default"/>
        <w:rPr>
          <w:sz w:val="22"/>
          <w:szCs w:val="22"/>
          <w:highlight w:val="yellow"/>
          <w:lang w:val="cy-GB"/>
        </w:rPr>
      </w:pPr>
    </w:p>
    <w:p w:rsidR="00CE39FF" w:rsidRDefault="007D399F">
      <w:pPr>
        <w:pStyle w:val="Default"/>
        <w:ind w:left="709" w:hanging="709"/>
      </w:pPr>
      <w:r>
        <w:rPr>
          <w:sz w:val="22"/>
          <w:szCs w:val="22"/>
          <w:lang w:val="cy-GB"/>
        </w:rPr>
        <w:t>2.6</w:t>
      </w:r>
      <w:r>
        <w:rPr>
          <w:sz w:val="22"/>
          <w:szCs w:val="22"/>
          <w:lang w:val="cy-GB"/>
        </w:rPr>
        <w:tab/>
        <w:t>Gall pryderon gynnwys (ond nid yn gyfyngedig i) y canlynol:-</w:t>
      </w:r>
    </w:p>
    <w:p w:rsidR="00CE39FF" w:rsidRDefault="00CE39FF">
      <w:pPr>
        <w:rPr>
          <w:rFonts w:ascii="Arial" w:hAnsi="Arial" w:cs="Arial"/>
          <w:lang w:val="cy-GB"/>
        </w:rPr>
      </w:pPr>
    </w:p>
    <w:p w:rsidR="00CE39FF" w:rsidRDefault="007D399F">
      <w:pPr>
        <w:pStyle w:val="ListParagraph"/>
        <w:numPr>
          <w:ilvl w:val="0"/>
          <w:numId w:val="6"/>
        </w:numPr>
      </w:pPr>
      <w:r>
        <w:rPr>
          <w:rFonts w:ascii="Arial" w:hAnsi="Arial" w:cs="Arial"/>
          <w:lang w:val="cy-GB"/>
        </w:rPr>
        <w:t>Dirywiad yn iechyd corfforol neu feddyliol myfyriwr;</w:t>
      </w:r>
    </w:p>
    <w:p w:rsidR="00CE39FF" w:rsidRDefault="007D399F">
      <w:pPr>
        <w:pStyle w:val="ListParagraph"/>
        <w:numPr>
          <w:ilvl w:val="0"/>
          <w:numId w:val="6"/>
        </w:numPr>
      </w:pPr>
      <w:r>
        <w:rPr>
          <w:rFonts w:ascii="Arial" w:hAnsi="Arial" w:cs="Arial"/>
          <w:lang w:val="cy-GB"/>
        </w:rPr>
        <w:t>Newid ysgytwol yn ymarweddiad ac/neu ymddygiad myfyriwr;</w:t>
      </w:r>
    </w:p>
    <w:p w:rsidR="00CE39FF" w:rsidRDefault="007D399F">
      <w:pPr>
        <w:pStyle w:val="ListParagraph"/>
        <w:numPr>
          <w:ilvl w:val="0"/>
          <w:numId w:val="6"/>
        </w:numPr>
      </w:pPr>
      <w:r>
        <w:rPr>
          <w:rFonts w:ascii="Arial" w:hAnsi="Arial" w:cs="Arial"/>
          <w:lang w:val="cy-GB"/>
        </w:rPr>
        <w:t xml:space="preserve">Pryder am ddiogelwch myfyriwr ac/neu am ddiogelwch eraill. Yn yr achos hwn dylid ystyried cyfeirio at </w:t>
      </w:r>
      <w:hyperlink r:id="rId11">
        <w:r>
          <w:rPr>
            <w:rStyle w:val="CysylltiadRhyngrwyd"/>
            <w:rFonts w:ascii="Arial" w:hAnsi="Arial" w:cs="Arial"/>
            <w:lang w:val="cy-GB"/>
          </w:rPr>
          <w:t>Banel Asesu Risg</w:t>
        </w:r>
      </w:hyperlink>
      <w:r>
        <w:rPr>
          <w:rFonts w:ascii="Arial" w:hAnsi="Arial" w:cs="Arial"/>
          <w:lang w:val="cy-GB"/>
        </w:rPr>
        <w:t xml:space="preserve"> y brifysgol.</w:t>
      </w:r>
    </w:p>
    <w:p w:rsidR="00CE39FF" w:rsidRDefault="007D399F">
      <w:pPr>
        <w:pStyle w:val="ListParagraph"/>
        <w:numPr>
          <w:ilvl w:val="0"/>
          <w:numId w:val="6"/>
        </w:numPr>
      </w:pPr>
      <w:r>
        <w:rPr>
          <w:rFonts w:ascii="Arial" w:hAnsi="Arial" w:cs="Arial"/>
          <w:lang w:val="cy-GB"/>
        </w:rPr>
        <w:t>Absenoldeb heb esboniad ac/neu ymwneud heb esboniad ag amgylchedd y Brifysgol;</w:t>
      </w:r>
    </w:p>
    <w:p w:rsidR="00CE39FF" w:rsidRDefault="007D399F">
      <w:pPr>
        <w:pStyle w:val="ListParagraph"/>
        <w:numPr>
          <w:ilvl w:val="0"/>
          <w:numId w:val="6"/>
        </w:numPr>
      </w:pPr>
      <w:r>
        <w:rPr>
          <w:rFonts w:ascii="Arial" w:hAnsi="Arial" w:cs="Arial"/>
          <w:lang w:val="cy-GB"/>
        </w:rPr>
        <w:t>Gallu myfyriwr i gyrraedd terfynau amser ac/neu i lwyddo’n academaidd.</w:t>
      </w:r>
    </w:p>
    <w:p w:rsidR="00CE39FF" w:rsidRDefault="00CE39FF">
      <w:pPr>
        <w:rPr>
          <w:rFonts w:ascii="Arial" w:hAnsi="Arial" w:cs="Arial"/>
          <w:lang w:val="cy-GB"/>
        </w:rPr>
      </w:pPr>
    </w:p>
    <w:p w:rsidR="00CE39FF" w:rsidRDefault="00CE39FF">
      <w:pPr>
        <w:pStyle w:val="Default"/>
        <w:rPr>
          <w:sz w:val="22"/>
          <w:szCs w:val="22"/>
          <w:lang w:val="cy-GB"/>
        </w:rPr>
      </w:pPr>
    </w:p>
    <w:p w:rsidR="00CE39FF" w:rsidRDefault="007D399F">
      <w:pPr>
        <w:widowControl w:val="0"/>
        <w:ind w:left="709" w:hanging="709"/>
      </w:pPr>
      <w:r>
        <w:rPr>
          <w:rFonts w:ascii="Arial" w:hAnsi="Arial" w:cs="Arial"/>
          <w:b/>
          <w:lang w:val="cy-GB"/>
        </w:rPr>
        <w:t>ADRAN A3: SWYDDFA DYFARNWR ANNIBYNNOL ADDYSG UWCH (SDA)</w:t>
      </w:r>
    </w:p>
    <w:p w:rsidR="00CE39FF" w:rsidRDefault="00CE39FF">
      <w:pPr>
        <w:ind w:left="851" w:hanging="851"/>
        <w:rPr>
          <w:lang w:val="cy-GB"/>
        </w:rPr>
      </w:pPr>
    </w:p>
    <w:p w:rsidR="00CE39FF" w:rsidRDefault="007D399F">
      <w:pPr>
        <w:widowControl w:val="0"/>
        <w:ind w:left="709" w:hanging="709"/>
        <w:sectPr w:rsidR="00CE39FF">
          <w:footerReference w:type="default" r:id="rId12"/>
          <w:pgSz w:w="11906" w:h="16838"/>
          <w:pgMar w:top="1440" w:right="1440" w:bottom="1440" w:left="1440" w:header="0" w:footer="708" w:gutter="0"/>
          <w:cols w:space="720"/>
          <w:formProt w:val="0"/>
          <w:docGrid w:linePitch="360" w:charSpace="4096"/>
        </w:sectPr>
      </w:pPr>
      <w:r>
        <w:rPr>
          <w:rFonts w:ascii="Arial" w:hAnsi="Arial" w:cs="Arial"/>
          <w:spacing w:val="-3"/>
          <w:lang w:val="cy-GB"/>
        </w:rPr>
        <w:t>3.1</w:t>
      </w:r>
      <w:r>
        <w:rPr>
          <w:rFonts w:ascii="Arial" w:hAnsi="Arial" w:cs="Arial"/>
          <w:spacing w:val="-3"/>
          <w:lang w:val="cy-GB"/>
        </w:rPr>
        <w:tab/>
        <w:t xml:space="preserve">Gall myfyriwr sy’n anhapus â chanlyniad gwrandawiad addasrwydd i astudio, neu a gafodd gais aflwyddiannus am adolygiad, yn dilyn cyhoeddi Llythyr Cwblhau Gweithdrefnau, gyflwyno cwyn i’r SDA. Mae modd gweld manylion yr SDA a’r wybodaeth berthnasol o ran y Cynllun ar </w:t>
      </w:r>
      <w:hyperlink r:id="rId13">
        <w:r>
          <w:rPr>
            <w:rStyle w:val="CysylltiadRhyngrwyd"/>
            <w:rFonts w:ascii="Arial" w:hAnsi="Arial" w:cs="Arial"/>
            <w:spacing w:val="-3"/>
            <w:lang w:val="cy-GB"/>
          </w:rPr>
          <w:t>www.oiahe.org.uk</w:t>
        </w:r>
      </w:hyperlink>
      <w:r>
        <w:rPr>
          <w:rFonts w:ascii="Arial" w:hAnsi="Arial" w:cs="Arial"/>
          <w:spacing w:val="-3"/>
          <w:lang w:val="cy-GB"/>
        </w:rPr>
        <w:t>. Mae mwy o wybodaeth a chyngor ar gael gan Uned Gwaith Achos Myfyrwyr.</w:t>
      </w:r>
    </w:p>
    <w:p w:rsidR="00CE39FF" w:rsidRDefault="007D399F">
      <w:pPr>
        <w:ind w:left="0" w:firstLine="0"/>
        <w:jc w:val="center"/>
      </w:pPr>
      <w:r>
        <w:rPr>
          <w:rFonts w:ascii="Arial" w:hAnsi="Arial" w:cs="Arial"/>
          <w:b/>
          <w:sz w:val="28"/>
          <w:szCs w:val="28"/>
          <w:lang w:val="cy-GB"/>
        </w:rPr>
        <w:t>RHAN B: GWEITHDREFN</w:t>
      </w:r>
    </w:p>
    <w:p w:rsidR="00CE39FF" w:rsidRDefault="00CE39FF">
      <w:pPr>
        <w:rPr>
          <w:rFonts w:ascii="Arial" w:hAnsi="Arial" w:cs="Arial"/>
          <w:b/>
          <w:lang w:val="cy-GB"/>
        </w:rPr>
      </w:pPr>
    </w:p>
    <w:p w:rsidR="00CE39FF" w:rsidRDefault="00CE39FF">
      <w:pPr>
        <w:rPr>
          <w:rFonts w:ascii="Arial" w:hAnsi="Arial" w:cs="Arial"/>
          <w:b/>
          <w:lang w:val="cy-GB"/>
        </w:rPr>
      </w:pPr>
    </w:p>
    <w:p w:rsidR="00CE39FF" w:rsidRDefault="007D399F">
      <w:r>
        <w:rPr>
          <w:rFonts w:ascii="Arial" w:hAnsi="Arial" w:cs="Arial"/>
          <w:b/>
          <w:lang w:val="cy-GB"/>
        </w:rPr>
        <w:t>Cam 1 – Pryder sy’n Ymddangos – Trafodaeth Anffurfiol</w:t>
      </w:r>
    </w:p>
    <w:p w:rsidR="00CE39FF" w:rsidRDefault="00CE39FF">
      <w:pPr>
        <w:pStyle w:val="ListParagraph"/>
        <w:rPr>
          <w:rFonts w:ascii="Arial" w:hAnsi="Arial" w:cs="Arial"/>
          <w:lang w:val="cy-GB"/>
        </w:rPr>
      </w:pPr>
    </w:p>
    <w:p w:rsidR="00CE39FF" w:rsidRDefault="00CE39FF">
      <w:pPr>
        <w:pStyle w:val="ListParagraph"/>
        <w:ind w:left="709"/>
        <w:rPr>
          <w:rFonts w:ascii="Arial" w:hAnsi="Arial" w:cs="Arial"/>
          <w:b/>
          <w:lang w:val="cy-GB"/>
        </w:rPr>
      </w:pPr>
    </w:p>
    <w:p w:rsidR="00CE39FF" w:rsidRDefault="007D399F">
      <w:pPr>
        <w:pStyle w:val="ListParagraph"/>
        <w:numPr>
          <w:ilvl w:val="1"/>
          <w:numId w:val="17"/>
        </w:numPr>
        <w:ind w:left="709" w:hanging="709"/>
      </w:pPr>
      <w:r>
        <w:rPr>
          <w:rFonts w:ascii="Arial" w:hAnsi="Arial" w:cs="Arial"/>
          <w:lang w:val="cy-GB"/>
        </w:rPr>
        <w:t xml:space="preserve">Bydd Cam 1 yn cychwyn pan fydd pryderon ynglŷn â’ch iechyd a/neu eich lles yn ymddangos a’r effaith y caiff hyn ar eich ymrwymiad academaidd neu ar fyfyrwyr eraill. </w:t>
      </w:r>
    </w:p>
    <w:p w:rsidR="00CE39FF" w:rsidRDefault="00CE39FF">
      <w:pPr>
        <w:pStyle w:val="ListParagraph"/>
        <w:ind w:left="709" w:firstLine="0"/>
        <w:rPr>
          <w:rFonts w:ascii="Arial" w:hAnsi="Arial" w:cs="Arial"/>
          <w:b/>
          <w:lang w:val="cy-GB"/>
        </w:rPr>
      </w:pPr>
    </w:p>
    <w:p w:rsidR="00CE39FF" w:rsidRDefault="007D399F">
      <w:pPr>
        <w:pStyle w:val="ListParagraph"/>
        <w:numPr>
          <w:ilvl w:val="1"/>
          <w:numId w:val="17"/>
        </w:numPr>
        <w:ind w:left="709" w:hanging="709"/>
      </w:pPr>
      <w:r>
        <w:rPr>
          <w:rFonts w:ascii="Arial" w:hAnsi="Arial" w:cs="Arial"/>
          <w:lang w:val="cy-GB"/>
        </w:rPr>
        <w:t>Bydd yr aelod o staff sydd â’r pryderon (Arweinydd) yn trafod y rhain gydag aelodau priodol eraill o’r staff megis tîm eich cwrs academaidd, Arweinydd Tîm y Parth Cyngor neu Uwch Ymgynghorwyr Gwasanaethau Myfyrwyr, ac yn cydgasglu unrhyw wybodaeth berthnasol.</w:t>
      </w:r>
    </w:p>
    <w:p w:rsidR="00CE39FF" w:rsidRDefault="00CE39FF">
      <w:pPr>
        <w:rPr>
          <w:rFonts w:ascii="Arial" w:hAnsi="Arial" w:cs="Arial"/>
          <w:lang w:val="cy-GB"/>
        </w:rPr>
      </w:pPr>
    </w:p>
    <w:p w:rsidR="00CE39FF" w:rsidRDefault="007D399F">
      <w:pPr>
        <w:ind w:left="709" w:firstLine="0"/>
      </w:pPr>
      <w:r>
        <w:rPr>
          <w:rFonts w:ascii="Arial" w:hAnsi="Arial" w:cs="Arial"/>
          <w:lang w:val="cy-GB"/>
        </w:rPr>
        <w:t xml:space="preserve">(Bydd staff Gwasanaethau Llety yn cyfeirio eu pryderon i aelod priodol o’r Gwasanaethau Myfyrwyr).  </w:t>
      </w:r>
    </w:p>
    <w:p w:rsidR="00CE39FF" w:rsidRDefault="00CE39FF">
      <w:pPr>
        <w:ind w:left="709" w:firstLine="0"/>
        <w:rPr>
          <w:rFonts w:ascii="Arial" w:hAnsi="Arial" w:cs="Arial"/>
          <w:lang w:val="cy-GB"/>
        </w:rPr>
      </w:pPr>
    </w:p>
    <w:p w:rsidR="00CE39FF" w:rsidRDefault="007D399F">
      <w:pPr>
        <w:ind w:left="709" w:hanging="709"/>
      </w:pPr>
      <w:r>
        <w:rPr>
          <w:rFonts w:ascii="Arial" w:hAnsi="Arial" w:cs="Arial"/>
          <w:lang w:val="cy-GB"/>
        </w:rPr>
        <w:t>1.3</w:t>
      </w:r>
      <w:r>
        <w:rPr>
          <w:rFonts w:ascii="Arial" w:hAnsi="Arial" w:cs="Arial"/>
          <w:lang w:val="cy-GB"/>
        </w:rPr>
        <w:tab/>
      </w:r>
      <w:r>
        <w:rPr>
          <w:rFonts w:ascii="Arial" w:hAnsi="Arial" w:cs="Arial"/>
          <w:lang w:val="cy-GB"/>
        </w:rPr>
        <w:tab/>
        <w:t xml:space="preserve">Bydd yr Arweinydd yn cychwyn trafodaethau gyda chi yn amlinellu eu pryderon, gan ddarparu enghreifftiau pan yn briodol. Byddwch yn cael cyfle i holi cwestiynau ac i ymateb i’r materion o dan sylw. </w:t>
      </w:r>
    </w:p>
    <w:p w:rsidR="00CE39FF" w:rsidRDefault="00CE39FF">
      <w:pPr>
        <w:pStyle w:val="ListParagraph"/>
        <w:rPr>
          <w:rFonts w:ascii="Arial" w:hAnsi="Arial" w:cs="Arial"/>
          <w:lang w:val="cy-GB"/>
        </w:rPr>
      </w:pPr>
    </w:p>
    <w:p w:rsidR="00CE39FF" w:rsidRDefault="007D399F">
      <w:pPr>
        <w:pStyle w:val="ListParagraph"/>
        <w:numPr>
          <w:ilvl w:val="1"/>
          <w:numId w:val="11"/>
        </w:numPr>
        <w:ind w:left="709" w:hanging="709"/>
      </w:pPr>
      <w:r>
        <w:rPr>
          <w:rFonts w:ascii="Arial" w:hAnsi="Arial" w:cs="Arial"/>
          <w:lang w:val="cy-GB"/>
        </w:rPr>
        <w:t>Bydd natur y drafodaeth yn pennu argymhellion posibl a fyddai’n hwyluso cwblhau eich astudiaethau’n llwyddiannus.  Gall yr argymhellion gynnwys un neu fwy o’r canlynol:-</w:t>
      </w:r>
    </w:p>
    <w:p w:rsidR="00CE39FF" w:rsidRDefault="00CE39FF">
      <w:pPr>
        <w:pStyle w:val="ListParagraph"/>
        <w:rPr>
          <w:rFonts w:ascii="Arial" w:hAnsi="Arial" w:cs="Arial"/>
          <w:b/>
          <w:lang w:val="cy-GB"/>
        </w:rPr>
      </w:pPr>
    </w:p>
    <w:p w:rsidR="00CE39FF" w:rsidRDefault="007D399F">
      <w:pPr>
        <w:pStyle w:val="ListParagraph"/>
        <w:numPr>
          <w:ilvl w:val="0"/>
          <w:numId w:val="5"/>
        </w:numPr>
      </w:pPr>
      <w:r>
        <w:rPr>
          <w:rFonts w:ascii="Arial" w:hAnsi="Arial" w:cs="Arial"/>
          <w:lang w:val="cy-GB"/>
        </w:rPr>
        <w:t xml:space="preserve">Cyfeirio at apwyntiadau gyda Gwasanaethau Cefnogi Myfyrwyr priodol; </w:t>
      </w:r>
    </w:p>
    <w:p w:rsidR="00CE39FF" w:rsidRDefault="007D399F">
      <w:pPr>
        <w:pStyle w:val="ListParagraph"/>
        <w:numPr>
          <w:ilvl w:val="0"/>
          <w:numId w:val="5"/>
        </w:numPr>
      </w:pPr>
      <w:r>
        <w:rPr>
          <w:rFonts w:ascii="Arial" w:hAnsi="Arial" w:cs="Arial"/>
          <w:lang w:val="cy-GB"/>
        </w:rPr>
        <w:t>Cais am ymyrryd yn yr astudiaethau (h.y. gohirio astudiaethau);</w:t>
      </w:r>
    </w:p>
    <w:p w:rsidR="00CE39FF" w:rsidRDefault="007D399F">
      <w:pPr>
        <w:pStyle w:val="ListParagraph"/>
        <w:numPr>
          <w:ilvl w:val="0"/>
          <w:numId w:val="5"/>
        </w:numPr>
      </w:pPr>
      <w:r>
        <w:rPr>
          <w:rFonts w:ascii="Arial" w:hAnsi="Arial" w:cs="Arial"/>
          <w:lang w:val="cy-GB"/>
        </w:rPr>
        <w:t xml:space="preserve">Cais am amgylchiadau lliniaru; </w:t>
      </w:r>
    </w:p>
    <w:p w:rsidR="00CE39FF" w:rsidRDefault="007D399F">
      <w:pPr>
        <w:pStyle w:val="ListParagraph"/>
        <w:numPr>
          <w:ilvl w:val="0"/>
          <w:numId w:val="5"/>
        </w:numPr>
      </w:pPr>
      <w:r>
        <w:rPr>
          <w:rFonts w:ascii="Arial" w:hAnsi="Arial" w:cs="Arial"/>
          <w:lang w:val="cy-GB"/>
        </w:rPr>
        <w:t xml:space="preserve">Addasiad i’r dull astudio, yn amodol ar eich cydsyniad; </w:t>
      </w:r>
    </w:p>
    <w:p w:rsidR="00CE39FF" w:rsidRDefault="007D399F">
      <w:pPr>
        <w:pStyle w:val="ListParagraph"/>
        <w:numPr>
          <w:ilvl w:val="0"/>
          <w:numId w:val="5"/>
        </w:numPr>
      </w:pPr>
      <w:r>
        <w:rPr>
          <w:rFonts w:ascii="Arial" w:hAnsi="Arial" w:cs="Arial"/>
          <w:lang w:val="cy-GB"/>
        </w:rPr>
        <w:t>Cyfeirio at eich meddyg teulu neu wasanaethau allanol priodol;</w:t>
      </w:r>
    </w:p>
    <w:p w:rsidR="00CE39FF" w:rsidRDefault="007D399F">
      <w:pPr>
        <w:pStyle w:val="ListParagraph"/>
        <w:numPr>
          <w:ilvl w:val="0"/>
          <w:numId w:val="5"/>
        </w:numPr>
      </w:pPr>
      <w:r>
        <w:rPr>
          <w:rFonts w:ascii="Arial" w:hAnsi="Arial" w:cs="Arial"/>
          <w:lang w:val="cy-GB"/>
        </w:rPr>
        <w:t>Ymgysylltu gweithredol ym mhob agwedd o’ch astudiaethau;</w:t>
      </w:r>
    </w:p>
    <w:p w:rsidR="00CE39FF" w:rsidRDefault="007D399F">
      <w:pPr>
        <w:pStyle w:val="ListParagraph"/>
        <w:numPr>
          <w:ilvl w:val="0"/>
          <w:numId w:val="5"/>
        </w:numPr>
      </w:pPr>
      <w:r>
        <w:rPr>
          <w:rFonts w:ascii="Arial" w:hAnsi="Arial" w:cs="Arial"/>
          <w:lang w:val="cy-GB"/>
        </w:rPr>
        <w:t>Cyfeirio at Gam 2 neu 3 y weithdrefn;</w:t>
      </w:r>
    </w:p>
    <w:p w:rsidR="00CE39FF" w:rsidRDefault="007D399F">
      <w:pPr>
        <w:pStyle w:val="ListParagraph"/>
        <w:numPr>
          <w:ilvl w:val="0"/>
          <w:numId w:val="5"/>
        </w:numPr>
      </w:pPr>
      <w:r>
        <w:rPr>
          <w:rFonts w:ascii="Arial" w:hAnsi="Arial" w:cs="Arial"/>
          <w:lang w:val="cy-GB"/>
        </w:rPr>
        <w:t>Cyfeirio at reoliadau/weithdrefnau eraill y Brifysgol (e.e. Rheoliadau Ymddygiad Myfyrwyr, Rheoliadau Camymddwyn mewn Neuaddau Preswyl y Brifysgol, Rheoliadau Addasrwydd i Ymarfer), fel bo’n briodol;</w:t>
      </w:r>
    </w:p>
    <w:p w:rsidR="00CE39FF" w:rsidRDefault="007D399F">
      <w:pPr>
        <w:pStyle w:val="ListParagraph"/>
        <w:numPr>
          <w:ilvl w:val="0"/>
          <w:numId w:val="5"/>
        </w:numPr>
      </w:pPr>
      <w:r>
        <w:rPr>
          <w:rFonts w:ascii="Arial" w:hAnsi="Arial" w:cs="Arial"/>
          <w:lang w:val="cy-GB"/>
        </w:rPr>
        <w:t>Dim angen gweithredu pellach.</w:t>
      </w:r>
    </w:p>
    <w:p w:rsidR="00CE39FF" w:rsidRDefault="00CE39FF">
      <w:pPr>
        <w:pStyle w:val="ListParagraph"/>
        <w:rPr>
          <w:rFonts w:ascii="Arial" w:hAnsi="Arial" w:cs="Arial"/>
          <w:lang w:val="cy-GB"/>
        </w:rPr>
      </w:pPr>
    </w:p>
    <w:p w:rsidR="00CE39FF" w:rsidRDefault="007D399F">
      <w:pPr>
        <w:pStyle w:val="ListParagraph"/>
        <w:numPr>
          <w:ilvl w:val="1"/>
          <w:numId w:val="11"/>
        </w:numPr>
        <w:ind w:left="709" w:hanging="709"/>
      </w:pPr>
      <w:r>
        <w:rPr>
          <w:rFonts w:ascii="Arial" w:hAnsi="Arial" w:cs="Arial"/>
          <w:lang w:val="cy-GB"/>
        </w:rPr>
        <w:t>Bydd yr Arweinydd yn adolygu’r datblygiadau gyda chi a bydd yn penderfynu ar un o’r canlynol:</w:t>
      </w:r>
    </w:p>
    <w:p w:rsidR="00CE39FF" w:rsidRDefault="00CE39FF">
      <w:pPr>
        <w:pStyle w:val="ListParagraph"/>
        <w:ind w:left="709" w:firstLine="0"/>
        <w:rPr>
          <w:rFonts w:ascii="Arial" w:hAnsi="Arial" w:cs="Arial"/>
          <w:lang w:val="cy-GB"/>
        </w:rPr>
      </w:pPr>
    </w:p>
    <w:p w:rsidR="00CE39FF" w:rsidRDefault="007D399F">
      <w:pPr>
        <w:pStyle w:val="ListParagraph"/>
        <w:numPr>
          <w:ilvl w:val="0"/>
          <w:numId w:val="15"/>
        </w:numPr>
      </w:pPr>
      <w:r>
        <w:rPr>
          <w:rFonts w:ascii="Arial" w:hAnsi="Arial" w:cs="Arial"/>
          <w:lang w:val="cy-GB"/>
        </w:rPr>
        <w:t xml:space="preserve">Mae’r pryderon ynglŷn â’ch gallu i astudio wedi lleihau’n sylweddol ac/neu wedi’u dileu ac felly nad oes angen gweithredu ymhellach;  </w:t>
      </w:r>
    </w:p>
    <w:p w:rsidR="00CE39FF" w:rsidRDefault="007D399F">
      <w:pPr>
        <w:pStyle w:val="ListParagraph"/>
        <w:numPr>
          <w:ilvl w:val="0"/>
          <w:numId w:val="15"/>
        </w:numPr>
      </w:pPr>
      <w:r>
        <w:rPr>
          <w:rFonts w:ascii="Arial" w:hAnsi="Arial" w:cs="Arial"/>
          <w:lang w:val="cy-GB"/>
        </w:rPr>
        <w:t>Mae angen adolygiad arall;</w:t>
      </w:r>
    </w:p>
    <w:p w:rsidR="00CE39FF" w:rsidRDefault="007D399F">
      <w:pPr>
        <w:pStyle w:val="ListParagraph"/>
        <w:numPr>
          <w:ilvl w:val="0"/>
          <w:numId w:val="15"/>
        </w:numPr>
      </w:pPr>
      <w:r>
        <w:rPr>
          <w:rFonts w:ascii="Arial" w:hAnsi="Arial" w:cs="Arial"/>
          <w:lang w:val="cy-GB"/>
        </w:rPr>
        <w:t>Mae angen cychwyn Cam 2 o’r weithdrefn.</w:t>
      </w:r>
    </w:p>
    <w:p w:rsidR="00CE39FF" w:rsidRDefault="00CE39FF">
      <w:pPr>
        <w:pStyle w:val="ListParagraph"/>
        <w:ind w:left="709" w:firstLine="0"/>
        <w:rPr>
          <w:rFonts w:ascii="Arial" w:hAnsi="Arial" w:cs="Arial"/>
          <w:lang w:val="cy-GB"/>
        </w:rPr>
      </w:pPr>
    </w:p>
    <w:p w:rsidR="00CE39FF" w:rsidRDefault="007D399F">
      <w:pPr>
        <w:pStyle w:val="ListParagraph"/>
        <w:numPr>
          <w:ilvl w:val="1"/>
          <w:numId w:val="11"/>
        </w:numPr>
        <w:ind w:left="709" w:hanging="709"/>
      </w:pPr>
      <w:r>
        <w:rPr>
          <w:rFonts w:ascii="Arial" w:hAnsi="Arial" w:cs="Arial"/>
          <w:lang w:val="cy-GB"/>
        </w:rPr>
        <w:t>Bydd yr Arweinydd yn cadw cofnod ysgrifenedig o unrhyw drafodaethau a gynhelir.</w:t>
      </w:r>
    </w:p>
    <w:p w:rsidR="00CE39FF" w:rsidRDefault="00CE39FF">
      <w:pPr>
        <w:pStyle w:val="ListParagraph"/>
        <w:ind w:left="709" w:firstLine="0"/>
        <w:rPr>
          <w:rFonts w:ascii="Arial" w:hAnsi="Arial" w:cs="Arial"/>
          <w:lang w:val="cy-GB"/>
        </w:rPr>
      </w:pPr>
    </w:p>
    <w:p w:rsidR="00CE39FF" w:rsidRDefault="007D399F">
      <w:pPr>
        <w:pStyle w:val="ListParagraph"/>
        <w:numPr>
          <w:ilvl w:val="1"/>
          <w:numId w:val="11"/>
        </w:numPr>
        <w:ind w:left="709" w:hanging="709"/>
      </w:pPr>
      <w:r>
        <w:rPr>
          <w:rFonts w:ascii="Arial" w:hAnsi="Arial" w:cs="Arial"/>
          <w:lang w:val="cy-GB"/>
        </w:rPr>
        <w:t>Os na fyddwch yn cymryd rhan yn nhrafodaethau Cam 1, mae’n bosibl y cewch eich cyfeirio at Gam 2 neu 3 y weithdrefn.</w:t>
      </w:r>
    </w:p>
    <w:p w:rsidR="00CE39FF" w:rsidRDefault="00CE39FF">
      <w:pPr>
        <w:ind w:left="0" w:firstLine="0"/>
        <w:rPr>
          <w:rFonts w:ascii="Arial" w:hAnsi="Arial" w:cs="Arial"/>
          <w:b/>
          <w:lang w:val="cy-GB"/>
        </w:rPr>
      </w:pPr>
    </w:p>
    <w:p w:rsidR="00CE39FF" w:rsidRDefault="00CE39FF">
      <w:pPr>
        <w:rPr>
          <w:rFonts w:ascii="Arial" w:hAnsi="Arial" w:cs="Arial"/>
          <w:b/>
          <w:lang w:val="cy-GB"/>
        </w:rPr>
      </w:pPr>
    </w:p>
    <w:p w:rsidR="00CE39FF" w:rsidRDefault="00CE39FF">
      <w:pPr>
        <w:rPr>
          <w:rFonts w:ascii="Arial" w:hAnsi="Arial" w:cs="Arial"/>
          <w:b/>
          <w:lang w:val="cy-GB"/>
        </w:rPr>
      </w:pPr>
    </w:p>
    <w:p w:rsidR="00CE39FF" w:rsidRDefault="00CE39FF">
      <w:pPr>
        <w:rPr>
          <w:rFonts w:ascii="Arial" w:hAnsi="Arial" w:cs="Arial"/>
          <w:b/>
          <w:lang w:val="cy-GB"/>
        </w:rPr>
      </w:pPr>
    </w:p>
    <w:p w:rsidR="00CE39FF" w:rsidRDefault="007D399F">
      <w:r>
        <w:rPr>
          <w:rFonts w:ascii="Arial" w:hAnsi="Arial" w:cs="Arial"/>
          <w:b/>
          <w:lang w:val="cy-GB"/>
        </w:rPr>
        <w:t>Cam 2 – Pryder Cynyddol – Cyfarfod Ffurfiol</w:t>
      </w:r>
    </w:p>
    <w:p w:rsidR="00CE39FF" w:rsidRDefault="00CE39FF">
      <w:pPr>
        <w:pStyle w:val="ListParagraph"/>
        <w:rPr>
          <w:rFonts w:ascii="Arial" w:hAnsi="Arial" w:cs="Arial"/>
          <w:lang w:val="cy-GB"/>
        </w:rPr>
      </w:pPr>
    </w:p>
    <w:p w:rsidR="00CE39FF" w:rsidRDefault="007D399F">
      <w:pPr>
        <w:pStyle w:val="ListParagraph"/>
        <w:numPr>
          <w:ilvl w:val="1"/>
          <w:numId w:val="18"/>
        </w:numPr>
        <w:ind w:left="709" w:hanging="709"/>
      </w:pPr>
      <w:r>
        <w:rPr>
          <w:rFonts w:ascii="Arial" w:hAnsi="Arial" w:cs="Arial"/>
          <w:lang w:val="cy-GB"/>
        </w:rPr>
        <w:t xml:space="preserve">Bydd Cam 2 yn cychwyn os credir fod y sefyllfa’n ddigon difrifol i haeddu cychwyn gweithredu ar yr adeg hon, neu os na fu Cam 1 yn llwyddiannus.  Yn y naill sefyllfa, bydd yr Arweinydd yn cyfeirio’r achos at </w:t>
      </w:r>
      <w:bookmarkStart w:id="2" w:name="__DdeLink__1708_3824841961"/>
      <w:r>
        <w:rPr>
          <w:rFonts w:ascii="Arial" w:hAnsi="Arial" w:cs="Arial"/>
          <w:lang w:val="cy-GB"/>
        </w:rPr>
        <w:t>Reolwr Gwasanaeth Lles ac Anabledd (neu enwebai).</w:t>
      </w:r>
      <w:bookmarkEnd w:id="2"/>
    </w:p>
    <w:p w:rsidR="00CE39FF" w:rsidRDefault="00CE39FF">
      <w:pPr>
        <w:pStyle w:val="ListParagraph"/>
        <w:ind w:left="709" w:firstLine="0"/>
        <w:rPr>
          <w:rFonts w:ascii="Arial" w:hAnsi="Arial" w:cs="Arial"/>
          <w:b/>
          <w:lang w:val="cy-GB"/>
        </w:rPr>
      </w:pPr>
    </w:p>
    <w:p w:rsidR="00CE39FF" w:rsidRDefault="007D399F">
      <w:pPr>
        <w:pStyle w:val="ListParagraph"/>
        <w:numPr>
          <w:ilvl w:val="1"/>
          <w:numId w:val="18"/>
        </w:numPr>
        <w:ind w:left="709" w:hanging="709"/>
      </w:pPr>
      <w:r>
        <w:rPr>
          <w:rFonts w:ascii="Arial" w:hAnsi="Arial" w:cs="Arial"/>
          <w:lang w:val="cy-GB"/>
        </w:rPr>
        <w:t>Bydd Gweinyddwr Gwasanaethau Myfyrwyr yn trefnu cyfarfod gyda chi, Rheolwr Gwasanaeth Lles ac Anabledd (neu enwebai), yr Arweinydd a staff perthnasol eraill fel bo’n briodol.  Byddwch yn cael 5 diwrnod gwaith o rybudd am y cyfarfod ac yn cael gwybodaeth am natur y pryderon. Os na fyddwch yn dod i’r cyfarfod, bydd y cyfarfod yn mynd ymlaen yn eich absenoldeb. Caiff penderfyniad ei wneud a fyddai’n briodol i gynnig cyfarfod arall i chi neu a ddylid gweithredu ar unwaith.</w:t>
      </w:r>
    </w:p>
    <w:p w:rsidR="00CE39FF" w:rsidRDefault="00CE39FF">
      <w:pPr>
        <w:pStyle w:val="ListParagraph"/>
        <w:rPr>
          <w:rStyle w:val="e24kjd"/>
          <w:lang w:val="cy-GB"/>
        </w:rPr>
      </w:pPr>
    </w:p>
    <w:p w:rsidR="00CE39FF" w:rsidRDefault="007D399F">
      <w:pPr>
        <w:pStyle w:val="ListParagraph"/>
        <w:numPr>
          <w:ilvl w:val="1"/>
          <w:numId w:val="18"/>
        </w:numPr>
        <w:ind w:left="709" w:hanging="709"/>
      </w:pPr>
      <w:r>
        <w:rPr>
          <w:rStyle w:val="e24kjd"/>
          <w:rFonts w:ascii="Arial" w:hAnsi="Arial" w:cs="Arial"/>
          <w:lang w:val="cy-GB"/>
        </w:rPr>
        <w:t xml:space="preserve">Bydd modd i chi gael person i’ch cefnogi mewn unrhyw drafodaeth, gyfarfod neu wrandawiad, megis cyfaill neu gynrychiolydd o Undeb y </w:t>
      </w:r>
      <w:r>
        <w:rPr>
          <w:rFonts w:ascii="Arial" w:eastAsia="Times New Roman" w:hAnsi="Arial" w:cs="Arial"/>
          <w:lang w:val="cy-GB"/>
        </w:rPr>
        <w:t>Myfyrwyr</w:t>
      </w:r>
      <w:r>
        <w:rPr>
          <w:rStyle w:val="e24kjd"/>
          <w:rFonts w:ascii="Arial" w:hAnsi="Arial" w:cs="Arial"/>
          <w:lang w:val="cy-GB"/>
        </w:rPr>
        <w:t>. Swyddogaeth y person sy’n cefnogi fydd darparu cefnogaeth yn ystod y cyfarfod. Nid eich cynrychioli, eiriol ar eich rhan na siarad ar eich rhan fydd eu swyddogaeth. Ni chewch anfon unrhyw berson arall i’r cyfarfod ar eich rhan</w:t>
      </w:r>
      <w:r>
        <w:rPr>
          <w:rFonts w:ascii="Arial" w:hAnsi="Arial" w:cs="Arial"/>
          <w:lang w:val="cy-GB" w:eastAsia="en-GB"/>
        </w:rPr>
        <w:t>.  Bydd gan y Cadeirydd hawl i wrthod presenoldeb person sy’n cefnogi os penderfynir fod gwrthdaro buddiannau o ran y person a enwebwyd, os felly, cewch gyfle i enwebu person gwahanol i’ch cefnogi.</w:t>
      </w:r>
    </w:p>
    <w:p w:rsidR="00CE39FF" w:rsidRDefault="00CE39FF">
      <w:pPr>
        <w:pStyle w:val="ListParagraph"/>
        <w:rPr>
          <w:rFonts w:ascii="Arial" w:hAnsi="Arial" w:cs="Arial"/>
          <w:lang w:val="cy-GB" w:eastAsia="en-GB"/>
        </w:rPr>
      </w:pPr>
    </w:p>
    <w:p w:rsidR="00CE39FF" w:rsidRDefault="007D399F">
      <w:pPr>
        <w:pStyle w:val="ListParagraph"/>
        <w:numPr>
          <w:ilvl w:val="1"/>
          <w:numId w:val="18"/>
        </w:numPr>
        <w:ind w:left="709" w:hanging="709"/>
      </w:pPr>
      <w:r>
        <w:rPr>
          <w:rFonts w:ascii="Arial" w:hAnsi="Arial" w:cs="Arial"/>
          <w:lang w:val="cy-GB" w:eastAsia="en-GB"/>
        </w:rPr>
        <w:t xml:space="preserve">Bydd Cadeirydd y cyfarfod yn cadw’r hawl i dderbyn neu wrthod cais am gynrychiolydd cyfreithiol i fod yn bresennol, gan ddibynnu os cynigir rheswm da ai peidio. Rhaid i gais o’r fath gael ei anfon yn y lle cyntaf at y Gwasanaethau Myfyrwyr. Pe bai cais o’r fath yn cael ei gymeradwyo, mae’r </w:t>
      </w:r>
      <w:r>
        <w:rPr>
          <w:rFonts w:ascii="Arial" w:hAnsi="Arial" w:cs="Arial"/>
          <w:spacing w:val="-3"/>
          <w:lang w:val="cy-GB"/>
        </w:rPr>
        <w:t>Brifysgol hefyd yn cadw’r hawl i gael cynrychiolydd cyfreithiol yn bresennol. Bydd cynrychiolwyr cyfreithiol yn cael gwybodaeth glir ynghylch natur yr achos</w:t>
      </w:r>
      <w:r>
        <w:rPr>
          <w:rFonts w:ascii="Arial" w:hAnsi="Arial" w:cs="Arial"/>
          <w:iCs/>
          <w:lang w:val="cy-GB"/>
        </w:rPr>
        <w:t>, h.y. nad prosesau cyfreithiol mohonynt ac na fyddant yn cael eu cynnal felly.</w:t>
      </w:r>
    </w:p>
    <w:p w:rsidR="00CE39FF" w:rsidRDefault="00CE39FF">
      <w:pPr>
        <w:pStyle w:val="ListParagraph"/>
        <w:rPr>
          <w:rFonts w:ascii="Arial" w:hAnsi="Arial" w:cs="Arial"/>
          <w:lang w:val="cy-GB"/>
        </w:rPr>
      </w:pPr>
    </w:p>
    <w:p w:rsidR="00CE39FF" w:rsidRDefault="007D399F">
      <w:pPr>
        <w:pStyle w:val="ListParagraph"/>
        <w:numPr>
          <w:ilvl w:val="1"/>
          <w:numId w:val="18"/>
        </w:numPr>
        <w:ind w:left="709" w:hanging="709"/>
      </w:pPr>
      <w:r>
        <w:rPr>
          <w:rFonts w:ascii="Arial" w:hAnsi="Arial" w:cs="Arial"/>
          <w:lang w:val="cy-GB"/>
        </w:rPr>
        <w:t>Bydd Rheolwr Gwasanaeth Lles ac Anabledd (neu enwebai) yn cadeirio’r cyfarfod a bydd Gweinyddwr Gwasanaethau Myfyrwyr yn cadw cofnodion.</w:t>
      </w:r>
    </w:p>
    <w:p w:rsidR="00CE39FF" w:rsidRDefault="00CE39FF">
      <w:pPr>
        <w:pStyle w:val="ListParagraph"/>
        <w:rPr>
          <w:rFonts w:ascii="Arial" w:hAnsi="Arial" w:cs="Arial"/>
          <w:lang w:val="cy-GB"/>
        </w:rPr>
      </w:pPr>
    </w:p>
    <w:p w:rsidR="00CE39FF" w:rsidRDefault="007D399F">
      <w:pPr>
        <w:pStyle w:val="ListParagraph"/>
        <w:numPr>
          <w:ilvl w:val="1"/>
          <w:numId w:val="18"/>
        </w:numPr>
        <w:ind w:left="709" w:hanging="709"/>
      </w:pPr>
      <w:r>
        <w:rPr>
          <w:rFonts w:ascii="Arial" w:hAnsi="Arial" w:cs="Arial"/>
          <w:lang w:val="cy-GB"/>
        </w:rPr>
        <w:t xml:space="preserve">Bydd natur y cyfarfod yn gefnogol ac yn annog trafodaeth agored am y pryderon ynghylch eich gallu i astudio.  Yn y cyfarfod bydd y Cadeirydd yn amlinellu’r pryderon, gan gynnig enghreifftiau fel bo’n briodol.  Fe gewch chi gyfle i ofyn cwestiynau ac i ymateb i’r pryderon o dan sylw.  Mae’n bwysig ar y cam hwn i gadarnhau’r argraff sydd gennych o’r sefyllfa a’r modd y mae’n effeithio arnoch chi, eich astudiaethau ac eraill. </w:t>
      </w:r>
    </w:p>
    <w:p w:rsidR="00CE39FF" w:rsidRDefault="00CE39FF">
      <w:pPr>
        <w:pStyle w:val="ListParagraph"/>
        <w:rPr>
          <w:rFonts w:ascii="Arial" w:hAnsi="Arial" w:cs="Arial"/>
          <w:lang w:val="cy-GB"/>
        </w:rPr>
      </w:pPr>
    </w:p>
    <w:p w:rsidR="00CE39FF" w:rsidRDefault="007D399F">
      <w:pPr>
        <w:pStyle w:val="ListParagraph"/>
        <w:numPr>
          <w:ilvl w:val="1"/>
          <w:numId w:val="18"/>
        </w:numPr>
        <w:ind w:left="709" w:hanging="709"/>
      </w:pPr>
      <w:r>
        <w:rPr>
          <w:rFonts w:ascii="Arial" w:hAnsi="Arial" w:cs="Arial"/>
          <w:lang w:val="cy-GB"/>
        </w:rPr>
        <w:t>Bydd natur y drafodaeth yn pennu canlyniadau posibl a fyddai’n hwyluso cwblhau eich astudiaethau’n llwyddiannus.  Gall y canlyniadau fod yn un neu fwy o’r canlynol:-</w:t>
      </w:r>
    </w:p>
    <w:p w:rsidR="00CE39FF" w:rsidRDefault="00CE39FF">
      <w:pPr>
        <w:ind w:left="0" w:firstLine="0"/>
        <w:rPr>
          <w:rFonts w:ascii="Arial" w:hAnsi="Arial" w:cs="Arial"/>
          <w:lang w:val="cy-GB"/>
        </w:rPr>
      </w:pPr>
    </w:p>
    <w:p w:rsidR="00CE39FF" w:rsidRDefault="007D399F">
      <w:pPr>
        <w:pStyle w:val="ListParagraph"/>
        <w:numPr>
          <w:ilvl w:val="0"/>
          <w:numId w:val="7"/>
        </w:numPr>
      </w:pPr>
      <w:r>
        <w:rPr>
          <w:rFonts w:ascii="Arial" w:hAnsi="Arial" w:cs="Arial"/>
          <w:lang w:val="cy-GB"/>
        </w:rPr>
        <w:t xml:space="preserve">Cytunir gyda chi ar gynllun gweithredol, gyda dyddiad adolygu, a allai o bosib gynnwys y canlynol -   </w:t>
      </w:r>
    </w:p>
    <w:p w:rsidR="00CE39FF" w:rsidRDefault="007D399F">
      <w:pPr>
        <w:pStyle w:val="ListParagraph"/>
        <w:numPr>
          <w:ilvl w:val="1"/>
          <w:numId w:val="7"/>
        </w:numPr>
      </w:pPr>
      <w:r>
        <w:rPr>
          <w:rFonts w:ascii="Arial" w:hAnsi="Arial" w:cs="Arial"/>
          <w:lang w:val="cy-GB"/>
        </w:rPr>
        <w:t>mynychu apwyntiadau gyda Gwasanaethau Cefnogi Myfyrwyr priodol;</w:t>
      </w:r>
    </w:p>
    <w:p w:rsidR="00CE39FF" w:rsidRDefault="007D399F">
      <w:pPr>
        <w:pStyle w:val="ListParagraph"/>
        <w:numPr>
          <w:ilvl w:val="1"/>
          <w:numId w:val="7"/>
        </w:numPr>
      </w:pPr>
      <w:r>
        <w:rPr>
          <w:rFonts w:ascii="Arial" w:hAnsi="Arial" w:cs="Arial"/>
          <w:lang w:val="cy-GB"/>
        </w:rPr>
        <w:t>cysylltu â’ch meddyg teulu neu wasanaethau allanol priodol eraill;</w:t>
      </w:r>
    </w:p>
    <w:p w:rsidR="00CE39FF" w:rsidRDefault="007D399F">
      <w:pPr>
        <w:pStyle w:val="ListParagraph"/>
        <w:numPr>
          <w:ilvl w:val="1"/>
          <w:numId w:val="7"/>
        </w:numPr>
      </w:pPr>
      <w:r>
        <w:rPr>
          <w:rFonts w:ascii="Arial" w:hAnsi="Arial" w:cs="Arial"/>
          <w:lang w:val="cy-GB"/>
        </w:rPr>
        <w:t>addasu dull astudio, yn amodol ar eich cydsyniad;</w:t>
      </w:r>
    </w:p>
    <w:p w:rsidR="00CE39FF" w:rsidRDefault="007D399F">
      <w:pPr>
        <w:pStyle w:val="ListParagraph"/>
        <w:numPr>
          <w:ilvl w:val="1"/>
          <w:numId w:val="7"/>
        </w:numPr>
      </w:pPr>
      <w:r>
        <w:rPr>
          <w:rFonts w:ascii="Arial" w:hAnsi="Arial" w:cs="Arial"/>
          <w:lang w:val="cy-GB"/>
        </w:rPr>
        <w:t xml:space="preserve">cais am ymyrryd yn yr astudiaethau (h.y. gohirio astudiaethau); </w:t>
      </w:r>
    </w:p>
    <w:p w:rsidR="00CE39FF" w:rsidRDefault="007D399F">
      <w:pPr>
        <w:pStyle w:val="ListParagraph"/>
        <w:numPr>
          <w:ilvl w:val="1"/>
          <w:numId w:val="7"/>
        </w:numPr>
      </w:pPr>
      <w:r>
        <w:rPr>
          <w:rFonts w:ascii="Arial" w:hAnsi="Arial" w:cs="Arial"/>
          <w:lang w:val="cy-GB"/>
        </w:rPr>
        <w:t>cais am amgylchiadau lliniaru;</w:t>
      </w:r>
    </w:p>
    <w:p w:rsidR="00CE39FF" w:rsidRDefault="007D399F">
      <w:pPr>
        <w:pStyle w:val="ListParagraph"/>
        <w:numPr>
          <w:ilvl w:val="1"/>
          <w:numId w:val="7"/>
        </w:numPr>
      </w:pPr>
      <w:r>
        <w:rPr>
          <w:rFonts w:ascii="Arial" w:hAnsi="Arial" w:cs="Arial"/>
          <w:lang w:val="cy-GB"/>
        </w:rPr>
        <w:t>ymgysylltu gweithredol ym mhob agwedd o’ch astudiaethau;</w:t>
      </w:r>
    </w:p>
    <w:p w:rsidR="00CE39FF" w:rsidRDefault="007D399F">
      <w:pPr>
        <w:pStyle w:val="ListParagraph"/>
        <w:numPr>
          <w:ilvl w:val="1"/>
          <w:numId w:val="7"/>
        </w:numPr>
      </w:pPr>
      <w:r>
        <w:rPr>
          <w:rFonts w:ascii="Arial" w:hAnsi="Arial" w:cs="Arial"/>
          <w:lang w:val="cy-GB"/>
        </w:rPr>
        <w:t>unrhyw weithredoedd eraill a fyddai’n hwyluso cwblhau eich astudiaethau’n llwyddiannus.</w:t>
      </w:r>
    </w:p>
    <w:p w:rsidR="00CE39FF" w:rsidRDefault="007D399F">
      <w:pPr>
        <w:pStyle w:val="ListParagraph"/>
        <w:numPr>
          <w:ilvl w:val="0"/>
          <w:numId w:val="7"/>
        </w:numPr>
      </w:pPr>
      <w:r>
        <w:rPr>
          <w:rFonts w:ascii="Arial" w:hAnsi="Arial" w:cs="Arial"/>
          <w:lang w:val="cy-GB"/>
        </w:rPr>
        <w:t>Cyfeirio at Gam 3 y weithdrefn;</w:t>
      </w:r>
    </w:p>
    <w:p w:rsidR="00CE39FF" w:rsidRDefault="007D399F">
      <w:pPr>
        <w:pStyle w:val="ListParagraph"/>
        <w:numPr>
          <w:ilvl w:val="0"/>
          <w:numId w:val="7"/>
        </w:numPr>
      </w:pPr>
      <w:r>
        <w:rPr>
          <w:rFonts w:ascii="Arial" w:hAnsi="Arial" w:cs="Arial"/>
          <w:lang w:val="cy-GB"/>
        </w:rPr>
        <w:t>Cyfeirio at reoliadau/weithdrefnau eraill y Brifysgol (e.e. Rheoliadau Ymddygiad Myfyrwyr, Rheoliadau Camymddwyn mewn Neuaddau Preswyl y Brifysgol, Rheoliadau Addasrwydd i Ymarfer), fel bo’n briodol;</w:t>
      </w:r>
    </w:p>
    <w:p w:rsidR="00CE39FF" w:rsidRDefault="007D399F">
      <w:pPr>
        <w:pStyle w:val="ListParagraph"/>
        <w:numPr>
          <w:ilvl w:val="0"/>
          <w:numId w:val="7"/>
        </w:numPr>
      </w:pPr>
      <w:bookmarkStart w:id="3" w:name="__DdeLink__569_3237110936"/>
      <w:r>
        <w:rPr>
          <w:rFonts w:ascii="Arial" w:hAnsi="Arial" w:cs="Arial"/>
          <w:lang w:val="cy-GB"/>
        </w:rPr>
        <w:t>Dim angen gweithredu pellach.</w:t>
      </w:r>
      <w:bookmarkEnd w:id="3"/>
    </w:p>
    <w:p w:rsidR="00CE39FF" w:rsidRDefault="00CE39FF">
      <w:pPr>
        <w:ind w:left="0" w:firstLine="0"/>
        <w:rPr>
          <w:rFonts w:ascii="Arial" w:hAnsi="Arial" w:cs="Arial"/>
          <w:b/>
          <w:lang w:val="cy-GB"/>
        </w:rPr>
      </w:pPr>
    </w:p>
    <w:p w:rsidR="00CE39FF" w:rsidRDefault="007D399F">
      <w:pPr>
        <w:pStyle w:val="ListParagraph"/>
        <w:numPr>
          <w:ilvl w:val="1"/>
          <w:numId w:val="18"/>
        </w:numPr>
        <w:ind w:left="709" w:hanging="709"/>
      </w:pPr>
      <w:r>
        <w:rPr>
          <w:rFonts w:ascii="Arial" w:hAnsi="Arial" w:cs="Arial"/>
          <w:lang w:val="cy-GB"/>
        </w:rPr>
        <w:t>Os cytunir ar gynllun gweithredol cyn diwedd y cyfarfod, bydd y Cadeirydd yn trefnu dyddiad ar gyfer cyfarfod pellach i adolygu’r cynllun gweithredol. Bydd y dyddiad hwn tua 4 wythnos ar ôl y cyfarfod cychwynnol oni bai fod modd cyfiawnhau cyfarfod cynt neu pe byddai sefyllfa’n codi y byddai angen dod â’r cyfarfod ymlaen yn gynt.</w:t>
      </w:r>
    </w:p>
    <w:p w:rsidR="00CE39FF" w:rsidRDefault="00CE39FF">
      <w:pPr>
        <w:pStyle w:val="ListParagraph"/>
        <w:ind w:left="709" w:firstLine="0"/>
        <w:rPr>
          <w:rFonts w:ascii="Arial" w:hAnsi="Arial" w:cs="Arial"/>
          <w:lang w:val="cy-GB"/>
        </w:rPr>
      </w:pPr>
    </w:p>
    <w:p w:rsidR="00CE39FF" w:rsidRDefault="007D399F">
      <w:pPr>
        <w:pStyle w:val="ListParagraph"/>
        <w:numPr>
          <w:ilvl w:val="1"/>
          <w:numId w:val="18"/>
        </w:numPr>
        <w:ind w:left="709" w:hanging="709"/>
      </w:pPr>
      <w:r>
        <w:rPr>
          <w:rFonts w:ascii="Arial" w:hAnsi="Arial" w:cs="Arial"/>
          <w:lang w:val="cy-GB"/>
        </w:rPr>
        <w:t>Bydd Gweinyddwr Gwasanaethau Myfyrwyr yn sicrhau y byddwch yn derbyn cofnod ysgrifenedig o’r cyfarfod a’r cynllun gweithredol y cytunwyd arno (os yn briodol), o fewn 5 diwrnod gwaith yn dilyn y cyfarfod.</w:t>
      </w:r>
    </w:p>
    <w:p w:rsidR="00CE39FF" w:rsidRDefault="00CE39FF">
      <w:pPr>
        <w:pStyle w:val="ListParagraph"/>
        <w:rPr>
          <w:rFonts w:ascii="Arial" w:hAnsi="Arial" w:cs="Arial"/>
          <w:lang w:val="cy-GB"/>
        </w:rPr>
      </w:pPr>
    </w:p>
    <w:p w:rsidR="00CE39FF" w:rsidRDefault="007D399F">
      <w:pPr>
        <w:pStyle w:val="ListParagraph"/>
        <w:numPr>
          <w:ilvl w:val="1"/>
          <w:numId w:val="18"/>
        </w:numPr>
        <w:ind w:left="709" w:hanging="709"/>
      </w:pPr>
      <w:r>
        <w:rPr>
          <w:rFonts w:ascii="Arial" w:hAnsi="Arial" w:cs="Arial"/>
          <w:lang w:val="cy-GB"/>
        </w:rPr>
        <w:t>Yn y cyfarfod adolygu dylid mynd i’r afael â’r holl bwyntiau allweddol o’r cyfarfod cychwynnol. Bydd Gweinyddwr Gwasanaethau Myfyrwyr yn cymryd nodiadau a fydd yn cofnodi un o’r canlynol:</w:t>
      </w:r>
    </w:p>
    <w:p w:rsidR="00CE39FF" w:rsidRDefault="00CE39FF">
      <w:pPr>
        <w:ind w:left="720" w:hanging="720"/>
        <w:rPr>
          <w:rFonts w:ascii="Arial" w:hAnsi="Arial" w:cs="Arial"/>
          <w:lang w:val="cy-GB"/>
        </w:rPr>
      </w:pPr>
    </w:p>
    <w:p w:rsidR="00CE39FF" w:rsidRDefault="007D399F">
      <w:pPr>
        <w:pStyle w:val="ListParagraph"/>
        <w:numPr>
          <w:ilvl w:val="1"/>
          <w:numId w:val="4"/>
        </w:numPr>
      </w:pPr>
      <w:r>
        <w:rPr>
          <w:rFonts w:ascii="Arial" w:hAnsi="Arial" w:cs="Arial"/>
          <w:lang w:val="cy-GB"/>
        </w:rPr>
        <w:t xml:space="preserve">Mae’r pryderon ynglŷn â’ch gallu i astudio wedi lleihau’n sylweddol ac/neu wedi’u dileu ac felly nad oes angen gweithredu ymhellach;    </w:t>
      </w:r>
    </w:p>
    <w:p w:rsidR="00CE39FF" w:rsidRDefault="007D399F">
      <w:pPr>
        <w:pStyle w:val="ListParagraph"/>
        <w:numPr>
          <w:ilvl w:val="1"/>
          <w:numId w:val="4"/>
        </w:numPr>
      </w:pPr>
      <w:r>
        <w:rPr>
          <w:rFonts w:ascii="Arial" w:hAnsi="Arial" w:cs="Arial"/>
          <w:lang w:val="cy-GB"/>
        </w:rPr>
        <w:t>Mae angen adolygiad arall;</w:t>
      </w:r>
    </w:p>
    <w:p w:rsidR="00CE39FF" w:rsidRDefault="007D399F">
      <w:pPr>
        <w:pStyle w:val="ListParagraph"/>
        <w:numPr>
          <w:ilvl w:val="1"/>
          <w:numId w:val="4"/>
        </w:numPr>
      </w:pPr>
      <w:r>
        <w:rPr>
          <w:rFonts w:ascii="Arial" w:hAnsi="Arial" w:cs="Arial"/>
          <w:lang w:val="cy-GB"/>
        </w:rPr>
        <w:t>Dylid troi at Gam 3 y weithdrefn os bu’r cynllun gweithredol yn aflwyddiannus.</w:t>
      </w:r>
    </w:p>
    <w:p w:rsidR="00CE39FF" w:rsidRDefault="00CE39FF">
      <w:pPr>
        <w:pStyle w:val="ListParagraph"/>
        <w:rPr>
          <w:rFonts w:ascii="Arial" w:hAnsi="Arial" w:cs="Arial"/>
          <w:b/>
          <w:lang w:val="cy-GB"/>
        </w:rPr>
      </w:pPr>
    </w:p>
    <w:p w:rsidR="00CE39FF" w:rsidRDefault="007D399F">
      <w:pPr>
        <w:pStyle w:val="ListParagraph"/>
        <w:numPr>
          <w:ilvl w:val="1"/>
          <w:numId w:val="18"/>
        </w:numPr>
        <w:ind w:left="709" w:hanging="709"/>
      </w:pPr>
      <w:r>
        <w:rPr>
          <w:rFonts w:ascii="Arial" w:hAnsi="Arial" w:cs="Arial"/>
          <w:lang w:val="cy-GB"/>
        </w:rPr>
        <w:t xml:space="preserve">Bydd Gweinyddwr Gwasanaethau Myfyrwyr yn anfon nodiadau’r cyfarfod adolygu atoch o fewn 5 diwrnod gwaith yn dilyn y cyfarfod. </w:t>
      </w:r>
    </w:p>
    <w:p w:rsidR="00CE39FF" w:rsidRDefault="007D399F">
      <w:pPr>
        <w:pStyle w:val="ListParagraph"/>
        <w:ind w:left="709"/>
        <w:rPr>
          <w:rFonts w:ascii="Arial" w:hAnsi="Arial" w:cs="Arial"/>
          <w:b/>
        </w:rPr>
      </w:pPr>
      <w:r>
        <w:rPr>
          <w:rFonts w:ascii="Arial" w:hAnsi="Arial" w:cs="Arial"/>
          <w:lang w:val="cy-GB"/>
        </w:rPr>
        <w:t xml:space="preserve"> </w:t>
      </w:r>
    </w:p>
    <w:p w:rsidR="00CE39FF" w:rsidRDefault="007D399F">
      <w:pPr>
        <w:pStyle w:val="ListParagraph"/>
        <w:numPr>
          <w:ilvl w:val="1"/>
          <w:numId w:val="18"/>
        </w:numPr>
        <w:ind w:left="709" w:hanging="709"/>
      </w:pPr>
      <w:r>
        <w:rPr>
          <w:rFonts w:ascii="Arial" w:hAnsi="Arial" w:cs="Arial"/>
          <w:lang w:val="cy-GB"/>
        </w:rPr>
        <w:t xml:space="preserve">Os na fyddwch yn cymryd rhan yng nghyfarfodydd Cam 2, mae’n bosibl y cewch eich cyfeirio at Gam 3 y weithdrefn. </w:t>
      </w:r>
    </w:p>
    <w:p w:rsidR="00CE39FF" w:rsidRDefault="00CE39FF">
      <w:pPr>
        <w:spacing w:after="160" w:line="259" w:lineRule="auto"/>
        <w:ind w:left="0" w:firstLine="0"/>
        <w:rPr>
          <w:rFonts w:ascii="Arial" w:hAnsi="Arial" w:cs="Arial"/>
          <w:lang w:val="cy-GB"/>
        </w:rPr>
      </w:pPr>
    </w:p>
    <w:p w:rsidR="00CE39FF" w:rsidRDefault="007D399F">
      <w:pPr>
        <w:ind w:left="0" w:firstLine="0"/>
      </w:pPr>
      <w:r>
        <w:rPr>
          <w:rFonts w:ascii="Arial" w:hAnsi="Arial" w:cs="Arial"/>
          <w:b/>
          <w:lang w:val="cy-GB"/>
        </w:rPr>
        <w:t>Cam 3 – Pryderon Difrifol – Gwrandawiad Ffurfiol</w:t>
      </w:r>
    </w:p>
    <w:p w:rsidR="00CE39FF" w:rsidRDefault="00CE39FF">
      <w:pPr>
        <w:pStyle w:val="ListParagraph"/>
        <w:ind w:left="360" w:firstLine="0"/>
        <w:rPr>
          <w:rFonts w:ascii="Arial" w:hAnsi="Arial" w:cs="Arial"/>
          <w:b/>
          <w:lang w:val="cy-GB"/>
        </w:rPr>
      </w:pPr>
    </w:p>
    <w:p w:rsidR="00CE39FF" w:rsidRDefault="007D399F">
      <w:pPr>
        <w:pStyle w:val="ListParagraph"/>
        <w:numPr>
          <w:ilvl w:val="1"/>
          <w:numId w:val="16"/>
        </w:numPr>
        <w:ind w:left="709" w:hanging="709"/>
      </w:pPr>
      <w:r>
        <w:rPr>
          <w:rFonts w:ascii="Arial" w:hAnsi="Arial" w:cs="Arial"/>
          <w:lang w:val="cy-GB"/>
        </w:rPr>
        <w:t xml:space="preserve">Bydd Cam 3 yn cychwyn os credir fod difrifoldeb neu barhad y sefyllfa’n haeddu cychwyn gweithredu ar yr adeg hon, neu os na fu Cam 1 a/neu Cam 2 yn llwyddiannus.  Yn y naill sefyllfa, bydd yr Arweinydd yn cyfeirio’r achos at </w:t>
      </w:r>
      <w:bookmarkStart w:id="4" w:name="__DdeLink__1708_38248419611"/>
      <w:r>
        <w:rPr>
          <w:rFonts w:ascii="Arial" w:hAnsi="Arial" w:cs="Arial"/>
          <w:lang w:val="cy-GB"/>
        </w:rPr>
        <w:t>Reolwr Gwasanaethau Myfyrwyr neu enwebai.</w:t>
      </w:r>
      <w:bookmarkEnd w:id="4"/>
    </w:p>
    <w:p w:rsidR="00CE39FF" w:rsidRDefault="00CE39FF">
      <w:pPr>
        <w:pStyle w:val="ListParagraph"/>
        <w:ind w:left="360" w:firstLine="0"/>
        <w:rPr>
          <w:rFonts w:ascii="Arial" w:hAnsi="Arial" w:cs="Arial"/>
          <w:lang w:val="cy-GB"/>
        </w:rPr>
      </w:pPr>
    </w:p>
    <w:p w:rsidR="00CE39FF" w:rsidRDefault="007D399F">
      <w:pPr>
        <w:pStyle w:val="ListParagraph"/>
        <w:numPr>
          <w:ilvl w:val="1"/>
          <w:numId w:val="16"/>
        </w:numPr>
        <w:ind w:left="709" w:hanging="709"/>
      </w:pPr>
      <w:r>
        <w:rPr>
          <w:rFonts w:ascii="Arial" w:hAnsi="Arial" w:cs="Arial"/>
          <w:lang w:val="cy-GB"/>
        </w:rPr>
        <w:t>Bydd Gweinyddwr Gwasanaethau Myfyrwyr yn trefnu gwrandawiad gyda chi, Cyfarwyddwr Gwasanaethau Myfyrwyr (neu enwebai), Deon y Gyfadran (neu enwebai) a staff perthnasol eraill fel bo’n briodol. Byddwch yn cael 5 diwrnod gwaith o rybudd (oni bai fod amgylchiadau’n golygu fod angen rhybudd cyfnod byrrach). Bydd y gwrandawiad yn cael ei gadeirio gan Gyfarwyddwr Gwasanaethau Myfyrwyr (neu enwebai) a bydd nodiadau’r gwrandawiad yn cael eu cofnodi gan Weinyddwr Gwasanaethau Myfyrwyr.</w:t>
      </w:r>
    </w:p>
    <w:p w:rsidR="00CE39FF" w:rsidRDefault="00CE39FF">
      <w:pPr>
        <w:pStyle w:val="ListParagraph"/>
        <w:rPr>
          <w:rFonts w:ascii="Arial" w:hAnsi="Arial" w:cs="Arial"/>
          <w:b/>
          <w:lang w:val="cy-GB"/>
        </w:rPr>
      </w:pPr>
    </w:p>
    <w:p w:rsidR="00CE39FF" w:rsidRDefault="007D399F">
      <w:pPr>
        <w:pStyle w:val="ListParagraph"/>
        <w:numPr>
          <w:ilvl w:val="1"/>
          <w:numId w:val="16"/>
        </w:numPr>
        <w:ind w:left="709" w:hanging="709"/>
      </w:pPr>
      <w:bookmarkStart w:id="5" w:name="__DdeLink__1761_1428680850"/>
      <w:r>
        <w:rPr>
          <w:rFonts w:ascii="Arial" w:hAnsi="Arial" w:cs="Arial"/>
          <w:lang w:val="cy-GB"/>
        </w:rPr>
        <w:t xml:space="preserve">Os na fyddwch yn gallu dod i’r gwrandawiad, gwneir pob ymdrech rhesymol i addasu ar eich cyfer. Serch hynny, os na fydd hyn yn bosibl efallai y bydd y gwrandawiad yn digwydd yn eich absenoldeb. Yn yr achos hwn fe’ch anogir yn daer i gyfleu datganiad ysgrifenedig i’w ystyried.  </w:t>
      </w:r>
      <w:bookmarkEnd w:id="5"/>
    </w:p>
    <w:p w:rsidR="00CE39FF" w:rsidRDefault="00CE39FF">
      <w:pPr>
        <w:ind w:left="0" w:firstLine="0"/>
        <w:rPr>
          <w:rFonts w:ascii="Arial" w:hAnsi="Arial" w:cs="Arial"/>
          <w:b/>
          <w:lang w:val="cy-GB"/>
        </w:rPr>
      </w:pPr>
    </w:p>
    <w:p w:rsidR="00CE39FF" w:rsidRDefault="007D399F">
      <w:pPr>
        <w:pStyle w:val="ListParagraph"/>
        <w:numPr>
          <w:ilvl w:val="1"/>
          <w:numId w:val="16"/>
        </w:numPr>
        <w:ind w:left="709" w:hanging="709"/>
      </w:pPr>
      <w:r>
        <w:rPr>
          <w:rFonts w:ascii="Arial" w:hAnsi="Arial" w:cs="Arial"/>
          <w:lang w:val="cy-GB"/>
        </w:rPr>
        <w:t xml:space="preserve">Bydd angen y wybodaeth ganlynol yn y gwrandawiad: </w:t>
      </w:r>
    </w:p>
    <w:p w:rsidR="00CE39FF" w:rsidRDefault="00CE39FF">
      <w:pPr>
        <w:pStyle w:val="TxBrp14"/>
        <w:tabs>
          <w:tab w:val="left" w:pos="1260"/>
        </w:tabs>
        <w:spacing w:line="240" w:lineRule="auto"/>
        <w:ind w:left="1260" w:hanging="540"/>
        <w:rPr>
          <w:rFonts w:ascii="Arial" w:hAnsi="Arial" w:cs="Arial"/>
          <w:sz w:val="22"/>
          <w:szCs w:val="22"/>
          <w:lang w:val="cy-GB"/>
        </w:rPr>
      </w:pPr>
    </w:p>
    <w:p w:rsidR="00CE39FF" w:rsidRDefault="007D399F">
      <w:pPr>
        <w:pStyle w:val="TxBrp14"/>
        <w:numPr>
          <w:ilvl w:val="0"/>
          <w:numId w:val="13"/>
        </w:numPr>
        <w:spacing w:line="240" w:lineRule="auto"/>
      </w:pPr>
      <w:r>
        <w:rPr>
          <w:rFonts w:ascii="Arial" w:hAnsi="Arial" w:cs="Arial"/>
          <w:sz w:val="22"/>
          <w:szCs w:val="22"/>
          <w:lang w:val="cy-GB"/>
        </w:rPr>
        <w:t>Nodiadau cyfarfodydd a thystiolaeth a gasglwyd;</w:t>
      </w:r>
    </w:p>
    <w:p w:rsidR="00CE39FF" w:rsidRDefault="007D399F">
      <w:pPr>
        <w:pStyle w:val="TxBrp14"/>
        <w:numPr>
          <w:ilvl w:val="0"/>
          <w:numId w:val="13"/>
        </w:numPr>
        <w:spacing w:line="240" w:lineRule="auto"/>
      </w:pPr>
      <w:r>
        <w:rPr>
          <w:rFonts w:ascii="Arial" w:hAnsi="Arial" w:cs="Arial"/>
          <w:sz w:val="22"/>
          <w:szCs w:val="22"/>
          <w:lang w:val="cy-GB"/>
        </w:rPr>
        <w:t>Unrhyw sylwadau ysgrifenedig ychwanegol am eich ymddygiad a/neu eich iechyd, yn egluro pam fod pryder ynghylch eich gallu i astudio;</w:t>
      </w:r>
    </w:p>
    <w:p w:rsidR="00CE39FF" w:rsidRDefault="007D399F">
      <w:pPr>
        <w:pStyle w:val="TxBrp14"/>
        <w:numPr>
          <w:ilvl w:val="0"/>
          <w:numId w:val="13"/>
        </w:numPr>
        <w:spacing w:line="240" w:lineRule="auto"/>
      </w:pPr>
      <w:r>
        <w:rPr>
          <w:rFonts w:ascii="Arial" w:hAnsi="Arial" w:cs="Arial"/>
          <w:sz w:val="22"/>
          <w:szCs w:val="22"/>
          <w:lang w:val="cy-GB"/>
        </w:rPr>
        <w:t>Gwybodaeth ffeithiol ynglŷn â’ch cynnydd ar y cwrs;</w:t>
      </w:r>
    </w:p>
    <w:p w:rsidR="00CE39FF" w:rsidRDefault="007D399F">
      <w:pPr>
        <w:pStyle w:val="TxBrp14"/>
        <w:numPr>
          <w:ilvl w:val="0"/>
          <w:numId w:val="13"/>
        </w:numPr>
        <w:spacing w:line="240" w:lineRule="auto"/>
      </w:pPr>
      <w:r>
        <w:rPr>
          <w:rFonts w:ascii="Arial" w:hAnsi="Arial" w:cs="Arial"/>
          <w:sz w:val="22"/>
          <w:szCs w:val="22"/>
          <w:lang w:val="cy-GB"/>
        </w:rPr>
        <w:t>Unrhyw ddogfennaeth berthnasol arall;</w:t>
      </w:r>
    </w:p>
    <w:p w:rsidR="00CE39FF" w:rsidRDefault="007D399F">
      <w:pPr>
        <w:pStyle w:val="TxBrp14"/>
        <w:numPr>
          <w:ilvl w:val="0"/>
          <w:numId w:val="13"/>
        </w:numPr>
        <w:spacing w:line="240" w:lineRule="auto"/>
      </w:pPr>
      <w:r>
        <w:rPr>
          <w:rFonts w:ascii="Arial" w:hAnsi="Arial" w:cs="Arial"/>
          <w:sz w:val="22"/>
          <w:szCs w:val="22"/>
          <w:lang w:val="cy-GB"/>
        </w:rPr>
        <w:t>Eich datganiad personol (gweler pwynt 3.3).</w:t>
      </w:r>
    </w:p>
    <w:p w:rsidR="00CE39FF" w:rsidRDefault="00CE39FF">
      <w:pPr>
        <w:pStyle w:val="TxBrp14"/>
        <w:tabs>
          <w:tab w:val="left" w:pos="1260"/>
          <w:tab w:val="left" w:pos="1440"/>
        </w:tabs>
        <w:spacing w:line="240" w:lineRule="auto"/>
        <w:ind w:left="0" w:firstLine="0"/>
        <w:rPr>
          <w:rFonts w:ascii="Arial" w:hAnsi="Arial" w:cs="Arial"/>
          <w:sz w:val="22"/>
          <w:szCs w:val="22"/>
          <w:lang w:val="cy-GB"/>
        </w:rPr>
      </w:pPr>
    </w:p>
    <w:p w:rsidR="00CE39FF" w:rsidRDefault="007D399F">
      <w:pPr>
        <w:pStyle w:val="TxBrp14"/>
        <w:tabs>
          <w:tab w:val="left" w:pos="709"/>
          <w:tab w:val="left" w:pos="1440"/>
        </w:tabs>
        <w:spacing w:line="240" w:lineRule="auto"/>
        <w:ind w:left="0" w:firstLine="0"/>
      </w:pPr>
      <w:r>
        <w:rPr>
          <w:rFonts w:ascii="Arial" w:hAnsi="Arial" w:cs="Arial"/>
          <w:sz w:val="22"/>
          <w:szCs w:val="22"/>
          <w:lang w:val="cy-GB"/>
        </w:rPr>
        <w:tab/>
        <w:t>Bydd pob dogfennaeth yn cael ei anfon at Weinyddwr Gwasanaethau Myfyrwyr.</w:t>
      </w:r>
    </w:p>
    <w:p w:rsidR="00CE39FF" w:rsidRDefault="00CE39FF">
      <w:pPr>
        <w:ind w:left="0" w:firstLine="0"/>
        <w:rPr>
          <w:rFonts w:ascii="Arial" w:hAnsi="Arial" w:cs="Arial"/>
          <w:b/>
          <w:lang w:val="cy-GB"/>
        </w:rPr>
      </w:pPr>
    </w:p>
    <w:p w:rsidR="00CE39FF" w:rsidRDefault="007D399F">
      <w:pPr>
        <w:pStyle w:val="ListParagraph"/>
        <w:numPr>
          <w:ilvl w:val="1"/>
          <w:numId w:val="16"/>
        </w:numPr>
        <w:ind w:left="709" w:hanging="709"/>
      </w:pPr>
      <w:r>
        <w:rPr>
          <w:rFonts w:ascii="Arial" w:hAnsi="Arial" w:cs="Arial"/>
          <w:lang w:val="cy-GB"/>
        </w:rPr>
        <w:t>Cyn y gwrandawiad, byddwch yn derbyn copi o bob dogfennaeth berthnasol, mewn fformat priodol ac, os bydd angen, gellir dileu enwau o ddogfennau. Yn ogystal cewch gyfle i ddarparu dogfennaeth ychwanegol y teimlwch ei bod yn berthnasol i’ch sefyllfa. Bydd pawb fydd yn bresennol yn y gwrandawiad yn derbyn copi o’r holl ddogfennaeth.</w:t>
      </w:r>
    </w:p>
    <w:p w:rsidR="00CE39FF" w:rsidRDefault="00CE39FF">
      <w:pPr>
        <w:pStyle w:val="ListParagraph"/>
        <w:ind w:left="709" w:firstLine="0"/>
        <w:rPr>
          <w:rFonts w:ascii="Arial" w:hAnsi="Arial" w:cs="Arial"/>
          <w:b/>
          <w:lang w:val="cy-GB"/>
        </w:rPr>
      </w:pPr>
    </w:p>
    <w:p w:rsidR="00CE39FF" w:rsidRDefault="007D399F">
      <w:pPr>
        <w:pStyle w:val="ListParagraph"/>
        <w:numPr>
          <w:ilvl w:val="1"/>
          <w:numId w:val="16"/>
        </w:numPr>
        <w:ind w:left="709" w:hanging="709"/>
      </w:pPr>
      <w:r>
        <w:rPr>
          <w:rStyle w:val="e24kjd"/>
          <w:rFonts w:ascii="Arial" w:hAnsi="Arial" w:cs="Arial"/>
          <w:lang w:val="cy-GB"/>
        </w:rPr>
        <w:t xml:space="preserve">Bydd modd i chi gael person i’ch cefnogi mewn unrhyw drafodaeth, gyfarfod neu wrandawiad, megis cyfaill neu gynrychiolydd o Undeb y </w:t>
      </w:r>
      <w:r>
        <w:rPr>
          <w:rFonts w:ascii="Arial" w:eastAsia="Times New Roman" w:hAnsi="Arial" w:cs="Arial"/>
          <w:lang w:val="cy-GB"/>
        </w:rPr>
        <w:t>Myfyrwyr</w:t>
      </w:r>
      <w:r>
        <w:rPr>
          <w:rStyle w:val="e24kjd"/>
          <w:rFonts w:ascii="Arial" w:hAnsi="Arial" w:cs="Arial"/>
          <w:lang w:val="cy-GB"/>
        </w:rPr>
        <w:t>. Swyddogaeth y person sy’n cefnogi fydd darparu cefnogaeth yn ystod y cyfarfod. Nid eich cynrychioli, eiriol ar eich rhan na siarad ar eich rhan fydd eu swyddogaeth. Ni chewch anfon unrhyw berson arall i’r cyfarfod ar eich rhan</w:t>
      </w:r>
      <w:r>
        <w:rPr>
          <w:rFonts w:ascii="Arial" w:hAnsi="Arial" w:cs="Arial"/>
          <w:lang w:val="cy-GB" w:eastAsia="en-GB"/>
        </w:rPr>
        <w:t>.  Bydd gan y Cadeirydd hawl i wrthod presenoldeb person sy’n cefnogi os penderfynir fod gwrthdaro buddiannau o ran y person a enwebwyd, os felly, cewch gyfle i enwebu person gwahanol i’ch cefnogi.</w:t>
      </w:r>
    </w:p>
    <w:p w:rsidR="00CE39FF" w:rsidRDefault="00CE39FF">
      <w:pPr>
        <w:pStyle w:val="ListParagraph"/>
        <w:rPr>
          <w:rFonts w:ascii="Arial" w:hAnsi="Arial" w:cs="Arial"/>
          <w:b/>
          <w:lang w:val="cy-GB"/>
        </w:rPr>
      </w:pPr>
    </w:p>
    <w:p w:rsidR="00CE39FF" w:rsidRDefault="007D399F">
      <w:pPr>
        <w:pStyle w:val="ListParagraph"/>
        <w:numPr>
          <w:ilvl w:val="1"/>
          <w:numId w:val="16"/>
        </w:numPr>
        <w:ind w:left="709" w:hanging="709"/>
      </w:pPr>
      <w:r>
        <w:rPr>
          <w:rFonts w:ascii="Arial" w:hAnsi="Arial" w:cs="Arial"/>
          <w:lang w:val="cy-GB" w:eastAsia="en-GB"/>
        </w:rPr>
        <w:t xml:space="preserve">Bydd Cadeirydd y cyfarfod yn cadw’r hawl i dderbyn neu wrthod cais am gynrychiolydd cyfreithiol i fod yn bresennol, gan ddibynnu os cynigir rheswm da ai peidio. Rhaid i gais o’r fath gael ei anfon yn y lle cyntaf at y Gwasanaethau Myfyrwyr. Pe bai cais o’r fath yn cael ei gymeradwyo, mae’r </w:t>
      </w:r>
      <w:r>
        <w:rPr>
          <w:rFonts w:ascii="Arial" w:hAnsi="Arial" w:cs="Arial"/>
          <w:spacing w:val="-3"/>
          <w:lang w:val="cy-GB" w:eastAsia="en-GB"/>
        </w:rPr>
        <w:t>Brifysgol hefyd yn cadw’r hawl i gael cynrychiolydd cyfreithiol yn bresennol. Bydd cynrychiolwyr cyfreithiol yn cael gwybodaeth glir ynghylch natur yr achos</w:t>
      </w:r>
      <w:r>
        <w:rPr>
          <w:rFonts w:ascii="Arial" w:hAnsi="Arial" w:cs="Arial"/>
          <w:iCs/>
          <w:lang w:val="cy-GB" w:eastAsia="en-GB"/>
        </w:rPr>
        <w:t>, h.y. nad prosesau cyfreithiol mohonynt ac na fyddant yn cael eu cynnal felly.</w:t>
      </w:r>
      <w:r>
        <w:rPr>
          <w:rFonts w:ascii="Arial" w:hAnsi="Arial" w:cs="Arial"/>
          <w:iCs/>
          <w:lang w:val="cy-GB"/>
        </w:rPr>
        <w:t xml:space="preserve">  </w:t>
      </w:r>
    </w:p>
    <w:p w:rsidR="00CE39FF" w:rsidRDefault="00CE39FF">
      <w:pPr>
        <w:pStyle w:val="ListParagraph"/>
        <w:ind w:left="0" w:firstLine="0"/>
        <w:rPr>
          <w:rFonts w:ascii="Arial" w:hAnsi="Arial" w:cs="Arial"/>
          <w:lang w:val="cy-GB"/>
        </w:rPr>
      </w:pPr>
    </w:p>
    <w:p w:rsidR="00CE39FF" w:rsidRDefault="007D399F">
      <w:pPr>
        <w:pStyle w:val="ListParagraph"/>
        <w:numPr>
          <w:ilvl w:val="1"/>
          <w:numId w:val="16"/>
        </w:numPr>
        <w:ind w:left="709" w:hanging="709"/>
      </w:pPr>
      <w:r>
        <w:rPr>
          <w:rFonts w:ascii="Arial" w:hAnsi="Arial" w:cs="Arial"/>
          <w:lang w:val="cy-GB"/>
        </w:rPr>
        <w:t xml:space="preserve">Yn y gwrandawiad, bydd y Cadeirydd yn amlinellu’r pryderon, gan gyfeirio at unrhyw ddogfennaeth berthnasol. Byddwch chi’n cael cyfle i gyflwyno eich barn chi am y sefyllfa ac i ymateb i’r pryderon a nodir. Gwahoddir eraill fydd yn bresennol yn y gwrandawiad i holi unrhyw gwestiwn neu i godi unrhyw faterion y maent yn ystyried eu bod yn berthnasol i’r drafodaeth. </w:t>
      </w:r>
    </w:p>
    <w:p w:rsidR="00CE39FF" w:rsidRDefault="00CE39FF">
      <w:pPr>
        <w:pStyle w:val="ListParagraph"/>
        <w:rPr>
          <w:rFonts w:ascii="Arial" w:hAnsi="Arial" w:cs="Arial"/>
          <w:lang w:val="cy-GB"/>
        </w:rPr>
      </w:pPr>
    </w:p>
    <w:p w:rsidR="00CE39FF" w:rsidRDefault="007D399F">
      <w:pPr>
        <w:pStyle w:val="ListParagraph"/>
        <w:numPr>
          <w:ilvl w:val="1"/>
          <w:numId w:val="16"/>
        </w:numPr>
        <w:ind w:left="709" w:hanging="709"/>
      </w:pPr>
      <w:r>
        <w:rPr>
          <w:rFonts w:ascii="Arial" w:hAnsi="Arial" w:cs="Arial"/>
          <w:lang w:val="cy-GB"/>
        </w:rPr>
        <w:t xml:space="preserve">Ar ôl sicrhau fod pob gwybodaeth berthnasol wedi’i darparu bydd y Cadeirydd gohirio’r gwrandawiad. </w:t>
      </w:r>
    </w:p>
    <w:p w:rsidR="00CE39FF" w:rsidRDefault="00CE39FF">
      <w:pPr>
        <w:pStyle w:val="ListParagraph"/>
        <w:rPr>
          <w:rFonts w:ascii="Arial" w:hAnsi="Arial" w:cs="Arial"/>
          <w:lang w:val="cy-GB"/>
        </w:rPr>
      </w:pPr>
    </w:p>
    <w:p w:rsidR="00CE39FF" w:rsidRDefault="007D399F">
      <w:pPr>
        <w:pStyle w:val="ListParagraph"/>
        <w:numPr>
          <w:ilvl w:val="1"/>
          <w:numId w:val="16"/>
        </w:numPr>
        <w:ind w:left="709" w:hanging="709"/>
      </w:pPr>
      <w:r>
        <w:rPr>
          <w:rFonts w:ascii="Arial" w:hAnsi="Arial" w:cs="Arial"/>
          <w:lang w:val="cy-GB"/>
        </w:rPr>
        <w:t>Bydd y Cadeirydd, Deon y Gyfadran (neu enwebai) a staff perthnasol eraill sy’n bresennol yn y gwrandawiad wedyn yn ystyried y wybodaeth a ddarparwyd. Bydd opsiynau gweithredu yn cynnwys y canlynol:-</w:t>
      </w:r>
    </w:p>
    <w:p w:rsidR="00CE39FF" w:rsidRDefault="00CE39FF">
      <w:pPr>
        <w:pStyle w:val="ListParagraph"/>
        <w:rPr>
          <w:rFonts w:ascii="Arial" w:hAnsi="Arial" w:cs="Arial"/>
          <w:b/>
          <w:lang w:val="cy-GB"/>
        </w:rPr>
      </w:pPr>
    </w:p>
    <w:p w:rsidR="00CE39FF" w:rsidRDefault="007D399F">
      <w:pPr>
        <w:pStyle w:val="ListParagraph"/>
        <w:numPr>
          <w:ilvl w:val="0"/>
          <w:numId w:val="8"/>
        </w:numPr>
      </w:pPr>
      <w:r>
        <w:rPr>
          <w:rFonts w:ascii="Arial" w:hAnsi="Arial" w:cs="Arial"/>
          <w:lang w:val="cy-GB"/>
        </w:rPr>
        <w:t>Camau i ddisgyblu (e.e. cychwyn gweithdrefn ymddygiad myfyriwr);</w:t>
      </w:r>
    </w:p>
    <w:p w:rsidR="00CE39FF" w:rsidRDefault="007D399F">
      <w:pPr>
        <w:pStyle w:val="ListParagraph"/>
        <w:numPr>
          <w:ilvl w:val="0"/>
          <w:numId w:val="8"/>
        </w:numPr>
      </w:pPr>
      <w:r>
        <w:rPr>
          <w:rFonts w:ascii="Arial" w:hAnsi="Arial" w:cs="Arial"/>
          <w:lang w:val="cy-GB"/>
        </w:rPr>
        <w:t>Rhoi cefnogaeth ychwanegol ar waith;</w:t>
      </w:r>
    </w:p>
    <w:p w:rsidR="00CE39FF" w:rsidRDefault="007D399F">
      <w:pPr>
        <w:pStyle w:val="ListParagraph"/>
        <w:numPr>
          <w:ilvl w:val="0"/>
          <w:numId w:val="8"/>
        </w:numPr>
      </w:pPr>
      <w:r>
        <w:rPr>
          <w:rFonts w:ascii="Arial" w:hAnsi="Arial" w:cs="Arial"/>
          <w:lang w:val="cy-GB"/>
        </w:rPr>
        <w:t xml:space="preserve">Newid dull astudio; </w:t>
      </w:r>
    </w:p>
    <w:p w:rsidR="00CE39FF" w:rsidRDefault="007D399F">
      <w:pPr>
        <w:pStyle w:val="ListParagraph"/>
        <w:numPr>
          <w:ilvl w:val="0"/>
          <w:numId w:val="8"/>
        </w:numPr>
      </w:pPr>
      <w:r>
        <w:rPr>
          <w:rFonts w:ascii="Arial" w:hAnsi="Arial" w:cs="Arial"/>
          <w:lang w:val="cy-GB"/>
        </w:rPr>
        <w:t>Gwahardd dros dro o’r astudiaethau (am weddill y flwyddyn academaidd);</w:t>
      </w:r>
    </w:p>
    <w:p w:rsidR="00CE39FF" w:rsidRDefault="007D399F">
      <w:pPr>
        <w:pStyle w:val="ListParagraph"/>
        <w:numPr>
          <w:ilvl w:val="0"/>
          <w:numId w:val="8"/>
        </w:numPr>
      </w:pPr>
      <w:r>
        <w:rPr>
          <w:rFonts w:ascii="Arial" w:hAnsi="Arial" w:cs="Arial"/>
          <w:lang w:val="cy-GB"/>
        </w:rPr>
        <w:t>Diarddel o’r astudiaethau;</w:t>
      </w:r>
    </w:p>
    <w:p w:rsidR="00CE39FF" w:rsidRDefault="007D399F">
      <w:pPr>
        <w:pStyle w:val="ListParagraph"/>
        <w:numPr>
          <w:ilvl w:val="0"/>
          <w:numId w:val="8"/>
        </w:numPr>
      </w:pPr>
      <w:r>
        <w:rPr>
          <w:rFonts w:ascii="Arial" w:hAnsi="Arial" w:cs="Arial"/>
          <w:lang w:val="cy-GB"/>
        </w:rPr>
        <w:t>Gohirio’r achos;</w:t>
      </w:r>
    </w:p>
    <w:p w:rsidR="00CE39FF" w:rsidRDefault="007D399F">
      <w:pPr>
        <w:pStyle w:val="ListParagraph"/>
        <w:numPr>
          <w:ilvl w:val="0"/>
          <w:numId w:val="8"/>
        </w:numPr>
      </w:pPr>
      <w:r>
        <w:rPr>
          <w:rFonts w:ascii="Arial" w:hAnsi="Arial" w:cs="Arial"/>
          <w:lang w:val="cy-GB"/>
        </w:rPr>
        <w:t>Gwrthod yr achos.</w:t>
      </w:r>
    </w:p>
    <w:p w:rsidR="00CE39FF" w:rsidRDefault="00CE39FF">
      <w:pPr>
        <w:pStyle w:val="ListParagraph"/>
        <w:rPr>
          <w:rFonts w:ascii="Arial" w:hAnsi="Arial" w:cs="Arial"/>
          <w:b/>
          <w:lang w:val="cy-GB"/>
        </w:rPr>
      </w:pPr>
    </w:p>
    <w:p w:rsidR="00CE39FF" w:rsidRDefault="007D399F">
      <w:pPr>
        <w:pStyle w:val="ListParagraph"/>
        <w:numPr>
          <w:ilvl w:val="1"/>
          <w:numId w:val="16"/>
        </w:numPr>
        <w:ind w:left="709" w:hanging="709"/>
      </w:pPr>
      <w:r>
        <w:rPr>
          <w:rFonts w:ascii="Arial" w:hAnsi="Arial" w:cs="Arial"/>
          <w:lang w:val="cy-GB"/>
        </w:rPr>
        <w:t>O ddod i’r casgliad bod angen ystyried dogfennaeth ychwanegol, bydd y penderfyniad yn cael ei ohirio er mwyn sicrhau hyn. Gosodir terfyn amser priodol i gael y ddogfennaeth.</w:t>
      </w:r>
    </w:p>
    <w:p w:rsidR="00CE39FF" w:rsidRDefault="00CE39FF">
      <w:pPr>
        <w:pStyle w:val="ListParagraph"/>
        <w:rPr>
          <w:rFonts w:ascii="Arial" w:hAnsi="Arial" w:cs="Arial"/>
          <w:lang w:val="cy-GB"/>
        </w:rPr>
      </w:pPr>
    </w:p>
    <w:p w:rsidR="00CE39FF" w:rsidRDefault="007D399F">
      <w:pPr>
        <w:pStyle w:val="ListParagraph"/>
        <w:numPr>
          <w:ilvl w:val="1"/>
          <w:numId w:val="16"/>
        </w:numPr>
        <w:ind w:left="709" w:hanging="709"/>
      </w:pPr>
      <w:r>
        <w:rPr>
          <w:rFonts w:ascii="Arial" w:hAnsi="Arial" w:cs="Arial"/>
          <w:lang w:val="cy-GB"/>
        </w:rPr>
        <w:t>Bydd Gweinyddwr Gwasanaethau Myfyrwyr yn trefnu cyfarfod arall gyda chi o fewn 5 diwrnod gwaith ar ôl y gwrandawiad er mwyn i chi gael eich hysbysu am y dull gweithredu y cytunwyd arno. Bydd aelod/aelodau priodol o staff y Brifysgol yn bresennol yn y cyfarfod hwn.</w:t>
      </w:r>
    </w:p>
    <w:p w:rsidR="00CE39FF" w:rsidRDefault="00CE39FF">
      <w:pPr>
        <w:pStyle w:val="ListParagraph"/>
        <w:rPr>
          <w:rStyle w:val="e24kjd"/>
          <w:lang w:val="cy-GB"/>
        </w:rPr>
      </w:pPr>
    </w:p>
    <w:p w:rsidR="00CE39FF" w:rsidRDefault="007D399F">
      <w:pPr>
        <w:pStyle w:val="ListParagraph"/>
        <w:numPr>
          <w:ilvl w:val="1"/>
          <w:numId w:val="16"/>
        </w:numPr>
        <w:ind w:left="709" w:hanging="709"/>
      </w:pPr>
      <w:r>
        <w:rPr>
          <w:rStyle w:val="e24kjd"/>
          <w:rFonts w:ascii="Arial" w:hAnsi="Arial" w:cs="Arial"/>
          <w:lang w:val="cy-GB"/>
        </w:rPr>
        <w:t xml:space="preserve">Bydd modd i chi gael person i’ch cefnogi mewn unrhyw drafodaeth, gyfarfod neu wrandawiad, megis cyfaill neu gynrychiolydd o Undeb y </w:t>
      </w:r>
      <w:r>
        <w:rPr>
          <w:rStyle w:val="e24kjd"/>
          <w:rFonts w:ascii="Arial" w:eastAsia="Times New Roman" w:hAnsi="Arial" w:cs="Arial"/>
          <w:lang w:val="cy-GB"/>
        </w:rPr>
        <w:t>Myfyrwyr</w:t>
      </w:r>
      <w:r>
        <w:rPr>
          <w:rStyle w:val="e24kjd"/>
          <w:rFonts w:ascii="Arial" w:hAnsi="Arial" w:cs="Arial"/>
          <w:lang w:val="cy-GB"/>
        </w:rPr>
        <w:t>. Swyddogaeth y person sy’n cefnogi fydd darparu cefnogaeth yn ystod y cyfarfod. Nid eich cynrychioli, eiriol ar eich rhan na siarad ar eich rhan fydd eu swyddogaeth. Ni chewch anfon unrhyw berson arall i’r cyfarfod ar eich rhan</w:t>
      </w:r>
      <w:r>
        <w:rPr>
          <w:rStyle w:val="e24kjd"/>
          <w:rFonts w:ascii="Arial" w:hAnsi="Arial" w:cs="Arial"/>
          <w:lang w:val="cy-GB" w:eastAsia="en-GB"/>
        </w:rPr>
        <w:t>.  Bydd gan y Cadeirydd hawl i wrthod presenoldeb person sy’n cefnogi os penderfynir fod gwrthdaro buddiannau o ran y person a enwebwyd, os felly, cewch gyfle i enwebu person gwahanol i’ch cefnogi.</w:t>
      </w:r>
    </w:p>
    <w:p w:rsidR="00CE39FF" w:rsidRDefault="00CE39FF">
      <w:pPr>
        <w:pStyle w:val="ListParagraph"/>
        <w:rPr>
          <w:rFonts w:ascii="Arial" w:hAnsi="Arial" w:cs="Arial"/>
          <w:lang w:val="cy-GB" w:eastAsia="en-GB"/>
        </w:rPr>
      </w:pPr>
    </w:p>
    <w:p w:rsidR="00CE39FF" w:rsidRDefault="007D399F">
      <w:pPr>
        <w:pStyle w:val="ListParagraph"/>
        <w:numPr>
          <w:ilvl w:val="1"/>
          <w:numId w:val="16"/>
        </w:numPr>
        <w:ind w:left="709" w:hanging="709"/>
      </w:pPr>
      <w:r>
        <w:rPr>
          <w:rFonts w:ascii="Arial" w:hAnsi="Arial" w:cs="Arial"/>
          <w:lang w:val="cy-GB" w:eastAsia="en-GB"/>
        </w:rPr>
        <w:t xml:space="preserve">Bydd Cadeirydd y cyfarfod yn cadw’r hawl i dderbyn neu wrthod cais am gynrychiolydd cyfreithiol i fod yn bresennol, gan ddibynnu os cynigir rheswm da ai peidio. Rhaid i gais o’r fath gael ei anfon yn y lle cyntaf at y Gwasanaethau Myfyrwyr. Pe bai cais o’r fath yn cael ei gymeradwyo, mae’r </w:t>
      </w:r>
      <w:r>
        <w:rPr>
          <w:rFonts w:ascii="Arial" w:hAnsi="Arial" w:cs="Arial"/>
          <w:spacing w:val="-3"/>
          <w:lang w:val="cy-GB" w:eastAsia="en-GB"/>
        </w:rPr>
        <w:t>Brifysgol hefyd yn cadw’r hawl i gael cynrychiolydd cyfreithiol yn bresennol. Bydd cynrychiolwyr cyfreithiol yn cael gwybodaeth glir ynghylch natur yr achos</w:t>
      </w:r>
      <w:r>
        <w:rPr>
          <w:rFonts w:ascii="Arial" w:hAnsi="Arial" w:cs="Arial"/>
          <w:iCs/>
          <w:lang w:val="cy-GB" w:eastAsia="en-GB"/>
        </w:rPr>
        <w:t>, h.y. nad prosesau cyfreithiol mohonynt ac na fyddant yn cael eu cynnal felly.</w:t>
      </w:r>
    </w:p>
    <w:p w:rsidR="00CE39FF" w:rsidRDefault="00CE39FF">
      <w:pPr>
        <w:pStyle w:val="ListParagraph"/>
        <w:rPr>
          <w:rFonts w:ascii="Arial" w:hAnsi="Arial" w:cs="Arial"/>
          <w:highlight w:val="yellow"/>
          <w:lang w:val="cy-GB"/>
        </w:rPr>
      </w:pPr>
    </w:p>
    <w:p w:rsidR="00CE39FF" w:rsidRDefault="007D399F">
      <w:pPr>
        <w:pStyle w:val="ListParagraph"/>
        <w:numPr>
          <w:ilvl w:val="1"/>
          <w:numId w:val="16"/>
        </w:numPr>
        <w:ind w:left="709" w:hanging="709"/>
      </w:pPr>
      <w:r>
        <w:rPr>
          <w:rFonts w:ascii="Arial" w:hAnsi="Arial" w:cs="Arial"/>
          <w:lang w:val="cy-GB"/>
        </w:rPr>
        <w:t>Bydd Gweinyddwr Gwasanaethau Myfyrwyr yn sicrhau y byddwch yn derbyn cofnod ysgrifenedig o’r gwrandawiad a’r cyfarfod ychwanegol a’r camau y penderfynwyd arnynt, o fewn 5 diwrnod gwaith ar ôl y cyfarfod ychwanegol.</w:t>
      </w:r>
      <w:bookmarkStart w:id="6" w:name="return"/>
      <w:bookmarkEnd w:id="6"/>
    </w:p>
    <w:p w:rsidR="00CE39FF" w:rsidRDefault="00CE39FF">
      <w:pPr>
        <w:pStyle w:val="ListParagraph"/>
        <w:rPr>
          <w:rFonts w:ascii="Arial" w:hAnsi="Arial" w:cs="Arial"/>
          <w:lang w:val="cy-GB"/>
        </w:rPr>
      </w:pPr>
    </w:p>
    <w:p w:rsidR="00CE39FF" w:rsidRDefault="007D399F">
      <w:pPr>
        <w:pStyle w:val="ListParagraph"/>
        <w:numPr>
          <w:ilvl w:val="1"/>
          <w:numId w:val="16"/>
        </w:numPr>
        <w:ind w:left="709" w:hanging="709"/>
      </w:pPr>
      <w:r>
        <w:rPr>
          <w:rFonts w:ascii="Arial" w:hAnsi="Arial" w:cs="Arial"/>
          <w:lang w:val="cy-GB"/>
        </w:rPr>
        <w:t>Os na fyddwch yn gallu dod i’r gwrandawiad, gwneir pob ymdrech rhesymol i addasu ar eich cyfer. Serch hynny, os na fydd hyn yn bosibl bydd y dull gweithredu y cytunwyd arno yn cael ei anfon atoch yn ysgrifenedig o fewn pum diwrnod gwaith ar ôl y gwrandawiad drwy e-bost a/neu bost dosbarth cyntaf i’r cyfeiriad diweddaraf sydd gennym ar eich cyfer.  Bydd anfon neges o’r fath yn cael ei ystyried yn rhyddhad digonol a llwyr o’r ddyletswydd i’ch hysbysu. Pe bai angen mwy o wybodaeth er mwyn dod i benderfyniad cewch eich hysbysu am unrhyw oedi.</w:t>
      </w:r>
    </w:p>
    <w:p w:rsidR="00CE39FF" w:rsidRDefault="00CE39FF">
      <w:pPr>
        <w:pStyle w:val="ListParagraph"/>
        <w:rPr>
          <w:rFonts w:ascii="Arial" w:hAnsi="Arial" w:cs="Arial"/>
          <w:b/>
          <w:lang w:val="cy-GB"/>
        </w:rPr>
      </w:pPr>
    </w:p>
    <w:p w:rsidR="00CE39FF" w:rsidRDefault="00CE39FF">
      <w:pPr>
        <w:pStyle w:val="ListParagraph"/>
        <w:ind w:left="709" w:firstLine="0"/>
        <w:rPr>
          <w:rFonts w:ascii="Arial" w:hAnsi="Arial" w:cs="Arial"/>
          <w:b/>
          <w:lang w:val="cy-GB"/>
        </w:rPr>
      </w:pPr>
    </w:p>
    <w:p w:rsidR="00CE39FF" w:rsidRDefault="007D399F">
      <w:r>
        <w:rPr>
          <w:rFonts w:ascii="Arial" w:hAnsi="Arial" w:cs="Arial"/>
          <w:b/>
          <w:lang w:val="cy-GB"/>
        </w:rPr>
        <w:t>Dychwelyd i Astudio</w:t>
      </w:r>
    </w:p>
    <w:p w:rsidR="00CE39FF" w:rsidRDefault="00CE39FF">
      <w:pPr>
        <w:pStyle w:val="ListParagraph"/>
        <w:ind w:left="360"/>
        <w:rPr>
          <w:rFonts w:ascii="Arial" w:hAnsi="Arial" w:cs="Arial"/>
          <w:b/>
          <w:lang w:val="cy-GB"/>
        </w:rPr>
      </w:pPr>
    </w:p>
    <w:p w:rsidR="00CE39FF" w:rsidRDefault="007D399F">
      <w:pPr>
        <w:pStyle w:val="ListParagraph"/>
        <w:numPr>
          <w:ilvl w:val="1"/>
          <w:numId w:val="19"/>
        </w:numPr>
        <w:ind w:left="709" w:hanging="709"/>
      </w:pPr>
      <w:r>
        <w:rPr>
          <w:rStyle w:val="bold"/>
          <w:rFonts w:ascii="Arial" w:hAnsi="Arial" w:cs="Arial"/>
          <w:lang w:val="cy-GB"/>
        </w:rPr>
        <w:t xml:space="preserve">Os penderfynwyd fod rhaid gwahardd dros dro o’r astudiaethau, oni bai eich bod yn ein hysbysu nad ydych yn dymuno dychwelyd i astudio, </w:t>
      </w:r>
      <w:r>
        <w:rPr>
          <w:rFonts w:ascii="Arial" w:hAnsi="Arial" w:cs="Arial"/>
          <w:lang w:val="cy-GB"/>
        </w:rPr>
        <w:t>bydd Gweinyddwr Gwasanaethau Myfyrwyr yn cysylltu â chi i drefnu cyfarfod adolygu gyda staff academaidd a staff cefnogi perthnasol cyn eich dychweliad disgwyliedig.  Bwriad y cyfarfod hwn yw trafod a sicrhau fod unrhyw drefniant cefnogi wedi’i roi ar waith. Efallai y dymunech ddarparu tystiolaeth feddygol berthnasol i’w hystyried yn y cyfarfod. Bydd Gweinyddwr Gwasanaethau Myfyrwyr yn cofnodi nodiadau am y cyfarfod.</w:t>
      </w:r>
    </w:p>
    <w:p w:rsidR="00CE39FF" w:rsidRDefault="00CE39FF">
      <w:pPr>
        <w:pStyle w:val="ListParagraph"/>
        <w:ind w:left="709" w:firstLine="0"/>
        <w:rPr>
          <w:rFonts w:ascii="Arial" w:hAnsi="Arial" w:cs="Arial"/>
          <w:b/>
          <w:lang w:val="cy-GB"/>
        </w:rPr>
      </w:pPr>
    </w:p>
    <w:p w:rsidR="00CE39FF" w:rsidRDefault="007D399F">
      <w:pPr>
        <w:pStyle w:val="ListParagraph"/>
        <w:numPr>
          <w:ilvl w:val="1"/>
          <w:numId w:val="19"/>
        </w:numPr>
        <w:ind w:left="709" w:hanging="709"/>
      </w:pPr>
      <w:r>
        <w:rPr>
          <w:rFonts w:ascii="Arial" w:hAnsi="Arial" w:cs="Arial"/>
          <w:lang w:val="cy-GB"/>
        </w:rPr>
        <w:t xml:space="preserve">Mewn achos eithriadol, trefnir gwaharddiad arall dros dro os yw’n ymddangos fod modd ei gyfiawnhau gan y dystiolaeth a drafodir yn y cyfarfod. </w:t>
      </w:r>
    </w:p>
    <w:p w:rsidR="00CE39FF" w:rsidRDefault="00CE39FF">
      <w:pPr>
        <w:pStyle w:val="ListParagraph"/>
        <w:rPr>
          <w:rStyle w:val="bold"/>
          <w:lang w:val="cy-GB"/>
        </w:rPr>
      </w:pPr>
    </w:p>
    <w:p w:rsidR="00CE39FF" w:rsidRDefault="007D399F">
      <w:pPr>
        <w:pStyle w:val="ListParagraph"/>
        <w:numPr>
          <w:ilvl w:val="1"/>
          <w:numId w:val="19"/>
        </w:numPr>
        <w:ind w:left="709" w:hanging="709"/>
      </w:pPr>
      <w:r>
        <w:rPr>
          <w:rStyle w:val="bold"/>
          <w:rFonts w:ascii="Arial" w:hAnsi="Arial" w:cs="Arial"/>
          <w:lang w:val="cy-GB"/>
        </w:rPr>
        <w:t>Os penderfynwyd fod modd i chi ddychwelyd i astudio, bydd ‘Cynllun Dychwelyd i Astudio’ yn cael ei gytuno yn y cyfarfod.</w:t>
      </w:r>
      <w:r>
        <w:rPr>
          <w:rFonts w:ascii="Arial" w:hAnsi="Arial" w:cs="Arial"/>
          <w:lang w:val="cy-GB"/>
        </w:rPr>
        <w:t xml:space="preserve"> Dylai hyn ystyried unrhyw anghenion cefnogi penodol yn ymwneud ag astudio sydd gennych er mwyn eich galluogi i ddychwelyd yn llwyddiannus i astudio. Gwneir penderfyniad hefyd am bwy fydd yn gyfrifol am gyflawni’r canlyniad y cam(au) angenrheidiol a phwy ddylai gael gwybod am hyn; bydd dyddiadau ar gyfer unrhyw gyfarfodydd adolygu hefyd yn cael eu pennu. </w:t>
      </w:r>
    </w:p>
    <w:p w:rsidR="00CE39FF" w:rsidRDefault="00CE39FF">
      <w:pPr>
        <w:pStyle w:val="ListParagraph"/>
        <w:rPr>
          <w:rFonts w:ascii="Arial" w:hAnsi="Arial" w:cs="Arial"/>
          <w:lang w:val="cy-GB"/>
        </w:rPr>
      </w:pPr>
    </w:p>
    <w:p w:rsidR="00CE39FF" w:rsidRDefault="007D399F">
      <w:pPr>
        <w:pStyle w:val="ListParagraph"/>
        <w:numPr>
          <w:ilvl w:val="1"/>
          <w:numId w:val="19"/>
        </w:numPr>
        <w:ind w:left="709" w:hanging="709"/>
      </w:pPr>
      <w:r>
        <w:rPr>
          <w:rFonts w:ascii="Arial" w:hAnsi="Arial" w:cs="Arial"/>
          <w:lang w:val="cy-GB"/>
        </w:rPr>
        <w:t>Bydd Gweinyddwr Gwasanaethau Myfyrwyr yn sicrhau y byddwch yn derbyn cofnod ysgrifenedig o’r cyfarfod a’r cynllun gweithredu o fewn 5 diwrnod gwaith ar ôl y cyfarfod. Bydd gofyn i chi gadarnhau eich bod yn derbyn y cynllun drwy e-bost o fewn 5 diwrnod gwaith ar ôl iddo gael ei anfon atoch. Byddwch ond yn cael dychwelyd i astudio pan fydd cynllun y cytunwyd arno ar waith.</w:t>
      </w:r>
    </w:p>
    <w:p w:rsidR="00CE39FF" w:rsidRDefault="00CE39FF">
      <w:pPr>
        <w:ind w:left="720" w:hanging="720"/>
        <w:rPr>
          <w:rFonts w:ascii="Arial" w:hAnsi="Arial" w:cs="Arial"/>
          <w:lang w:val="cy-GB"/>
        </w:rPr>
      </w:pPr>
    </w:p>
    <w:p w:rsidR="00CE39FF" w:rsidRDefault="00CE39FF">
      <w:pPr>
        <w:ind w:left="720" w:hanging="720"/>
        <w:rPr>
          <w:rFonts w:ascii="Arial" w:hAnsi="Arial" w:cs="Arial"/>
          <w:lang w:val="cy-GB"/>
        </w:rPr>
      </w:pPr>
    </w:p>
    <w:p w:rsidR="00CE39FF" w:rsidRDefault="007D399F">
      <w:r>
        <w:rPr>
          <w:rFonts w:ascii="Arial" w:hAnsi="Arial" w:cs="Arial"/>
          <w:b/>
          <w:lang w:val="cy-GB"/>
        </w:rPr>
        <w:t>Cais am Adolygiad</w:t>
      </w:r>
    </w:p>
    <w:p w:rsidR="00CE39FF" w:rsidRDefault="00CE39FF">
      <w:pPr>
        <w:ind w:left="0" w:firstLine="0"/>
        <w:rPr>
          <w:rFonts w:ascii="Arial" w:hAnsi="Arial" w:cs="Arial"/>
          <w:lang w:val="cy-GB"/>
        </w:rPr>
      </w:pPr>
    </w:p>
    <w:p w:rsidR="00CE39FF" w:rsidRDefault="007D399F">
      <w:pPr>
        <w:ind w:left="709" w:hanging="709"/>
      </w:pPr>
      <w:r>
        <w:rPr>
          <w:rFonts w:ascii="Arial" w:hAnsi="Arial" w:cs="Arial"/>
          <w:lang w:val="cy-GB"/>
        </w:rPr>
        <w:t xml:space="preserve">5.1 </w:t>
      </w:r>
      <w:r>
        <w:rPr>
          <w:rFonts w:ascii="Arial" w:hAnsi="Arial" w:cs="Arial"/>
          <w:lang w:val="cy-GB"/>
        </w:rPr>
        <w:tab/>
        <w:t xml:space="preserve">Mae gennych hawl i wneud cais am adolygiad o ganlyniad Cam 3 Addasrwydd i Astudio. Dylid cyflwyno’r cais am adolygiad ar Ffurflen Cais am Adolygiad Addasrwydd i Astudio o fewn 10 diwrnod gwaith ar ôl i chi dderbyn y penderfyniad a dylid ei gyflwyno i: </w:t>
      </w:r>
      <w:hyperlink r:id="rId14">
        <w:r>
          <w:rPr>
            <w:rStyle w:val="CysylltiadRhyngrwyd"/>
            <w:rFonts w:ascii="Arial" w:hAnsi="Arial" w:cs="Arial"/>
            <w:lang w:val="cy-GB"/>
          </w:rPr>
          <w:t>studentcasework@southwales.ac.uk</w:t>
        </w:r>
      </w:hyperlink>
      <w:r>
        <w:rPr>
          <w:rFonts w:ascii="Arial" w:hAnsi="Arial" w:cs="Arial"/>
          <w:lang w:val="cy-GB"/>
        </w:rPr>
        <w:t>.</w:t>
      </w:r>
    </w:p>
    <w:p w:rsidR="00CE39FF" w:rsidRDefault="00CE39FF">
      <w:pPr>
        <w:rPr>
          <w:rFonts w:ascii="Arial" w:hAnsi="Arial" w:cs="Arial"/>
          <w:lang w:val="cy-GB"/>
        </w:rPr>
      </w:pPr>
    </w:p>
    <w:p w:rsidR="00CE39FF" w:rsidRDefault="007D399F">
      <w:pPr>
        <w:pStyle w:val="ListParagraph"/>
        <w:numPr>
          <w:ilvl w:val="1"/>
          <w:numId w:val="12"/>
        </w:numPr>
        <w:ind w:left="709" w:hanging="709"/>
      </w:pPr>
      <w:r>
        <w:rPr>
          <w:rFonts w:ascii="Arial" w:hAnsi="Arial" w:cs="Arial"/>
          <w:lang w:val="cy-GB"/>
        </w:rPr>
        <w:t>Bydd gwahardd dros dro o’r astudiaethau neu ddiarddel o’r astudiaethau yn parhau mewn grym tra disgwylir penderfyniad am eich cais.</w:t>
      </w:r>
    </w:p>
    <w:p w:rsidR="00CE39FF" w:rsidRDefault="00CE39FF">
      <w:pPr>
        <w:rPr>
          <w:rFonts w:ascii="Arial" w:hAnsi="Arial" w:cs="Arial"/>
          <w:lang w:val="cy-GB"/>
        </w:rPr>
      </w:pPr>
    </w:p>
    <w:p w:rsidR="00CE39FF" w:rsidRDefault="007D399F">
      <w:pPr>
        <w:pStyle w:val="ListParagraph"/>
        <w:numPr>
          <w:ilvl w:val="1"/>
          <w:numId w:val="12"/>
        </w:numPr>
        <w:ind w:left="709" w:hanging="709"/>
      </w:pPr>
      <w:r>
        <w:rPr>
          <w:rFonts w:ascii="Arial" w:hAnsi="Arial" w:cs="Arial"/>
          <w:lang w:val="cy-GB"/>
        </w:rPr>
        <w:t xml:space="preserve">Gellir cyflwyno cais am adolygiad yn unig am un neu fwy o’r rhesymau canlynol: </w:t>
      </w:r>
    </w:p>
    <w:p w:rsidR="00CE39FF" w:rsidRDefault="00CE39FF">
      <w:pPr>
        <w:pStyle w:val="ListParagraph"/>
        <w:rPr>
          <w:rFonts w:ascii="Arial" w:hAnsi="Arial" w:cs="Arial"/>
          <w:lang w:val="cy-GB"/>
        </w:rPr>
      </w:pPr>
    </w:p>
    <w:p w:rsidR="00CE39FF" w:rsidRDefault="007D399F">
      <w:pPr>
        <w:pStyle w:val="ListParagraph"/>
        <w:numPr>
          <w:ilvl w:val="0"/>
          <w:numId w:val="9"/>
        </w:numPr>
        <w:suppressAutoHyphens/>
      </w:pPr>
      <w:r>
        <w:rPr>
          <w:rFonts w:ascii="Arial" w:hAnsi="Arial" w:cs="Arial"/>
          <w:spacing w:val="-3"/>
          <w:lang w:val="cy-GB"/>
        </w:rPr>
        <w:t xml:space="preserve">Mae tystiolaeth newydd neu amgylchiadau lliniaru, na fyddai modd i chi yn rhesymol fod wedi’u datgelu yn y cyfarfod/gwrandawiad/ymchwiliad gwreiddiol, wedi dod i’r amlwg.  </w:t>
      </w:r>
      <w:r>
        <w:rPr>
          <w:rFonts w:ascii="Arial" w:hAnsi="Arial" w:cs="Arial"/>
          <w:i/>
          <w:spacing w:val="-3"/>
          <w:lang w:val="cy-GB"/>
        </w:rPr>
        <w:t>(Noder Ni fydd rhesymau personol, teuluol neu ddiwylliannol sensitif yn cael eu derbyn fel rhesymau digonol.)</w:t>
      </w:r>
    </w:p>
    <w:p w:rsidR="00CE39FF" w:rsidRDefault="00CE39FF">
      <w:pPr>
        <w:pStyle w:val="ListParagraph"/>
        <w:suppressAutoHyphens/>
        <w:ind w:left="1080"/>
        <w:rPr>
          <w:rFonts w:ascii="Arial" w:hAnsi="Arial" w:cs="Arial"/>
          <w:spacing w:val="-3"/>
          <w:lang w:val="cy-GB"/>
        </w:rPr>
      </w:pPr>
    </w:p>
    <w:p w:rsidR="00CE39FF" w:rsidRDefault="007D399F">
      <w:pPr>
        <w:pStyle w:val="ListParagraph"/>
        <w:numPr>
          <w:ilvl w:val="0"/>
          <w:numId w:val="9"/>
        </w:numPr>
      </w:pPr>
      <w:r>
        <w:rPr>
          <w:rFonts w:ascii="Arial" w:hAnsi="Arial" w:cs="Arial"/>
          <w:lang w:val="cy-GB"/>
        </w:rPr>
        <w:t>Roedd anghysondebau wrth weithredu’r weithdrefn oedd mor arwyddocaol fel eu bod yn codi amheuon rhesymol a fyddai’r un penderfyniad wedi’i wneud pe na fyddent wedi digwydd.</w:t>
      </w:r>
    </w:p>
    <w:p w:rsidR="00CE39FF" w:rsidRDefault="00CE39FF">
      <w:pPr>
        <w:suppressAutoHyphens/>
        <w:ind w:left="1418" w:hanging="1418"/>
        <w:rPr>
          <w:rFonts w:ascii="Arial" w:hAnsi="Arial" w:cs="Arial"/>
          <w:spacing w:val="-3"/>
          <w:lang w:val="cy-GB"/>
        </w:rPr>
      </w:pPr>
    </w:p>
    <w:p w:rsidR="00CE39FF" w:rsidRDefault="007D399F">
      <w:pPr>
        <w:pStyle w:val="ListParagraph"/>
        <w:numPr>
          <w:ilvl w:val="0"/>
          <w:numId w:val="9"/>
        </w:numPr>
      </w:pPr>
      <w:r>
        <w:rPr>
          <w:rFonts w:ascii="Arial" w:hAnsi="Arial" w:cs="Arial"/>
          <w:lang w:val="cy-GB"/>
        </w:rPr>
        <w:t>Mae gennych dystiolaeth glir o dueddfryd neu ragfarn yn y modd y gweithredwyd y weithdrefn.</w:t>
      </w:r>
    </w:p>
    <w:p w:rsidR="00CE39FF" w:rsidRDefault="00CE39FF">
      <w:pPr>
        <w:pStyle w:val="ListParagraph"/>
        <w:rPr>
          <w:rFonts w:ascii="Arial" w:hAnsi="Arial" w:cs="Arial"/>
          <w:lang w:val="cy-GB"/>
        </w:rPr>
      </w:pPr>
    </w:p>
    <w:p w:rsidR="00CE39FF" w:rsidRDefault="007D399F">
      <w:pPr>
        <w:pStyle w:val="ListParagraph"/>
        <w:numPr>
          <w:ilvl w:val="0"/>
          <w:numId w:val="9"/>
        </w:numPr>
      </w:pPr>
      <w:r>
        <w:rPr>
          <w:rFonts w:ascii="Arial" w:hAnsi="Arial" w:cs="Arial"/>
          <w:lang w:val="cy-GB"/>
        </w:rPr>
        <w:t>Roedd y gosb wreiddiol/penderfyniad gwreiddiol yn ormodol.</w:t>
      </w:r>
    </w:p>
    <w:p w:rsidR="00CE39FF" w:rsidRDefault="00CE39FF">
      <w:pPr>
        <w:rPr>
          <w:rFonts w:ascii="Arial" w:hAnsi="Arial" w:cs="Arial"/>
          <w:lang w:val="cy-GB"/>
        </w:rPr>
      </w:pPr>
    </w:p>
    <w:p w:rsidR="00CE39FF" w:rsidRDefault="007D399F">
      <w:pPr>
        <w:pStyle w:val="ListParagraph"/>
        <w:numPr>
          <w:ilvl w:val="1"/>
          <w:numId w:val="12"/>
        </w:numPr>
        <w:ind w:left="709" w:hanging="709"/>
      </w:pPr>
      <w:r>
        <w:rPr>
          <w:rFonts w:ascii="Arial" w:hAnsi="Arial" w:cs="Arial"/>
          <w:lang w:val="cy-GB"/>
        </w:rPr>
        <w:t xml:space="preserve">Mae’n rhaid i gais am adolygiad o ganlyniad addasrwydd i astudio nodi’n glir ar ba sail y mae’n cael ei gyflwyno a rhaid iddo ddod yn sgil tystiolaeth ategol sy’n cadarnhau un neu fwy o’r seiliau a nodir uchod.  </w:t>
      </w:r>
    </w:p>
    <w:p w:rsidR="00CE39FF" w:rsidRDefault="00CE39FF">
      <w:pPr>
        <w:rPr>
          <w:rFonts w:ascii="Arial" w:hAnsi="Arial" w:cs="Arial"/>
          <w:lang w:val="cy-GB"/>
        </w:rPr>
      </w:pPr>
    </w:p>
    <w:p w:rsidR="00CE39FF" w:rsidRDefault="007D399F">
      <w:pPr>
        <w:pStyle w:val="ListParagraph"/>
        <w:numPr>
          <w:ilvl w:val="1"/>
          <w:numId w:val="12"/>
        </w:numPr>
        <w:ind w:left="709" w:hanging="709"/>
      </w:pPr>
      <w:r>
        <w:rPr>
          <w:rFonts w:ascii="Arial" w:hAnsi="Arial" w:cs="Arial"/>
          <w:lang w:val="cy-GB"/>
        </w:rPr>
        <w:t xml:space="preserve">Bydd Y Cofrestrydd Cyswllt: Gwaith Achos Myfyrwyr (neu enwebai) yn ystyried y cais am adolygiad a’r dystiolaeth gysylltiedig ac yn penderfynu a ddylid ei gyfeirio at Banel Adolygu neu a ddylid ei wrthod gan nad yw’n bodloni’r seiliau a nodwyd.  </w:t>
      </w:r>
    </w:p>
    <w:p w:rsidR="00CE39FF" w:rsidRDefault="00CE39FF">
      <w:pPr>
        <w:rPr>
          <w:rFonts w:ascii="Arial" w:hAnsi="Arial" w:cs="Arial"/>
          <w:lang w:val="cy-GB"/>
        </w:rPr>
      </w:pPr>
    </w:p>
    <w:p w:rsidR="00CE39FF" w:rsidRDefault="007D399F">
      <w:pPr>
        <w:pStyle w:val="ListParagraph"/>
        <w:numPr>
          <w:ilvl w:val="1"/>
          <w:numId w:val="12"/>
        </w:numPr>
        <w:ind w:left="709" w:hanging="709"/>
      </w:pPr>
      <w:r>
        <w:rPr>
          <w:rFonts w:ascii="Arial" w:hAnsi="Arial" w:cs="Arial"/>
          <w:lang w:val="cy-GB"/>
        </w:rPr>
        <w:t>Os bydd y cais am adolygiad yn cael ei gyfeirio at Banel Adolygu cynhelir gwrandawiad. Bydd hwn yn cael ei drefnu gan Uned Gwaith Achos Myfyrwyr a byddwch yn cael eich gwahodd i gyflwyno’ch achos yn ysgrifenedig neu’n bersonol. Bydd hawl i berson arall ddod gyda chi i’r gwrandawiad.</w:t>
      </w:r>
    </w:p>
    <w:p w:rsidR="00CE39FF" w:rsidRDefault="00CE39FF">
      <w:pPr>
        <w:ind w:left="0" w:firstLine="0"/>
        <w:rPr>
          <w:rFonts w:ascii="Arial" w:hAnsi="Arial" w:cs="Arial"/>
          <w:lang w:val="cy-GB"/>
        </w:rPr>
      </w:pPr>
    </w:p>
    <w:p w:rsidR="00CE39FF" w:rsidRDefault="007D399F">
      <w:pPr>
        <w:pStyle w:val="ListParagraph"/>
        <w:numPr>
          <w:ilvl w:val="1"/>
          <w:numId w:val="12"/>
        </w:numPr>
        <w:ind w:left="709" w:hanging="709"/>
      </w:pPr>
      <w:r>
        <w:rPr>
          <w:rFonts w:ascii="Arial" w:hAnsi="Arial" w:cs="Arial"/>
          <w:lang w:val="cy-GB"/>
        </w:rPr>
        <w:t xml:space="preserve">Bydd yr Is-ganghellor (neu enwebai) ac aelod uwch o staff y Brifysgol sydd heb gyswllt blaenorol â’r achos ar y Panel Adolygu.  </w:t>
      </w:r>
    </w:p>
    <w:p w:rsidR="00CE39FF" w:rsidRDefault="00CE39FF">
      <w:pPr>
        <w:rPr>
          <w:rFonts w:ascii="Arial" w:hAnsi="Arial" w:cs="Arial"/>
          <w:lang w:val="cy-GB"/>
        </w:rPr>
      </w:pPr>
    </w:p>
    <w:p w:rsidR="00CE39FF" w:rsidRDefault="007D399F">
      <w:pPr>
        <w:pStyle w:val="ListParagraph"/>
        <w:numPr>
          <w:ilvl w:val="1"/>
          <w:numId w:val="12"/>
        </w:numPr>
        <w:ind w:left="709" w:hanging="709"/>
      </w:pPr>
      <w:r>
        <w:rPr>
          <w:rFonts w:ascii="Arial" w:hAnsi="Arial" w:cs="Arial"/>
          <w:spacing w:val="-3"/>
          <w:lang w:val="cy-GB"/>
        </w:rPr>
        <w:t>Bydd penderfyniad y Panel sy’n ystyried eich cais am adolygiad yn derfynol a byddwch yn cael eich hysbysu o’r penderfyniad o fewn 5 diwrnod gwaith ar ôl y cyfarfod.  Os bydd eich cais am adolygiad yn aflwyddiannus, byddwch yn derbyn Llythyr Cwblhau Gweithdrefnau.</w:t>
      </w:r>
    </w:p>
    <w:p w:rsidR="00CE39FF" w:rsidRDefault="00CE39FF">
      <w:pPr>
        <w:ind w:left="0" w:firstLine="0"/>
        <w:rPr>
          <w:rFonts w:ascii="Arial" w:hAnsi="Arial" w:cs="Arial"/>
          <w:lang w:val="cy-GB"/>
        </w:rPr>
      </w:pPr>
    </w:p>
    <w:p w:rsidR="00CE39FF" w:rsidRDefault="007D399F">
      <w:pPr>
        <w:pStyle w:val="ListParagraph"/>
        <w:numPr>
          <w:ilvl w:val="1"/>
          <w:numId w:val="12"/>
        </w:numPr>
        <w:ind w:left="709" w:hanging="709"/>
      </w:pPr>
      <w:r>
        <w:rPr>
          <w:rFonts w:ascii="Arial" w:hAnsi="Arial" w:cs="Arial"/>
          <w:lang w:val="cy-GB"/>
        </w:rPr>
        <w:t>Ni fydd apêl arall o fewn y Brifysgol.</w:t>
      </w:r>
    </w:p>
    <w:p w:rsidR="00CE39FF" w:rsidRDefault="007D399F">
      <w:pPr>
        <w:tabs>
          <w:tab w:val="left" w:pos="0"/>
        </w:tabs>
        <w:suppressAutoHyphens/>
      </w:pPr>
      <w:r>
        <w:rPr>
          <w:rFonts w:ascii="Arial" w:hAnsi="Arial" w:cs="Arial"/>
          <w:b/>
          <w:spacing w:val="-3"/>
          <w:lang w:val="cy-GB"/>
        </w:rPr>
        <w:t>Swyddfa Dyfarnwr Annibynnol</w:t>
      </w:r>
    </w:p>
    <w:p w:rsidR="00CE39FF" w:rsidRDefault="00CE39FF">
      <w:pPr>
        <w:tabs>
          <w:tab w:val="left" w:pos="0"/>
        </w:tabs>
        <w:suppressAutoHyphens/>
        <w:rPr>
          <w:rFonts w:ascii="Arial" w:hAnsi="Arial" w:cs="Arial"/>
          <w:b/>
          <w:spacing w:val="-3"/>
          <w:lang w:val="cy-GB"/>
        </w:rPr>
      </w:pPr>
    </w:p>
    <w:p w:rsidR="00CE39FF" w:rsidRDefault="007D399F">
      <w:pPr>
        <w:pStyle w:val="BodyText"/>
        <w:tabs>
          <w:tab w:val="left" w:pos="709"/>
        </w:tabs>
        <w:suppressAutoHyphens/>
        <w:ind w:left="709" w:hanging="709"/>
        <w:jc w:val="left"/>
      </w:pPr>
      <w:r>
        <w:rPr>
          <w:rFonts w:ascii="Arial" w:hAnsi="Arial" w:cs="Arial"/>
          <w:spacing w:val="-3"/>
          <w:sz w:val="22"/>
          <w:szCs w:val="22"/>
          <w:lang w:val="cy-GB"/>
        </w:rPr>
        <w:t>6.1</w:t>
      </w:r>
      <w:r>
        <w:rPr>
          <w:rFonts w:ascii="Arial" w:hAnsi="Arial" w:cs="Arial"/>
          <w:spacing w:val="-3"/>
          <w:sz w:val="22"/>
          <w:szCs w:val="22"/>
          <w:lang w:val="cy-GB"/>
        </w:rPr>
        <w:tab/>
        <w:t xml:space="preserve">Os fydd eich apêl yn aflwyddiannus, yn dilyn rhoi llythyr Cwblhau Gweithdrefnau, bydd modd i chi gyflwyno cwyn gyda Swyddfa Dyfarnwr Annibynnol (SDA). Mae modd gweld manylion SDA a’r wybodaeth berthnasol o ran y Cynllun  ar </w:t>
      </w:r>
      <w:hyperlink r:id="rId15">
        <w:r>
          <w:rPr>
            <w:rStyle w:val="CysylltiadRhyngrwyd"/>
            <w:rFonts w:ascii="Arial" w:hAnsi="Arial" w:cs="Arial"/>
            <w:spacing w:val="-3"/>
            <w:sz w:val="22"/>
            <w:szCs w:val="22"/>
            <w:lang w:val="cy-GB"/>
          </w:rPr>
          <w:t>www.oiahe.org.uk</w:t>
        </w:r>
      </w:hyperlink>
      <w:r>
        <w:rPr>
          <w:rFonts w:ascii="Arial" w:hAnsi="Arial" w:cs="Arial"/>
          <w:spacing w:val="-3"/>
          <w:sz w:val="22"/>
          <w:szCs w:val="22"/>
          <w:lang w:val="cy-GB"/>
        </w:rPr>
        <w:t>. Mae modd cael gwybodaeth bellach a chyngor gan Uned Achos Myfyrwyr, Cofrestrfa Academaidd.</w:t>
      </w:r>
    </w:p>
    <w:p w:rsidR="00CE39FF" w:rsidRDefault="00CE39FF">
      <w:pPr>
        <w:pStyle w:val="BodyText"/>
        <w:tabs>
          <w:tab w:val="left" w:pos="709"/>
        </w:tabs>
        <w:suppressAutoHyphens/>
        <w:ind w:left="709" w:hanging="709"/>
        <w:jc w:val="left"/>
        <w:rPr>
          <w:rFonts w:ascii="Arial" w:hAnsi="Arial" w:cs="Arial"/>
          <w:spacing w:val="-3"/>
          <w:sz w:val="22"/>
          <w:szCs w:val="22"/>
          <w:lang w:val="cy-GB"/>
        </w:rPr>
      </w:pPr>
    </w:p>
    <w:p w:rsidR="00CE39FF" w:rsidRDefault="00CE39FF">
      <w:pPr>
        <w:pStyle w:val="BodyText"/>
        <w:tabs>
          <w:tab w:val="left" w:pos="709"/>
        </w:tabs>
        <w:suppressAutoHyphens/>
        <w:ind w:left="709" w:hanging="709"/>
        <w:jc w:val="left"/>
        <w:rPr>
          <w:rFonts w:ascii="Arial" w:hAnsi="Arial" w:cs="Arial"/>
          <w:spacing w:val="-3"/>
          <w:sz w:val="22"/>
          <w:szCs w:val="22"/>
          <w:lang w:val="cy-GB"/>
        </w:rPr>
      </w:pPr>
    </w:p>
    <w:p w:rsidR="00CE39FF" w:rsidRDefault="007D399F">
      <w:r>
        <w:rPr>
          <w:rFonts w:ascii="Arial" w:hAnsi="Arial" w:cs="Arial"/>
          <w:b/>
          <w:spacing w:val="-3"/>
          <w:lang w:val="cy-GB"/>
        </w:rPr>
        <w:t>Materion Diogelu Data</w:t>
      </w:r>
    </w:p>
    <w:p w:rsidR="00CE39FF" w:rsidRDefault="00CE39FF">
      <w:pPr>
        <w:pStyle w:val="ListParagraph"/>
        <w:ind w:left="360"/>
        <w:rPr>
          <w:rFonts w:ascii="Arial" w:hAnsi="Arial" w:cs="Arial"/>
          <w:lang w:val="cy-GB"/>
        </w:rPr>
      </w:pPr>
    </w:p>
    <w:p w:rsidR="00CE39FF" w:rsidRDefault="007D399F">
      <w:pPr>
        <w:ind w:left="720" w:hanging="720"/>
      </w:pPr>
      <w:r>
        <w:rPr>
          <w:rFonts w:ascii="Arial" w:hAnsi="Arial" w:cs="Arial"/>
          <w:bCs/>
          <w:lang w:val="cy-GB"/>
        </w:rPr>
        <w:t>7.1</w:t>
      </w:r>
      <w:r>
        <w:rPr>
          <w:rFonts w:ascii="Arial" w:hAnsi="Arial" w:cs="Arial"/>
          <w:bCs/>
          <w:lang w:val="cy-GB"/>
        </w:rPr>
        <w:tab/>
        <w:t>Mae holl staff y Brifysgol yn ddarostyngedig i ofynion cyfreithiau diogelu data’r DU. O dan y ddeddf hon, mae’r holl ddata sy’n ymwneud â iechyd corfforol neu feddyliol yn cael ei ystyried yn ddata sensitif, personol. Mae polisi’r Brifysgol ar ddiogelu data</w:t>
      </w:r>
      <w:r>
        <w:rPr>
          <w:rStyle w:val="AngorTroednodyn"/>
          <w:rFonts w:ascii="Arial" w:hAnsi="Arial" w:cs="Arial"/>
          <w:bCs/>
          <w:lang w:val="cy-GB"/>
        </w:rPr>
        <w:footnoteReference w:id="1"/>
      </w:r>
      <w:r>
        <w:rPr>
          <w:rFonts w:ascii="Arial" w:hAnsi="Arial" w:cs="Arial"/>
          <w:bCs/>
          <w:lang w:val="cy-GB"/>
        </w:rPr>
        <w:t xml:space="preserve"> yn cynnwys arweiniad ar y defnydd o wybodaeth sensitif.   </w:t>
      </w:r>
    </w:p>
    <w:p w:rsidR="00CE39FF" w:rsidRDefault="00CE39FF">
      <w:pPr>
        <w:rPr>
          <w:rFonts w:ascii="Arial" w:hAnsi="Arial" w:cs="Arial"/>
          <w:lang w:val="cy-GB"/>
        </w:rPr>
      </w:pPr>
    </w:p>
    <w:p w:rsidR="00CE39FF" w:rsidRDefault="00CE39FF">
      <w:pPr>
        <w:rPr>
          <w:rFonts w:ascii="Arial" w:hAnsi="Arial" w:cs="Arial"/>
          <w:lang w:val="cy-GB"/>
        </w:rPr>
      </w:pPr>
    </w:p>
    <w:p w:rsidR="00CE39FF" w:rsidRDefault="007D399F">
      <w:pPr>
        <w:pStyle w:val="NormalWeb"/>
        <w:spacing w:beforeAutospacing="0" w:afterAutospacing="0"/>
      </w:pPr>
      <w:r>
        <w:rPr>
          <w:rFonts w:ascii="Arial" w:hAnsi="Arial" w:cs="Arial"/>
          <w:b/>
          <w:sz w:val="22"/>
          <w:szCs w:val="22"/>
          <w:lang w:val="cy-GB"/>
        </w:rPr>
        <w:t>Cyfrinachedd</w:t>
      </w:r>
    </w:p>
    <w:p w:rsidR="00CE39FF" w:rsidRDefault="00CE39FF">
      <w:pPr>
        <w:pStyle w:val="NormalWeb"/>
        <w:spacing w:beforeAutospacing="0" w:afterAutospacing="0"/>
        <w:ind w:left="360"/>
        <w:rPr>
          <w:rFonts w:ascii="Arial" w:hAnsi="Arial" w:cs="Arial"/>
          <w:b/>
          <w:sz w:val="22"/>
          <w:szCs w:val="22"/>
          <w:lang w:val="cy-GB"/>
        </w:rPr>
      </w:pPr>
    </w:p>
    <w:p w:rsidR="00CE39FF" w:rsidRDefault="007D399F">
      <w:pPr>
        <w:pStyle w:val="NormalWeb"/>
        <w:spacing w:beforeAutospacing="0" w:afterAutospacing="0"/>
        <w:ind w:left="709" w:hanging="709"/>
      </w:pPr>
      <w:r>
        <w:rPr>
          <w:rFonts w:ascii="Arial" w:hAnsi="Arial" w:cs="Arial"/>
          <w:sz w:val="22"/>
          <w:szCs w:val="22"/>
          <w:lang w:val="cy-GB"/>
        </w:rPr>
        <w:t>8.1</w:t>
      </w:r>
      <w:r>
        <w:rPr>
          <w:rFonts w:ascii="Arial" w:hAnsi="Arial" w:cs="Arial"/>
          <w:sz w:val="22"/>
          <w:szCs w:val="22"/>
          <w:lang w:val="cy-GB"/>
        </w:rPr>
        <w:tab/>
        <w:t xml:space="preserve">Bydd modd datgelu data personol a sensitif myfyriwr os yw’n briodol os bydd aelod o staff yn ystyried fod rhesymau dilys o dan gyfreithiau diogelu data’r DU dros wneud hynny. </w:t>
      </w:r>
    </w:p>
    <w:p w:rsidR="00CE39FF" w:rsidRDefault="00CE39FF">
      <w:pPr>
        <w:rPr>
          <w:rFonts w:ascii="Arial" w:hAnsi="Arial" w:cs="Arial"/>
          <w:lang w:val="cy-GB"/>
        </w:rPr>
      </w:pPr>
    </w:p>
    <w:p w:rsidR="00CE39FF" w:rsidRDefault="007D399F">
      <w:pPr>
        <w:pStyle w:val="BodyText"/>
        <w:tabs>
          <w:tab w:val="left" w:pos="709"/>
        </w:tabs>
        <w:suppressAutoHyphens/>
        <w:ind w:left="709" w:hanging="709"/>
        <w:jc w:val="left"/>
      </w:pPr>
      <w:r>
        <w:rPr>
          <w:rFonts w:ascii="Arial" w:hAnsi="Arial" w:cs="Arial"/>
          <w:b/>
          <w:spacing w:val="-3"/>
          <w:sz w:val="22"/>
          <w:szCs w:val="22"/>
          <w:lang w:val="cy-GB"/>
        </w:rPr>
        <w:t>Gweithredu</w:t>
      </w:r>
    </w:p>
    <w:p w:rsidR="00CE39FF" w:rsidRDefault="00CE39FF">
      <w:pPr>
        <w:pStyle w:val="BodyText"/>
        <w:tabs>
          <w:tab w:val="left" w:pos="709"/>
        </w:tabs>
        <w:suppressAutoHyphens/>
        <w:ind w:left="709" w:hanging="709"/>
        <w:jc w:val="left"/>
        <w:rPr>
          <w:rFonts w:ascii="Arial" w:hAnsi="Arial" w:cs="Arial"/>
          <w:b/>
          <w:spacing w:val="-3"/>
          <w:sz w:val="22"/>
          <w:szCs w:val="22"/>
          <w:lang w:val="cy-GB"/>
        </w:rPr>
      </w:pPr>
    </w:p>
    <w:tbl>
      <w:tblPr>
        <w:tblStyle w:val="TableGrid"/>
        <w:tblW w:w="9016" w:type="dxa"/>
        <w:tblLook w:val="04A0" w:firstRow="1" w:lastRow="0" w:firstColumn="1" w:lastColumn="0" w:noHBand="0" w:noVBand="1"/>
      </w:tblPr>
      <w:tblGrid>
        <w:gridCol w:w="5494"/>
        <w:gridCol w:w="3522"/>
      </w:tblGrid>
      <w:tr w:rsidR="00CE39FF">
        <w:tc>
          <w:tcPr>
            <w:tcW w:w="5493" w:type="dxa"/>
            <w:shd w:val="clear" w:color="auto" w:fill="auto"/>
          </w:tcPr>
          <w:p w:rsidR="00CE39FF" w:rsidRDefault="00CE39FF">
            <w:pPr>
              <w:rPr>
                <w:rFonts w:ascii="Arial" w:hAnsi="Arial" w:cs="Arial"/>
                <w:lang w:val="cy-GB"/>
              </w:rPr>
            </w:pPr>
          </w:p>
        </w:tc>
        <w:tc>
          <w:tcPr>
            <w:tcW w:w="3522" w:type="dxa"/>
            <w:shd w:val="clear" w:color="auto" w:fill="auto"/>
          </w:tcPr>
          <w:p w:rsidR="00CE39FF" w:rsidRDefault="007D399F">
            <w:r>
              <w:rPr>
                <w:rFonts w:ascii="Arial" w:hAnsi="Arial" w:cs="Arial"/>
                <w:b/>
                <w:lang w:val="cy-GB"/>
              </w:rPr>
              <w:t>Swydd(i)</w:t>
            </w:r>
          </w:p>
        </w:tc>
      </w:tr>
      <w:tr w:rsidR="00CE39FF">
        <w:tc>
          <w:tcPr>
            <w:tcW w:w="5493" w:type="dxa"/>
            <w:shd w:val="clear" w:color="auto" w:fill="auto"/>
          </w:tcPr>
          <w:p w:rsidR="00CE39FF" w:rsidRDefault="007D399F">
            <w:r>
              <w:rPr>
                <w:rFonts w:ascii="Arial" w:hAnsi="Arial" w:cs="Arial"/>
                <w:b/>
                <w:lang w:val="cy-GB"/>
              </w:rPr>
              <w:t>Perchennog</w:t>
            </w:r>
          </w:p>
          <w:p w:rsidR="00CE39FF" w:rsidRDefault="007D399F">
            <w:pPr>
              <w:ind w:left="22" w:hanging="22"/>
            </w:pPr>
            <w:r>
              <w:rPr>
                <w:rFonts w:ascii="Arial" w:hAnsi="Arial" w:cs="Arial"/>
                <w:i/>
                <w:lang w:val="cy-GB"/>
              </w:rPr>
              <w:t>Y swydd yn  Brifysgol sy’n gyfrifol am sicrhau fod y rheoliadau hyn yn cael eu gweithredu’n gywir</w:t>
            </w:r>
          </w:p>
        </w:tc>
        <w:tc>
          <w:tcPr>
            <w:tcW w:w="3522" w:type="dxa"/>
            <w:shd w:val="clear" w:color="auto" w:fill="auto"/>
          </w:tcPr>
          <w:p w:rsidR="00CE39FF" w:rsidRDefault="007D399F">
            <w:pPr>
              <w:rPr>
                <w:rFonts w:ascii="Arial" w:hAnsi="Arial" w:cs="Arial"/>
              </w:rPr>
            </w:pPr>
            <w:r>
              <w:rPr>
                <w:rFonts w:ascii="Arial" w:hAnsi="Arial" w:cs="Arial"/>
                <w:lang w:val="cy-GB"/>
              </w:rPr>
              <w:t>Cyfarwyddwr Gwasanaethau Myfyrwyr</w:t>
            </w:r>
          </w:p>
        </w:tc>
      </w:tr>
      <w:tr w:rsidR="00CE39FF">
        <w:tc>
          <w:tcPr>
            <w:tcW w:w="5493" w:type="dxa"/>
            <w:shd w:val="clear" w:color="auto" w:fill="auto"/>
          </w:tcPr>
          <w:p w:rsidR="00CE39FF" w:rsidRDefault="007D399F">
            <w:r>
              <w:rPr>
                <w:rFonts w:ascii="Arial" w:hAnsi="Arial" w:cs="Arial"/>
                <w:b/>
                <w:lang w:val="cy-GB"/>
              </w:rPr>
              <w:t>Gweithredu</w:t>
            </w:r>
          </w:p>
          <w:p w:rsidR="00CE39FF" w:rsidRDefault="007D399F">
            <w:pPr>
              <w:ind w:left="22" w:hanging="22"/>
            </w:pPr>
            <w:r>
              <w:rPr>
                <w:rFonts w:ascii="Arial" w:hAnsi="Arial" w:cs="Arial"/>
                <w:i/>
                <w:lang w:val="cy-GB"/>
              </w:rPr>
              <w:t>Y person(au) sy’n gyfrifol am sicrhau fod y rheoliadau hyn yn gweithredu yn ôl y galw yn ddyddiol</w:t>
            </w:r>
          </w:p>
        </w:tc>
        <w:tc>
          <w:tcPr>
            <w:tcW w:w="3522" w:type="dxa"/>
            <w:shd w:val="clear" w:color="auto" w:fill="auto"/>
          </w:tcPr>
          <w:p w:rsidR="00CE39FF" w:rsidRDefault="007D399F">
            <w:pPr>
              <w:ind w:left="0" w:firstLine="0"/>
            </w:pPr>
            <w:r>
              <w:rPr>
                <w:rFonts w:ascii="Arial" w:hAnsi="Arial" w:cs="Arial"/>
                <w:lang w:val="cy-GB"/>
              </w:rPr>
              <w:t>Rheolwr Gwasanaeth Lles ac Anabledd</w:t>
            </w:r>
          </w:p>
        </w:tc>
      </w:tr>
      <w:tr w:rsidR="00CE39FF">
        <w:tc>
          <w:tcPr>
            <w:tcW w:w="5493" w:type="dxa"/>
            <w:shd w:val="clear" w:color="auto" w:fill="auto"/>
          </w:tcPr>
          <w:p w:rsidR="00CE39FF" w:rsidRDefault="007D399F">
            <w:r>
              <w:rPr>
                <w:rFonts w:ascii="Arial" w:hAnsi="Arial" w:cs="Arial"/>
                <w:b/>
                <w:lang w:val="cy-GB"/>
              </w:rPr>
              <w:t>Cyfleu</w:t>
            </w:r>
          </w:p>
          <w:p w:rsidR="00CE39FF" w:rsidRDefault="007D399F">
            <w:pPr>
              <w:ind w:left="22" w:firstLine="0"/>
            </w:pPr>
            <w:r>
              <w:rPr>
                <w:rFonts w:ascii="Arial" w:hAnsi="Arial" w:cs="Arial"/>
                <w:i/>
                <w:lang w:val="cy-GB"/>
              </w:rPr>
              <w:t>Pa swyddi sy’n ymwneud â chyfleu’r rheoliadau hyn</w:t>
            </w:r>
          </w:p>
        </w:tc>
        <w:tc>
          <w:tcPr>
            <w:tcW w:w="3522" w:type="dxa"/>
            <w:shd w:val="clear" w:color="auto" w:fill="auto"/>
          </w:tcPr>
          <w:p w:rsidR="00CE39FF" w:rsidRDefault="007D399F">
            <w:pPr>
              <w:ind w:left="0" w:firstLine="0"/>
            </w:pPr>
            <w:r>
              <w:rPr>
                <w:rFonts w:ascii="Arial" w:hAnsi="Arial" w:cs="Arial"/>
                <w:lang w:val="cy-GB"/>
              </w:rPr>
              <w:t>Yr holl staff sy’n rhyngweithio gyda’r myfyriwr</w:t>
            </w:r>
          </w:p>
        </w:tc>
      </w:tr>
    </w:tbl>
    <w:p w:rsidR="00CE39FF" w:rsidRDefault="00CE39FF">
      <w:pPr>
        <w:rPr>
          <w:rFonts w:ascii="Arial" w:hAnsi="Arial" w:cs="Arial"/>
          <w:lang w:val="cy-GB"/>
        </w:rPr>
      </w:pPr>
    </w:p>
    <w:p w:rsidR="00CE39FF" w:rsidRDefault="007D399F">
      <w:pPr>
        <w:spacing w:after="160" w:line="259" w:lineRule="auto"/>
        <w:ind w:left="0" w:firstLine="0"/>
        <w:rPr>
          <w:rFonts w:ascii="Arial" w:hAnsi="Arial" w:cs="Arial"/>
          <w:b/>
          <w:lang w:val="cy-GB"/>
        </w:rPr>
      </w:pPr>
      <w:r>
        <w:br w:type="page"/>
      </w:r>
    </w:p>
    <w:p w:rsidR="00CE39FF" w:rsidRDefault="007D399F">
      <w:r>
        <w:rPr>
          <w:rFonts w:ascii="Arial" w:hAnsi="Arial" w:cs="Arial"/>
          <w:b/>
          <w:lang w:val="cy-GB"/>
        </w:rPr>
        <w:t>Atodiad 1</w:t>
      </w:r>
    </w:p>
    <w:p w:rsidR="00CE39FF" w:rsidRDefault="00CE39FF">
      <w:pPr>
        <w:rPr>
          <w:rFonts w:ascii="Arial" w:hAnsi="Arial" w:cs="Arial"/>
          <w:b/>
          <w:lang w:val="cy-GB"/>
        </w:rPr>
      </w:pPr>
    </w:p>
    <w:p w:rsidR="00CE39FF" w:rsidRDefault="007D399F">
      <w:r>
        <w:rPr>
          <w:rFonts w:ascii="Arial" w:hAnsi="Arial" w:cs="Arial"/>
          <w:b/>
          <w:lang w:val="cy-GB"/>
        </w:rPr>
        <w:t>Perthynas gyda Rheoliadau, Polis</w:t>
      </w:r>
      <w:r>
        <w:rPr>
          <w:rFonts w:ascii="Arial" w:eastAsia="Calibri" w:hAnsi="Arial" w:cs="Arial"/>
          <w:b/>
          <w:lang w:val="cy-GB"/>
        </w:rPr>
        <w:t>ïau</w:t>
      </w:r>
      <w:r>
        <w:rPr>
          <w:rFonts w:ascii="Liberation Serif" w:eastAsia="Calibri" w:hAnsi="Liberation Serif" w:cs="Arial"/>
          <w:b/>
          <w:lang w:val="cy-GB"/>
        </w:rPr>
        <w:t xml:space="preserve"> </w:t>
      </w:r>
      <w:r>
        <w:rPr>
          <w:rFonts w:ascii="Arial" w:eastAsia="Calibri" w:hAnsi="Arial" w:cs="Arial"/>
          <w:b/>
          <w:lang w:val="cy-GB"/>
        </w:rPr>
        <w:t>a Gweithdrefnau Prifysgolion eraill</w:t>
      </w:r>
    </w:p>
    <w:p w:rsidR="00CE39FF" w:rsidRDefault="007D399F">
      <w:pPr>
        <w:ind w:left="0" w:firstLine="0"/>
      </w:pPr>
      <w:r>
        <w:rPr>
          <w:rFonts w:ascii="Arial" w:hAnsi="Arial" w:cs="Arial"/>
          <w:lang w:val="cy-GB"/>
        </w:rPr>
        <w:t>Mae’r Rheoliadau Addasrwydd i Astudio wedi’u datblygu gan y Brifysgol i reoli sefyllfaoedd sydd, yn sgil pryderon ynghylch iechyd neu les myfyriwr, ym marn y Brifysgol yn amhriodol i roi prosesau eraill myfyrwyr ar waith, megis Rheoliadau Ymddygiad Myfyrwyr.</w:t>
      </w:r>
    </w:p>
    <w:p w:rsidR="00CE39FF" w:rsidRDefault="00CE39FF">
      <w:pPr>
        <w:rPr>
          <w:rFonts w:ascii="Arial" w:hAnsi="Arial" w:cs="Arial"/>
          <w:lang w:val="cy-GB"/>
        </w:rPr>
      </w:pPr>
    </w:p>
    <w:p w:rsidR="00CE39FF" w:rsidRDefault="007D399F">
      <w:pPr>
        <w:ind w:left="0" w:firstLine="0"/>
      </w:pPr>
      <w:r>
        <w:rPr>
          <w:rFonts w:ascii="Arial" w:hAnsi="Arial" w:cs="Arial"/>
          <w:lang w:val="cy-GB"/>
        </w:rPr>
        <w:t>Serch hynny, gall sefyllfaoedd godi pan fydd yn briodol rhoi rheoliadau/gweithdrefnau eraill y Brifysgol ar waith ac nid oes rhwystr i’r Brifysgol rhag gwneud hynny, er gwaethaf pryderon am iechyd neu les y myfyriwr.</w:t>
      </w:r>
    </w:p>
    <w:p w:rsidR="00CE39FF" w:rsidRDefault="00CE39FF">
      <w:pPr>
        <w:rPr>
          <w:rFonts w:ascii="Arial" w:hAnsi="Arial" w:cs="Arial"/>
          <w:b/>
          <w:lang w:val="cy-GB"/>
        </w:rPr>
      </w:pPr>
    </w:p>
    <w:p w:rsidR="00CE39FF" w:rsidRDefault="007D399F">
      <w:r>
        <w:rPr>
          <w:rFonts w:ascii="Arial" w:hAnsi="Arial" w:cs="Arial"/>
          <w:u w:val="single"/>
          <w:lang w:val="cy-GB"/>
        </w:rPr>
        <w:t>Diffyg Ymgysylltu</w:t>
      </w:r>
    </w:p>
    <w:p w:rsidR="00CE39FF" w:rsidRDefault="007D399F">
      <w:pPr>
        <w:ind w:left="0" w:firstLine="0"/>
      </w:pPr>
      <w:r>
        <w:rPr>
          <w:rFonts w:ascii="Arial" w:hAnsi="Arial" w:cs="Arial"/>
          <w:lang w:val="cy-GB"/>
        </w:rPr>
        <w:t xml:space="preserve">Os na fydd myfyriwr yn ymgysylltu â’i gwrs fel sy’n cael ei nodi yn A.2.4 o Reoliadau Cyrsiau a Addysgwyd, a bod ei ymddygiad yn cael ei ystyried o bosib yn ganlyniad i broblem iechyd corfforol neu feddyliol sylfaenol, dylid ymdrin â hyn o dan y Rheoliadau Addasrwydd i Astudio yn gyntaf.  </w:t>
      </w:r>
    </w:p>
    <w:p w:rsidR="00CE39FF" w:rsidRDefault="00CE39FF">
      <w:pPr>
        <w:rPr>
          <w:rFonts w:ascii="Arial" w:hAnsi="Arial" w:cs="Arial"/>
          <w:u w:val="single"/>
          <w:lang w:val="cy-GB"/>
        </w:rPr>
      </w:pPr>
    </w:p>
    <w:p w:rsidR="00CE39FF" w:rsidRDefault="007D399F">
      <w:r>
        <w:rPr>
          <w:rFonts w:ascii="Arial" w:hAnsi="Arial" w:cs="Arial"/>
          <w:u w:val="single"/>
          <w:lang w:val="cy-GB"/>
        </w:rPr>
        <w:t>Rheoliadau a Gweithdrefn Ymddygiad Myfyrwyr</w:t>
      </w:r>
    </w:p>
    <w:p w:rsidR="00CE39FF" w:rsidRDefault="007D399F">
      <w:pPr>
        <w:ind w:left="0" w:firstLine="0"/>
      </w:pPr>
      <w:r>
        <w:rPr>
          <w:rFonts w:ascii="Arial" w:hAnsi="Arial" w:cs="Arial"/>
          <w:lang w:val="cy-GB"/>
        </w:rPr>
        <w:t xml:space="preserve">Os bydd ymddygiad myfyriwr yn cael ei ystyried o bosib yn ganlyniad i broblem iechyd corfforol neu feddyliol sylfaenol, dylid ymdrin â hyn o dan y Rheoliadau Addasrwydd i Astudio yn gyntaf.   </w:t>
      </w:r>
    </w:p>
    <w:p w:rsidR="00CE39FF" w:rsidRDefault="00CE39FF">
      <w:pPr>
        <w:rPr>
          <w:rFonts w:ascii="Arial" w:hAnsi="Arial" w:cs="Arial"/>
          <w:lang w:val="cy-GB"/>
        </w:rPr>
      </w:pPr>
    </w:p>
    <w:p w:rsidR="00CE39FF" w:rsidRDefault="007D399F">
      <w:pPr>
        <w:ind w:left="0" w:firstLine="0"/>
      </w:pPr>
      <w:r>
        <w:rPr>
          <w:rFonts w:ascii="Arial" w:hAnsi="Arial" w:cs="Arial"/>
          <w:lang w:val="cy-GB"/>
        </w:rPr>
        <w:t>Ceidw’r Brifysgol yr hawl i ddefnyddio Rheoliadau Ymddygiad Myfyrwyr ym mhob achos, ond yn enwedig os bydd y myfyriwr yn gwrthod ymgysylltu â’r gefnogaeth a gynigir.  Bydd unrhyw weithredu a wnaed hyd at y pwynt hwnnw o dan y Rheoliadau Addasrwydd i Astudio ar gael i’r swyddog ymchwilio.</w:t>
      </w:r>
    </w:p>
    <w:p w:rsidR="00CE39FF" w:rsidRDefault="00CE39FF">
      <w:pPr>
        <w:rPr>
          <w:rFonts w:ascii="Arial" w:hAnsi="Arial" w:cs="Arial"/>
          <w:u w:val="single"/>
          <w:lang w:val="cy-GB"/>
        </w:rPr>
      </w:pPr>
    </w:p>
    <w:p w:rsidR="00CE39FF" w:rsidRDefault="007D399F">
      <w:r>
        <w:rPr>
          <w:rFonts w:ascii="Arial" w:hAnsi="Arial" w:cs="Arial"/>
          <w:u w:val="single"/>
          <w:lang w:val="cy-GB"/>
        </w:rPr>
        <w:t>Rheoliadau a Gweithdrefnau Addasrwydd i Ymarfer</w:t>
      </w:r>
    </w:p>
    <w:p w:rsidR="00CE39FF" w:rsidRDefault="007D399F">
      <w:pPr>
        <w:ind w:left="0" w:firstLine="0"/>
      </w:pPr>
      <w:r>
        <w:rPr>
          <w:rFonts w:ascii="Arial" w:hAnsi="Arial" w:cs="Arial"/>
          <w:lang w:val="cy-GB"/>
        </w:rPr>
        <w:t xml:space="preserve">Mae’r Rheoliadau Addasrwydd i Astudio yn cyd-redeg â Rheoliadau Addasrwydd i Ymarfer i hwyluso hyblygrwydd cefnogaeth i fyfyrwyr yn ôl gofynion unigol myfyrwyr, gan alluogi myfyrwyr i barhau i astudio cwrs gyda gofynion Cyrff Proffesiynol, Statudol a Rheoleiddiol (PSRB) os yn bosib, wrth barhau i sicrhau diogelwch defnyddwyr gwasanaethau.  </w:t>
      </w:r>
    </w:p>
    <w:p w:rsidR="00CE39FF" w:rsidRDefault="00CE39FF">
      <w:pPr>
        <w:rPr>
          <w:rFonts w:ascii="Arial" w:hAnsi="Arial" w:cs="Arial"/>
          <w:b/>
          <w:lang w:val="cy-GB"/>
        </w:rPr>
      </w:pPr>
    </w:p>
    <w:p w:rsidR="00CE39FF" w:rsidRDefault="007D399F">
      <w:r>
        <w:rPr>
          <w:rFonts w:ascii="Arial" w:hAnsi="Arial" w:cs="Arial"/>
          <w:u w:val="single"/>
          <w:lang w:val="cy-GB"/>
        </w:rPr>
        <w:t>Rheoliadau Camymddwyn mewn Neuaddau Preswyl y Brifysgol</w:t>
      </w:r>
    </w:p>
    <w:p w:rsidR="00CE39FF" w:rsidRDefault="007D399F">
      <w:pPr>
        <w:ind w:left="0" w:firstLine="0"/>
      </w:pPr>
      <w:r>
        <w:rPr>
          <w:rFonts w:ascii="Arial" w:hAnsi="Arial" w:cs="Arial"/>
          <w:lang w:val="cy-GB"/>
        </w:rPr>
        <w:t xml:space="preserve">Os bydd ymddygiad myfyriwr yn cael ei ystyried o bosib yn ganlyniad i broblem iechyd corfforol neu feddyliol sylfaenol, dylid ymdrin â hyn o dan y Rheoliadau Addasrwydd i Astudio yn gyntaf.   </w:t>
      </w:r>
    </w:p>
    <w:p w:rsidR="00CE39FF" w:rsidRDefault="00CE39FF">
      <w:pPr>
        <w:rPr>
          <w:rFonts w:ascii="Arial" w:hAnsi="Arial" w:cs="Arial"/>
          <w:lang w:val="cy-GB"/>
        </w:rPr>
      </w:pPr>
    </w:p>
    <w:p w:rsidR="00CE39FF" w:rsidRDefault="007D399F">
      <w:pPr>
        <w:ind w:left="0" w:firstLine="0"/>
      </w:pPr>
      <w:r>
        <w:rPr>
          <w:rFonts w:ascii="Arial" w:hAnsi="Arial" w:cs="Arial"/>
          <w:lang w:val="cy-GB"/>
        </w:rPr>
        <w:t>Ceidw’r Brifysgol yr hawl i ddefnyddio Rheoliadau Camymddwyn mewn Neuaddau Preswyl y</w:t>
      </w:r>
      <w:r>
        <w:rPr>
          <w:rFonts w:ascii="Arial" w:hAnsi="Arial" w:cs="Arial"/>
          <w:u w:val="single"/>
          <w:lang w:val="cy-GB"/>
        </w:rPr>
        <w:t xml:space="preserve"> </w:t>
      </w:r>
      <w:r>
        <w:rPr>
          <w:rFonts w:ascii="Arial" w:hAnsi="Arial" w:cs="Arial"/>
          <w:lang w:val="cy-GB"/>
        </w:rPr>
        <w:t>Brifysgol, yn enwedig os bydd y myfyriwr yn gwrthod ymgysylltu â’r gefnogaeth a gynigir.  Bydd unrhyw weithredu a wnaed hyd at y pwynt hwnnw o dan y Rheoliadau Addasrwydd i Astudio ar gael i’r cydweithiwr perthnasol fyd yn ymchwilio i’r digwyddiad.</w:t>
      </w:r>
    </w:p>
    <w:p w:rsidR="00CE39FF" w:rsidRDefault="00CE39FF">
      <w:pPr>
        <w:ind w:left="0" w:firstLine="0"/>
        <w:rPr>
          <w:rFonts w:ascii="Arial" w:hAnsi="Arial" w:cs="Arial"/>
          <w:lang w:val="cy-GB"/>
        </w:rPr>
      </w:pPr>
    </w:p>
    <w:p w:rsidR="00CE39FF" w:rsidRDefault="00CE39FF">
      <w:pPr>
        <w:ind w:left="0" w:firstLine="0"/>
        <w:rPr>
          <w:rFonts w:ascii="Arial" w:hAnsi="Arial" w:cs="Arial"/>
          <w:lang w:val="cy-GB"/>
        </w:rPr>
      </w:pPr>
    </w:p>
    <w:p w:rsidR="00CE39FF" w:rsidRDefault="00CE39FF">
      <w:pPr>
        <w:rPr>
          <w:rFonts w:ascii="Arial" w:hAnsi="Arial" w:cs="Arial"/>
          <w:lang w:val="cy-GB"/>
        </w:rPr>
      </w:pPr>
    </w:p>
    <w:p w:rsidR="00CE39FF" w:rsidRDefault="00CE39FF">
      <w:pPr>
        <w:ind w:left="0" w:firstLine="0"/>
      </w:pPr>
    </w:p>
    <w:sectPr w:rsidR="00CE39FF">
      <w:footerReference w:type="default" r:id="rId16"/>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26" w:rsidRDefault="007D399F">
      <w:r>
        <w:separator/>
      </w:r>
    </w:p>
  </w:endnote>
  <w:endnote w:type="continuationSeparator" w:id="0">
    <w:p w:rsidR="00364326" w:rsidRDefault="007D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76342"/>
      <w:docPartObj>
        <w:docPartGallery w:val="Page Numbers (Bottom of Page)"/>
        <w:docPartUnique/>
      </w:docPartObj>
    </w:sdtPr>
    <w:sdtEndPr/>
    <w:sdtContent>
      <w:p w:rsidR="00CE39FF" w:rsidRDefault="007D399F">
        <w:pPr>
          <w:pStyle w:val="Footer"/>
          <w:jc w:val="center"/>
        </w:pPr>
        <w:r>
          <w:rPr>
            <w:rFonts w:ascii="Arial" w:hAnsi="Arial" w:cs="Arial"/>
          </w:rPr>
          <w:fldChar w:fldCharType="begin"/>
        </w:r>
        <w:r>
          <w:rPr>
            <w:rFonts w:ascii="Arial" w:hAnsi="Arial" w:cs="Arial"/>
          </w:rPr>
          <w:instrText>PAGE</w:instrText>
        </w:r>
        <w:r>
          <w:rPr>
            <w:rFonts w:ascii="Arial" w:hAnsi="Arial" w:cs="Arial"/>
          </w:rPr>
          <w:fldChar w:fldCharType="separate"/>
        </w:r>
        <w:r w:rsidR="00671290">
          <w:rPr>
            <w:rFonts w:ascii="Arial" w:hAnsi="Arial" w:cs="Arial"/>
            <w:noProof/>
          </w:rPr>
          <w:t>3</w:t>
        </w:r>
        <w:r>
          <w:rPr>
            <w:rFonts w:ascii="Arial" w:hAnsi="Arial" w:cs="Arial"/>
          </w:rPr>
          <w:fldChar w:fldCharType="end"/>
        </w:r>
      </w:p>
      <w:p w:rsidR="00CE39FF" w:rsidRDefault="0067129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491316"/>
      <w:docPartObj>
        <w:docPartGallery w:val="Page Numbers (Bottom of Page)"/>
        <w:docPartUnique/>
      </w:docPartObj>
    </w:sdtPr>
    <w:sdtEndPr/>
    <w:sdtContent>
      <w:p w:rsidR="00CE39FF" w:rsidRDefault="007D399F">
        <w:pPr>
          <w:pStyle w:val="Footer"/>
          <w:jc w:val="center"/>
        </w:pPr>
        <w:r>
          <w:rPr>
            <w:rFonts w:ascii="Arial" w:hAnsi="Arial" w:cs="Arial"/>
          </w:rPr>
          <w:fldChar w:fldCharType="begin"/>
        </w:r>
        <w:r>
          <w:rPr>
            <w:rFonts w:ascii="Arial" w:hAnsi="Arial" w:cs="Arial"/>
          </w:rPr>
          <w:instrText>PAGE</w:instrText>
        </w:r>
        <w:r>
          <w:rPr>
            <w:rFonts w:ascii="Arial" w:hAnsi="Arial" w:cs="Arial"/>
          </w:rPr>
          <w:fldChar w:fldCharType="separate"/>
        </w:r>
        <w:r w:rsidR="00671290">
          <w:rPr>
            <w:rFonts w:ascii="Arial" w:hAnsi="Arial" w:cs="Arial"/>
            <w:noProof/>
          </w:rPr>
          <w:t>11</w:t>
        </w:r>
        <w:r>
          <w:rPr>
            <w:rFonts w:ascii="Arial" w:hAnsi="Arial" w:cs="Arial"/>
          </w:rPr>
          <w:fldChar w:fldCharType="end"/>
        </w:r>
      </w:p>
      <w:p w:rsidR="00CE39FF" w:rsidRDefault="0067129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9FF" w:rsidRDefault="007D399F">
      <w:r>
        <w:separator/>
      </w:r>
    </w:p>
  </w:footnote>
  <w:footnote w:type="continuationSeparator" w:id="0">
    <w:p w:rsidR="00CE39FF" w:rsidRDefault="007D399F">
      <w:r>
        <w:continuationSeparator/>
      </w:r>
    </w:p>
  </w:footnote>
  <w:footnote w:id="1">
    <w:p w:rsidR="00CE39FF" w:rsidRDefault="007D399F">
      <w:pPr>
        <w:pStyle w:val="FootnoteText"/>
        <w:rPr>
          <w:lang w:val="cy-GB"/>
        </w:rPr>
      </w:pPr>
      <w:r>
        <w:rPr>
          <w:rStyle w:val="NodauTroednodyn0"/>
        </w:rPr>
        <w:footnoteRef/>
      </w:r>
      <w:bookmarkStart w:id="7" w:name="__DdeLink__16453_2962916831"/>
      <w:r>
        <w:rPr>
          <w:rFonts w:ascii="Arial" w:hAnsi="Arial" w:cs="Arial"/>
          <w:lang w:val="cy-GB"/>
        </w:rPr>
        <w:t xml:space="preserve"> Polisi Diogelu Data Prifysgol De Cymru</w:t>
      </w:r>
      <w:bookmarkEnd w:id="7"/>
    </w:p>
    <w:p w:rsidR="00CE39FF" w:rsidRDefault="00671290">
      <w:pPr>
        <w:pStyle w:val="FootnoteText"/>
      </w:pPr>
      <w:hyperlink r:id="rId1">
        <w:r w:rsidR="007D399F">
          <w:rPr>
            <w:rStyle w:val="CysylltiadRhyngrwyd"/>
            <w:lang w:val="cy-GB"/>
          </w:rPr>
          <w:t>http://uso.southwales.ac.uk/ig/dp/</w:t>
        </w:r>
      </w:hyperlink>
      <w:r w:rsidR="007D399F">
        <w:rPr>
          <w:lang w:val="cy-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E53"/>
    <w:multiLevelType w:val="multilevel"/>
    <w:tmpl w:val="826E2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A05F1E"/>
    <w:multiLevelType w:val="multilevel"/>
    <w:tmpl w:val="D44016F0"/>
    <w:lvl w:ilvl="0">
      <w:start w:val="1"/>
      <w:numFmt w:val="lowerLetter"/>
      <w:lvlText w:val="%1)"/>
      <w:lvlJc w:val="left"/>
      <w:pPr>
        <w:ind w:left="1080" w:hanging="360"/>
      </w:pPr>
      <w:rPr>
        <w:rFonts w:ascii="Arial" w:hAnsi="Arial" w:cs="Arial" w:hint="default"/>
        <w:spacing w:val="1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111D4145"/>
    <w:multiLevelType w:val="multilevel"/>
    <w:tmpl w:val="4E2434DE"/>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313D33AE"/>
    <w:multiLevelType w:val="multilevel"/>
    <w:tmpl w:val="287C6AFE"/>
    <w:lvl w:ilvl="0">
      <w:start w:val="1"/>
      <w:numFmt w:val="decimal"/>
      <w:lvlText w:val="%1."/>
      <w:lvlJc w:val="left"/>
      <w:pPr>
        <w:ind w:left="360" w:hanging="360"/>
      </w:pPr>
    </w:lvl>
    <w:lvl w:ilvl="1">
      <w:start w:val="4"/>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35EB349C"/>
    <w:multiLevelType w:val="multilevel"/>
    <w:tmpl w:val="66E6E220"/>
    <w:lvl w:ilvl="0">
      <w:start w:val="3"/>
      <w:numFmt w:val="decimal"/>
      <w:lvlText w:val="%1"/>
      <w:lvlJc w:val="left"/>
      <w:pPr>
        <w:ind w:left="360" w:hanging="360"/>
      </w:pPr>
      <w:rPr>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37F20F1F"/>
    <w:multiLevelType w:val="multilevel"/>
    <w:tmpl w:val="B4C476CA"/>
    <w:lvl w:ilvl="0">
      <w:start w:val="1"/>
      <w:numFmt w:val="bullet"/>
      <w:lvlText w:val=""/>
      <w:lvlJc w:val="left"/>
      <w:pPr>
        <w:ind w:left="1069" w:hanging="360"/>
      </w:pPr>
      <w:rPr>
        <w:rFonts w:ascii="Symbol" w:hAnsi="Symbol" w:cs="Symbol" w:hint="default"/>
        <w:b/>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15:restartNumberingAfterBreak="0">
    <w:nsid w:val="3EEA4863"/>
    <w:multiLevelType w:val="multilevel"/>
    <w:tmpl w:val="81365DEA"/>
    <w:lvl w:ilvl="0">
      <w:start w:val="1"/>
      <w:numFmt w:val="bullet"/>
      <w:lvlText w:val=""/>
      <w:lvlJc w:val="left"/>
      <w:pPr>
        <w:ind w:left="1080" w:hanging="360"/>
      </w:pPr>
      <w:rPr>
        <w:rFonts w:ascii="Symbol" w:hAnsi="Symbol" w:cs="Symbol" w:hint="default"/>
      </w:rPr>
    </w:lvl>
    <w:lvl w:ilvl="1">
      <w:start w:val="1"/>
      <w:numFmt w:val="bullet"/>
      <w:lvlText w:val=""/>
      <w:lvlJc w:val="left"/>
      <w:pPr>
        <w:ind w:left="1800" w:hanging="360"/>
      </w:pPr>
      <w:rPr>
        <w:rFonts w:ascii="Symbol" w:hAnsi="Symbol" w:cs="Symbol"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403147B2"/>
    <w:multiLevelType w:val="multilevel"/>
    <w:tmpl w:val="4FE6A0D0"/>
    <w:lvl w:ilvl="0">
      <w:start w:val="4"/>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15:restartNumberingAfterBreak="0">
    <w:nsid w:val="4517563D"/>
    <w:multiLevelType w:val="multilevel"/>
    <w:tmpl w:val="44FE4020"/>
    <w:lvl w:ilvl="0">
      <w:start w:val="1"/>
      <w:numFmt w:val="bullet"/>
      <w:lvlText w:val=""/>
      <w:lvlJc w:val="left"/>
      <w:pPr>
        <w:ind w:left="1080" w:hanging="360"/>
      </w:pPr>
      <w:rPr>
        <w:rFonts w:ascii="Symbol" w:hAnsi="Symbol" w:cs="Symbol" w:hint="default"/>
        <w:spacing w:val="1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8C32039"/>
    <w:multiLevelType w:val="multilevel"/>
    <w:tmpl w:val="CD76A2C6"/>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4DAE588F"/>
    <w:multiLevelType w:val="multilevel"/>
    <w:tmpl w:val="78F4AB88"/>
    <w:lvl w:ilvl="0">
      <w:start w:val="1"/>
      <w:numFmt w:val="bullet"/>
      <w:lvlText w:val=""/>
      <w:lvlJc w:val="left"/>
      <w:pPr>
        <w:ind w:left="1080" w:hanging="360"/>
      </w:pPr>
      <w:rPr>
        <w:rFonts w:ascii="Symbol" w:hAnsi="Symbol" w:cs="Symbol" w:hint="default"/>
        <w:spacing w:val="1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575D4EBF"/>
    <w:multiLevelType w:val="multilevel"/>
    <w:tmpl w:val="8A2C47F0"/>
    <w:lvl w:ilvl="0">
      <w:start w:val="1"/>
      <w:numFmt w:val="bullet"/>
      <w:lvlText w:val=""/>
      <w:lvlJc w:val="left"/>
      <w:pPr>
        <w:ind w:left="546" w:hanging="360"/>
      </w:pPr>
      <w:rPr>
        <w:rFonts w:ascii="Symbol" w:hAnsi="Symbol" w:cs="Symbol" w:hint="default"/>
      </w:rPr>
    </w:lvl>
    <w:lvl w:ilvl="1">
      <w:start w:val="1"/>
      <w:numFmt w:val="bullet"/>
      <w:lvlText w:val="o"/>
      <w:lvlJc w:val="left"/>
      <w:pPr>
        <w:ind w:left="1266" w:hanging="360"/>
      </w:pPr>
      <w:rPr>
        <w:rFonts w:ascii="Courier New" w:hAnsi="Courier New" w:cs="Courier New" w:hint="default"/>
      </w:rPr>
    </w:lvl>
    <w:lvl w:ilvl="2">
      <w:start w:val="1"/>
      <w:numFmt w:val="bullet"/>
      <w:lvlText w:val=""/>
      <w:lvlJc w:val="left"/>
      <w:pPr>
        <w:ind w:left="1986" w:hanging="360"/>
      </w:pPr>
      <w:rPr>
        <w:rFonts w:ascii="Wingdings" w:hAnsi="Wingdings" w:cs="Wingdings" w:hint="default"/>
      </w:rPr>
    </w:lvl>
    <w:lvl w:ilvl="3">
      <w:start w:val="1"/>
      <w:numFmt w:val="bullet"/>
      <w:lvlText w:val=""/>
      <w:lvlJc w:val="left"/>
      <w:pPr>
        <w:ind w:left="2706" w:hanging="360"/>
      </w:pPr>
      <w:rPr>
        <w:rFonts w:ascii="Symbol" w:hAnsi="Symbol" w:cs="Symbol" w:hint="default"/>
      </w:rPr>
    </w:lvl>
    <w:lvl w:ilvl="4">
      <w:start w:val="1"/>
      <w:numFmt w:val="bullet"/>
      <w:lvlText w:val="o"/>
      <w:lvlJc w:val="left"/>
      <w:pPr>
        <w:ind w:left="3426" w:hanging="360"/>
      </w:pPr>
      <w:rPr>
        <w:rFonts w:ascii="Courier New" w:hAnsi="Courier New" w:cs="Courier New" w:hint="default"/>
      </w:rPr>
    </w:lvl>
    <w:lvl w:ilvl="5">
      <w:start w:val="1"/>
      <w:numFmt w:val="bullet"/>
      <w:lvlText w:val=""/>
      <w:lvlJc w:val="left"/>
      <w:pPr>
        <w:ind w:left="4146" w:hanging="360"/>
      </w:pPr>
      <w:rPr>
        <w:rFonts w:ascii="Wingdings" w:hAnsi="Wingdings" w:cs="Wingdings" w:hint="default"/>
      </w:rPr>
    </w:lvl>
    <w:lvl w:ilvl="6">
      <w:start w:val="1"/>
      <w:numFmt w:val="bullet"/>
      <w:lvlText w:val=""/>
      <w:lvlJc w:val="left"/>
      <w:pPr>
        <w:ind w:left="4866" w:hanging="360"/>
      </w:pPr>
      <w:rPr>
        <w:rFonts w:ascii="Symbol" w:hAnsi="Symbol" w:cs="Symbol" w:hint="default"/>
      </w:rPr>
    </w:lvl>
    <w:lvl w:ilvl="7">
      <w:start w:val="1"/>
      <w:numFmt w:val="bullet"/>
      <w:lvlText w:val="o"/>
      <w:lvlJc w:val="left"/>
      <w:pPr>
        <w:ind w:left="5586" w:hanging="360"/>
      </w:pPr>
      <w:rPr>
        <w:rFonts w:ascii="Courier New" w:hAnsi="Courier New" w:cs="Courier New" w:hint="default"/>
      </w:rPr>
    </w:lvl>
    <w:lvl w:ilvl="8">
      <w:start w:val="1"/>
      <w:numFmt w:val="bullet"/>
      <w:lvlText w:val=""/>
      <w:lvlJc w:val="left"/>
      <w:pPr>
        <w:ind w:left="6306" w:hanging="360"/>
      </w:pPr>
      <w:rPr>
        <w:rFonts w:ascii="Wingdings" w:hAnsi="Wingdings" w:cs="Wingdings" w:hint="default"/>
      </w:rPr>
    </w:lvl>
  </w:abstractNum>
  <w:abstractNum w:abstractNumId="12" w15:restartNumberingAfterBreak="0">
    <w:nsid w:val="583479C5"/>
    <w:multiLevelType w:val="multilevel"/>
    <w:tmpl w:val="BAE0CDC4"/>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D8B7427"/>
    <w:multiLevelType w:val="multilevel"/>
    <w:tmpl w:val="BC848A08"/>
    <w:lvl w:ilvl="0">
      <w:start w:val="2"/>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60B4323D"/>
    <w:multiLevelType w:val="multilevel"/>
    <w:tmpl w:val="391E94B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63810FED"/>
    <w:multiLevelType w:val="multilevel"/>
    <w:tmpl w:val="F606E46A"/>
    <w:lvl w:ilvl="0">
      <w:start w:val="5"/>
      <w:numFmt w:val="decimal"/>
      <w:lvlText w:val="%1"/>
      <w:lvlJc w:val="left"/>
      <w:pPr>
        <w:ind w:left="360" w:hanging="360"/>
      </w:p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C525271"/>
    <w:multiLevelType w:val="multilevel"/>
    <w:tmpl w:val="E994520C"/>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764D47A4"/>
    <w:multiLevelType w:val="multilevel"/>
    <w:tmpl w:val="A2426C0C"/>
    <w:lvl w:ilvl="0">
      <w:start w:val="1"/>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7B9015D6"/>
    <w:multiLevelType w:val="multilevel"/>
    <w:tmpl w:val="B29A2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D381CE0"/>
    <w:multiLevelType w:val="multilevel"/>
    <w:tmpl w:val="E0E09D48"/>
    <w:lvl w:ilvl="0">
      <w:start w:val="1"/>
      <w:numFmt w:val="bullet"/>
      <w:lvlText w:val=""/>
      <w:lvlJc w:val="left"/>
      <w:pPr>
        <w:ind w:left="360" w:hanging="360"/>
      </w:pPr>
      <w:rPr>
        <w:rFonts w:ascii="Wingdings" w:hAnsi="Wingdings" w:cs="Wingdings" w:hint="default"/>
        <w:spacing w:val="12"/>
      </w:rPr>
    </w:lvl>
    <w:lvl w:ilvl="1">
      <w:start w:val="1"/>
      <w:numFmt w:val="bullet"/>
      <w:lvlText w:val=""/>
      <w:lvlJc w:val="left"/>
      <w:pPr>
        <w:ind w:left="1080" w:hanging="360"/>
      </w:pPr>
      <w:rPr>
        <w:rFonts w:ascii="Symbol" w:hAnsi="Symbol" w:cs="Symbol"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1"/>
  </w:num>
  <w:num w:numId="2">
    <w:abstractNumId w:val="2"/>
  </w:num>
  <w:num w:numId="3">
    <w:abstractNumId w:val="9"/>
  </w:num>
  <w:num w:numId="4">
    <w:abstractNumId w:val="19"/>
  </w:num>
  <w:num w:numId="5">
    <w:abstractNumId w:val="6"/>
  </w:num>
  <w:num w:numId="6">
    <w:abstractNumId w:val="5"/>
  </w:num>
  <w:num w:numId="7">
    <w:abstractNumId w:val="8"/>
  </w:num>
  <w:num w:numId="8">
    <w:abstractNumId w:val="10"/>
  </w:num>
  <w:num w:numId="9">
    <w:abstractNumId w:val="1"/>
  </w:num>
  <w:num w:numId="10">
    <w:abstractNumId w:val="12"/>
  </w:num>
  <w:num w:numId="11">
    <w:abstractNumId w:val="3"/>
  </w:num>
  <w:num w:numId="12">
    <w:abstractNumId w:val="15"/>
  </w:num>
  <w:num w:numId="13">
    <w:abstractNumId w:val="16"/>
  </w:num>
  <w:num w:numId="14">
    <w:abstractNumId w:val="0"/>
  </w:num>
  <w:num w:numId="15">
    <w:abstractNumId w:val="14"/>
  </w:num>
  <w:num w:numId="16">
    <w:abstractNumId w:val="4"/>
  </w:num>
  <w:num w:numId="17">
    <w:abstractNumId w:val="17"/>
  </w:num>
  <w:num w:numId="18">
    <w:abstractNumId w:val="13"/>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FF"/>
    <w:rsid w:val="00364326"/>
    <w:rsid w:val="005A4655"/>
    <w:rsid w:val="00671290"/>
    <w:rsid w:val="007D399F"/>
    <w:rsid w:val="00CE39F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7D0F"/>
  <w15:docId w15:val="{BFDF0877-6A2C-4F83-B216-864E039C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4B"/>
    <w:pPr>
      <w:ind w:left="357" w:hanging="357"/>
    </w:pPr>
    <w:rPr>
      <w:sz w:val="22"/>
    </w:rPr>
  </w:style>
  <w:style w:type="paragraph" w:styleId="Heading3">
    <w:name w:val="heading 3"/>
    <w:basedOn w:val="Normal"/>
    <w:next w:val="Normal"/>
    <w:link w:val="Heading3Char"/>
    <w:uiPriority w:val="9"/>
    <w:unhideWhenUsed/>
    <w:qFormat/>
    <w:rsid w:val="007A2D4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868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qFormat/>
    <w:rsid w:val="007A2D4B"/>
    <w:rPr>
      <w:rFonts w:eastAsiaTheme="minorEastAsia"/>
      <w:sz w:val="20"/>
      <w:szCs w:val="20"/>
      <w:lang w:eastAsia="en-GB"/>
    </w:rPr>
  </w:style>
  <w:style w:type="character" w:customStyle="1" w:styleId="AngorTroednodyn">
    <w:name w:val="Angor Troednodyn"/>
    <w:rPr>
      <w:vertAlign w:val="superscript"/>
    </w:rPr>
  </w:style>
  <w:style w:type="character" w:customStyle="1" w:styleId="FootnoteCharacters">
    <w:name w:val="Footnote Characters"/>
    <w:basedOn w:val="DefaultParagraphFont"/>
    <w:unhideWhenUsed/>
    <w:qFormat/>
    <w:rsid w:val="007A2D4B"/>
    <w:rPr>
      <w:vertAlign w:val="superscript"/>
    </w:rPr>
  </w:style>
  <w:style w:type="character" w:customStyle="1" w:styleId="BodyTextChar">
    <w:name w:val="Body Text Char"/>
    <w:basedOn w:val="DefaultParagraphFont"/>
    <w:link w:val="BodyText"/>
    <w:qFormat/>
    <w:rsid w:val="007A2D4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qFormat/>
    <w:rsid w:val="007A2D4B"/>
    <w:rPr>
      <w:sz w:val="16"/>
      <w:szCs w:val="16"/>
    </w:rPr>
  </w:style>
  <w:style w:type="character" w:customStyle="1" w:styleId="CommentTextChar">
    <w:name w:val="Comment Text Char"/>
    <w:basedOn w:val="DefaultParagraphFont"/>
    <w:link w:val="CommentText"/>
    <w:uiPriority w:val="99"/>
    <w:qFormat/>
    <w:rsid w:val="007A2D4B"/>
    <w:rPr>
      <w:rFonts w:eastAsiaTheme="minorEastAsia"/>
      <w:sz w:val="20"/>
      <w:szCs w:val="20"/>
      <w:lang w:eastAsia="en-GB"/>
    </w:rPr>
  </w:style>
  <w:style w:type="character" w:customStyle="1" w:styleId="BalloonTextChar">
    <w:name w:val="Balloon Text Char"/>
    <w:basedOn w:val="DefaultParagraphFont"/>
    <w:link w:val="BalloonText"/>
    <w:uiPriority w:val="99"/>
    <w:semiHidden/>
    <w:qFormat/>
    <w:rsid w:val="007A2D4B"/>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7A2D4B"/>
    <w:rPr>
      <w:rFonts w:eastAsiaTheme="minorEastAsia"/>
      <w:b/>
      <w:bCs/>
      <w:sz w:val="20"/>
      <w:szCs w:val="20"/>
      <w:lang w:eastAsia="en-GB"/>
    </w:rPr>
  </w:style>
  <w:style w:type="character" w:customStyle="1" w:styleId="Heading3Char">
    <w:name w:val="Heading 3 Char"/>
    <w:basedOn w:val="DefaultParagraphFont"/>
    <w:link w:val="Heading3"/>
    <w:uiPriority w:val="9"/>
    <w:qFormat/>
    <w:rsid w:val="007A2D4B"/>
    <w:rPr>
      <w:rFonts w:asciiTheme="majorHAnsi" w:eastAsiaTheme="majorEastAsia" w:hAnsiTheme="majorHAnsi" w:cstheme="majorBidi"/>
      <w:b/>
      <w:bCs/>
      <w:color w:val="5B9BD5" w:themeColor="accent1"/>
    </w:rPr>
  </w:style>
  <w:style w:type="character" w:customStyle="1" w:styleId="bold">
    <w:name w:val="bold"/>
    <w:basedOn w:val="DefaultParagraphFont"/>
    <w:qFormat/>
    <w:rsid w:val="00953E8C"/>
  </w:style>
  <w:style w:type="character" w:customStyle="1" w:styleId="Heading4Char">
    <w:name w:val="Heading 4 Char"/>
    <w:basedOn w:val="DefaultParagraphFont"/>
    <w:link w:val="Heading4"/>
    <w:uiPriority w:val="9"/>
    <w:semiHidden/>
    <w:qFormat/>
    <w:rsid w:val="00A86824"/>
    <w:rPr>
      <w:rFonts w:asciiTheme="majorHAnsi" w:eastAsiaTheme="majorEastAsia" w:hAnsiTheme="majorHAnsi" w:cstheme="majorBidi"/>
      <w:i/>
      <w:iCs/>
      <w:color w:val="2E74B5" w:themeColor="accent1" w:themeShade="BF"/>
    </w:rPr>
  </w:style>
  <w:style w:type="character" w:customStyle="1" w:styleId="CysylltiadRhyngrwyd">
    <w:name w:val="Cysylltiad Rhyngrwyd"/>
    <w:basedOn w:val="DefaultParagraphFont"/>
    <w:rsid w:val="00066A06"/>
    <w:rPr>
      <w:color w:val="0000FF"/>
      <w:u w:val="single"/>
    </w:rPr>
  </w:style>
  <w:style w:type="character" w:styleId="Strong">
    <w:name w:val="Strong"/>
    <w:basedOn w:val="DefaultParagraphFont"/>
    <w:uiPriority w:val="22"/>
    <w:qFormat/>
    <w:rsid w:val="00B01F6C"/>
    <w:rPr>
      <w:b/>
      <w:bCs/>
    </w:rPr>
  </w:style>
  <w:style w:type="character" w:customStyle="1" w:styleId="FooterChar">
    <w:name w:val="Footer Char"/>
    <w:basedOn w:val="DefaultParagraphFont"/>
    <w:link w:val="Footer"/>
    <w:uiPriority w:val="99"/>
    <w:qFormat/>
    <w:rsid w:val="008F3E8D"/>
  </w:style>
  <w:style w:type="character" w:customStyle="1" w:styleId="BodyText3Char">
    <w:name w:val="Body Text 3 Char"/>
    <w:basedOn w:val="DefaultParagraphFont"/>
    <w:link w:val="BodyText3"/>
    <w:uiPriority w:val="99"/>
    <w:qFormat/>
    <w:rsid w:val="00921540"/>
    <w:rPr>
      <w:sz w:val="16"/>
      <w:szCs w:val="16"/>
    </w:rPr>
  </w:style>
  <w:style w:type="character" w:styleId="FollowedHyperlink">
    <w:name w:val="FollowedHyperlink"/>
    <w:basedOn w:val="DefaultParagraphFont"/>
    <w:uiPriority w:val="99"/>
    <w:semiHidden/>
    <w:unhideWhenUsed/>
    <w:qFormat/>
    <w:rsid w:val="002118F1"/>
    <w:rPr>
      <w:color w:val="954F72" w:themeColor="followedHyperlink"/>
      <w:u w:val="single"/>
    </w:rPr>
  </w:style>
  <w:style w:type="character" w:customStyle="1" w:styleId="e24kjd">
    <w:name w:val="e24kjd"/>
    <w:basedOn w:val="DefaultParagraphFont"/>
    <w:qFormat/>
    <w:rsid w:val="00FE46D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pacing w:val="12"/>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val="0"/>
      <w:color w:val="auto"/>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val="0"/>
      <w:color w:val="auto"/>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val="0"/>
      <w:color w:val="auto"/>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val="0"/>
      <w:color w:val="auto"/>
    </w:rPr>
  </w:style>
  <w:style w:type="character" w:customStyle="1" w:styleId="ListLabel53">
    <w:name w:val="ListLabel 53"/>
    <w:qFormat/>
    <w:rPr>
      <w:b w:val="0"/>
    </w:rPr>
  </w:style>
  <w:style w:type="character" w:customStyle="1" w:styleId="ListLabel54">
    <w:name w:val="ListLabel 54"/>
    <w:qFormat/>
    <w:rPr>
      <w:b w:val="0"/>
    </w:rPr>
  </w:style>
  <w:style w:type="character" w:customStyle="1" w:styleId="ListLabel55">
    <w:name w:val="ListLabel 55"/>
    <w:qFormat/>
    <w:rPr>
      <w:b w:val="0"/>
    </w:rPr>
  </w:style>
  <w:style w:type="character" w:customStyle="1" w:styleId="ListLabel56">
    <w:name w:val="ListLabel 56"/>
    <w:qFormat/>
    <w:rPr>
      <w:b w:val="0"/>
    </w:rPr>
  </w:style>
  <w:style w:type="character" w:customStyle="1" w:styleId="ListLabel57">
    <w:name w:val="ListLabel 57"/>
    <w:qFormat/>
    <w:rPr>
      <w:b w:val="0"/>
    </w:rPr>
  </w:style>
  <w:style w:type="character" w:customStyle="1" w:styleId="ListLabel58">
    <w:name w:val="ListLabel 58"/>
    <w:qFormat/>
    <w:rPr>
      <w:b w:val="0"/>
    </w:rPr>
  </w:style>
  <w:style w:type="character" w:customStyle="1" w:styleId="ListLabel59">
    <w:name w:val="ListLabel 59"/>
    <w:qFormat/>
    <w:rPr>
      <w:b w:val="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ascii="Arial" w:hAnsi="Arial"/>
      <w:spacing w:val="12"/>
    </w:rPr>
  </w:style>
  <w:style w:type="character" w:customStyle="1" w:styleId="ListLabel64">
    <w:name w:val="ListLabel 64"/>
    <w:qFormat/>
    <w:rPr>
      <w:rFonts w:ascii="Arial" w:hAnsi="Arial"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ascii="Arial" w:hAnsi="Arial"/>
      <w:spacing w:val="12"/>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Arial" w:hAnsi="Arial"/>
      <w:spacing w:val="12"/>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Arial" w:hAnsi="Arial"/>
      <w:b w:val="0"/>
    </w:rPr>
  </w:style>
  <w:style w:type="character" w:customStyle="1" w:styleId="ListLabel76">
    <w:name w:val="ListLabel 76"/>
    <w:qFormat/>
    <w:rPr>
      <w:rFonts w:ascii="Arial" w:hAnsi="Arial"/>
      <w:b/>
    </w:rPr>
  </w:style>
  <w:style w:type="character" w:customStyle="1" w:styleId="ListLabel77">
    <w:name w:val="ListLabel 77"/>
    <w:qFormat/>
    <w:rPr>
      <w:b w:val="0"/>
    </w:rPr>
  </w:style>
  <w:style w:type="character" w:customStyle="1" w:styleId="ListLabel78">
    <w:name w:val="ListLabel 78"/>
    <w:qFormat/>
    <w:rPr>
      <w:b w:val="0"/>
    </w:rPr>
  </w:style>
  <w:style w:type="character" w:customStyle="1" w:styleId="ListLabel79">
    <w:name w:val="ListLabel 79"/>
    <w:qFormat/>
    <w:rPr>
      <w:b w:val="0"/>
    </w:rPr>
  </w:style>
  <w:style w:type="character" w:customStyle="1" w:styleId="ListLabel80">
    <w:name w:val="ListLabel 80"/>
    <w:qFormat/>
    <w:rPr>
      <w:b w:val="0"/>
    </w:rPr>
  </w:style>
  <w:style w:type="character" w:customStyle="1" w:styleId="ListLabel81">
    <w:name w:val="ListLabel 81"/>
    <w:qFormat/>
    <w:rPr>
      <w:b w:val="0"/>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rPr>
  </w:style>
  <w:style w:type="character" w:customStyle="1" w:styleId="ListLabel87">
    <w:name w:val="ListLabel 87"/>
    <w:qFormat/>
    <w:rPr>
      <w:b w:val="0"/>
    </w:rPr>
  </w:style>
  <w:style w:type="character" w:customStyle="1" w:styleId="ListLabel88">
    <w:name w:val="ListLabel 88"/>
    <w:qFormat/>
    <w:rPr>
      <w:b w:val="0"/>
    </w:rPr>
  </w:style>
  <w:style w:type="character" w:customStyle="1" w:styleId="ListLabel89">
    <w:name w:val="ListLabel 89"/>
    <w:qFormat/>
    <w:rPr>
      <w:b w:val="0"/>
    </w:rPr>
  </w:style>
  <w:style w:type="character" w:customStyle="1" w:styleId="ListLabel90">
    <w:name w:val="ListLabel 90"/>
    <w:qFormat/>
    <w:rPr>
      <w:b w:val="0"/>
    </w:rPr>
  </w:style>
  <w:style w:type="character" w:customStyle="1" w:styleId="ListLabel91">
    <w:name w:val="ListLabel 91"/>
    <w:qFormat/>
    <w:rPr>
      <w:b w:val="0"/>
    </w:rPr>
  </w:style>
  <w:style w:type="character" w:customStyle="1" w:styleId="ListLabel92">
    <w:name w:val="ListLabel 92"/>
    <w:qFormat/>
    <w:rPr>
      <w:b w:val="0"/>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b w:val="0"/>
    </w:rPr>
  </w:style>
  <w:style w:type="character" w:customStyle="1" w:styleId="ListLabel97">
    <w:name w:val="ListLabel 97"/>
    <w:qFormat/>
    <w:rPr>
      <w:b w:val="0"/>
    </w:rPr>
  </w:style>
  <w:style w:type="character" w:customStyle="1" w:styleId="ListLabel98">
    <w:name w:val="ListLabel 98"/>
    <w:qFormat/>
    <w:rPr>
      <w:b w:val="0"/>
    </w:rPr>
  </w:style>
  <w:style w:type="character" w:customStyle="1" w:styleId="ListLabel99">
    <w:name w:val="ListLabel 99"/>
    <w:qFormat/>
    <w:rPr>
      <w:b w:val="0"/>
    </w:rPr>
  </w:style>
  <w:style w:type="character" w:customStyle="1" w:styleId="ListLabel100">
    <w:name w:val="ListLabel 100"/>
    <w:qFormat/>
    <w:rPr>
      <w:b w:val="0"/>
    </w:rPr>
  </w:style>
  <w:style w:type="character" w:customStyle="1" w:styleId="ListLabel101">
    <w:name w:val="ListLabel 101"/>
    <w:qFormat/>
    <w:rPr>
      <w:b w:val="0"/>
    </w:rPr>
  </w:style>
  <w:style w:type="character" w:customStyle="1" w:styleId="ListLabel102">
    <w:name w:val="ListLabel 102"/>
    <w:qFormat/>
    <w:rPr>
      <w:b w:val="0"/>
    </w:rPr>
  </w:style>
  <w:style w:type="character" w:customStyle="1" w:styleId="ListLabel103">
    <w:name w:val="ListLabel 103"/>
    <w:qFormat/>
    <w:rPr>
      <w:b w:val="0"/>
    </w:rPr>
  </w:style>
  <w:style w:type="character" w:customStyle="1" w:styleId="ListLabel104">
    <w:name w:val="ListLabel 104"/>
    <w:qFormat/>
    <w:rPr>
      <w:b w:val="0"/>
    </w:rPr>
  </w:style>
  <w:style w:type="character" w:customStyle="1" w:styleId="ListLabel105">
    <w:name w:val="ListLabel 105"/>
    <w:qFormat/>
    <w:rPr>
      <w:b w:val="0"/>
    </w:rPr>
  </w:style>
  <w:style w:type="character" w:customStyle="1" w:styleId="ListLabel106">
    <w:name w:val="ListLabel 106"/>
    <w:qFormat/>
    <w:rPr>
      <w:b w:val="0"/>
    </w:rPr>
  </w:style>
  <w:style w:type="character" w:customStyle="1" w:styleId="ListLabel107">
    <w:name w:val="ListLabel 107"/>
    <w:qFormat/>
    <w:rPr>
      <w:b w:val="0"/>
    </w:rPr>
  </w:style>
  <w:style w:type="character" w:customStyle="1" w:styleId="ListLabel108">
    <w:name w:val="ListLabel 108"/>
    <w:qFormat/>
    <w:rPr>
      <w:b w:val="0"/>
    </w:rPr>
  </w:style>
  <w:style w:type="character" w:customStyle="1" w:styleId="ListLabel109">
    <w:name w:val="ListLabel 109"/>
    <w:qFormat/>
    <w:rPr>
      <w:b w:val="0"/>
    </w:rPr>
  </w:style>
  <w:style w:type="character" w:customStyle="1" w:styleId="ListLabel110">
    <w:name w:val="ListLabel 110"/>
    <w:qFormat/>
    <w:rPr>
      <w:b w:val="0"/>
    </w:rPr>
  </w:style>
  <w:style w:type="character" w:customStyle="1" w:styleId="ListLabel111">
    <w:name w:val="ListLabel 111"/>
    <w:qFormat/>
    <w:rPr>
      <w:b w:val="0"/>
    </w:rPr>
  </w:style>
  <w:style w:type="character" w:customStyle="1" w:styleId="ListLabel112">
    <w:name w:val="ListLabel 112"/>
    <w:qFormat/>
    <w:rPr>
      <w:b w:val="0"/>
    </w:rPr>
  </w:style>
  <w:style w:type="character" w:customStyle="1" w:styleId="ListLabel113">
    <w:name w:val="ListLabel 113"/>
    <w:qFormat/>
    <w:rPr>
      <w:b w:val="0"/>
    </w:rPr>
  </w:style>
  <w:style w:type="character" w:customStyle="1" w:styleId="ListLabel114">
    <w:name w:val="ListLabel 114"/>
    <w:qFormat/>
    <w:rPr>
      <w:b w:val="0"/>
    </w:rPr>
  </w:style>
  <w:style w:type="character" w:customStyle="1" w:styleId="ListLabel115">
    <w:name w:val="ListLabel 115"/>
    <w:qFormat/>
    <w:rPr>
      <w:b w:val="0"/>
    </w:rPr>
  </w:style>
  <w:style w:type="character" w:customStyle="1" w:styleId="ListLabel116">
    <w:name w:val="ListLabel 116"/>
    <w:qFormat/>
    <w:rPr>
      <w:b w:val="0"/>
    </w:rPr>
  </w:style>
  <w:style w:type="character" w:customStyle="1" w:styleId="ListLabel117">
    <w:name w:val="ListLabel 117"/>
    <w:qFormat/>
    <w:rPr>
      <w:b w:val="0"/>
    </w:rPr>
  </w:style>
  <w:style w:type="character" w:customStyle="1" w:styleId="ListLabel118">
    <w:name w:val="ListLabel 118"/>
    <w:qFormat/>
    <w:rPr>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val="0"/>
    </w:rPr>
  </w:style>
  <w:style w:type="character" w:customStyle="1" w:styleId="ListLabel127">
    <w:name w:val="ListLabel 127"/>
    <w:qFormat/>
    <w:rPr>
      <w:b w:val="0"/>
    </w:rPr>
  </w:style>
  <w:style w:type="character" w:customStyle="1" w:styleId="ListLabel128">
    <w:name w:val="ListLabel 128"/>
    <w:qFormat/>
    <w:rPr>
      <w:b w:val="0"/>
    </w:rPr>
  </w:style>
  <w:style w:type="character" w:customStyle="1" w:styleId="ListLabel129">
    <w:name w:val="ListLabel 129"/>
    <w:qFormat/>
    <w:rPr>
      <w:b w:val="0"/>
    </w:rPr>
  </w:style>
  <w:style w:type="character" w:customStyle="1" w:styleId="ListLabel130">
    <w:name w:val="ListLabel 130"/>
    <w:qFormat/>
    <w:rPr>
      <w:b w:val="0"/>
    </w:rPr>
  </w:style>
  <w:style w:type="character" w:customStyle="1" w:styleId="ListLabel131">
    <w:name w:val="ListLabel 131"/>
    <w:qFormat/>
    <w:rPr>
      <w:b w:val="0"/>
    </w:rPr>
  </w:style>
  <w:style w:type="character" w:customStyle="1" w:styleId="ListLabel132">
    <w:name w:val="ListLabel 132"/>
    <w:qFormat/>
    <w:rPr>
      <w:b w:val="0"/>
    </w:rPr>
  </w:style>
  <w:style w:type="character" w:customStyle="1" w:styleId="ListLabel133">
    <w:name w:val="ListLabel 133"/>
    <w:qFormat/>
    <w:rPr>
      <w:b w:val="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b w:val="0"/>
    </w:rPr>
  </w:style>
  <w:style w:type="character" w:customStyle="1" w:styleId="ListLabel138">
    <w:name w:val="ListLabel 138"/>
    <w:qFormat/>
    <w:rPr>
      <w:b w:val="0"/>
    </w:rPr>
  </w:style>
  <w:style w:type="character" w:customStyle="1" w:styleId="ListLabel139">
    <w:name w:val="ListLabel 139"/>
    <w:qFormat/>
    <w:rPr>
      <w:b w:val="0"/>
    </w:rPr>
  </w:style>
  <w:style w:type="character" w:customStyle="1" w:styleId="ListLabel140">
    <w:name w:val="ListLabel 140"/>
    <w:qFormat/>
    <w:rPr>
      <w:b w:val="0"/>
    </w:rPr>
  </w:style>
  <w:style w:type="character" w:customStyle="1" w:styleId="ListLabel141">
    <w:name w:val="ListLabel 141"/>
    <w:qFormat/>
    <w:rPr>
      <w:b w:val="0"/>
    </w:rPr>
  </w:style>
  <w:style w:type="character" w:customStyle="1" w:styleId="ListLabel142">
    <w:name w:val="ListLabel 142"/>
    <w:qFormat/>
    <w:rPr>
      <w:b w:val="0"/>
    </w:rPr>
  </w:style>
  <w:style w:type="character" w:customStyle="1" w:styleId="ListLabel143">
    <w:name w:val="ListLabel 143"/>
    <w:qFormat/>
    <w:rPr>
      <w:b w:val="0"/>
    </w:rPr>
  </w:style>
  <w:style w:type="character" w:customStyle="1" w:styleId="ListLabel144">
    <w:name w:val="ListLabel 144"/>
    <w:qFormat/>
    <w:rPr>
      <w:b w:val="0"/>
    </w:rPr>
  </w:style>
  <w:style w:type="character" w:customStyle="1" w:styleId="ListLabel145">
    <w:name w:val="ListLabel 145"/>
    <w:qFormat/>
    <w:rPr>
      <w:b w:val="0"/>
    </w:rPr>
  </w:style>
  <w:style w:type="character" w:customStyle="1" w:styleId="ListLabel146">
    <w:name w:val="ListLabel 146"/>
    <w:qFormat/>
    <w:rPr>
      <w:b/>
    </w:rPr>
  </w:style>
  <w:style w:type="character" w:customStyle="1" w:styleId="ListLabel147">
    <w:name w:val="ListLabel 147"/>
    <w:qFormat/>
    <w:rPr>
      <w:rFonts w:ascii="Arial" w:hAnsi="Arial"/>
      <w:b/>
    </w:rPr>
  </w:style>
  <w:style w:type="character" w:customStyle="1" w:styleId="ListLabel148">
    <w:name w:val="ListLabel 148"/>
    <w:qFormat/>
    <w:rPr>
      <w:b w:val="0"/>
    </w:rPr>
  </w:style>
  <w:style w:type="character" w:customStyle="1" w:styleId="ListLabel149">
    <w:name w:val="ListLabel 149"/>
    <w:qFormat/>
    <w:rPr>
      <w:b w:val="0"/>
    </w:rPr>
  </w:style>
  <w:style w:type="character" w:customStyle="1" w:styleId="ListLabel150">
    <w:name w:val="ListLabel 150"/>
    <w:qFormat/>
    <w:rPr>
      <w:b w:val="0"/>
    </w:rPr>
  </w:style>
  <w:style w:type="character" w:customStyle="1" w:styleId="ListLabel151">
    <w:name w:val="ListLabel 151"/>
    <w:qFormat/>
    <w:rPr>
      <w:b w:val="0"/>
    </w:rPr>
  </w:style>
  <w:style w:type="character" w:customStyle="1" w:styleId="ListLabel152">
    <w:name w:val="ListLabel 152"/>
    <w:qFormat/>
    <w:rPr>
      <w:b w:val="0"/>
    </w:rPr>
  </w:style>
  <w:style w:type="character" w:customStyle="1" w:styleId="ListLabel153">
    <w:name w:val="ListLabel 153"/>
    <w:qFormat/>
    <w:rPr>
      <w:b w:val="0"/>
    </w:rPr>
  </w:style>
  <w:style w:type="character" w:customStyle="1" w:styleId="ListLabel154">
    <w:name w:val="ListLabel 154"/>
    <w:qFormat/>
    <w:rPr>
      <w:b w:val="0"/>
    </w:rPr>
  </w:style>
  <w:style w:type="character" w:customStyle="1" w:styleId="ListLabel155">
    <w:name w:val="ListLabel 155"/>
    <w:qFormat/>
    <w:rPr>
      <w:b w:val="0"/>
    </w:rPr>
  </w:style>
  <w:style w:type="character" w:customStyle="1" w:styleId="ListLabel156">
    <w:name w:val="ListLabel 156"/>
    <w:qFormat/>
    <w:rPr>
      <w:b w:val="0"/>
    </w:rPr>
  </w:style>
  <w:style w:type="character" w:customStyle="1" w:styleId="ListLabel157">
    <w:name w:val="ListLabel 157"/>
    <w:qFormat/>
    <w:rPr>
      <w:b w:val="0"/>
    </w:rPr>
  </w:style>
  <w:style w:type="character" w:customStyle="1" w:styleId="ListLabel158">
    <w:name w:val="ListLabel 158"/>
    <w:qFormat/>
    <w:rPr>
      <w:b w:val="0"/>
    </w:rPr>
  </w:style>
  <w:style w:type="character" w:customStyle="1" w:styleId="ListLabel159">
    <w:name w:val="ListLabel 159"/>
    <w:qFormat/>
    <w:rPr>
      <w:b w:val="0"/>
    </w:rPr>
  </w:style>
  <w:style w:type="character" w:customStyle="1" w:styleId="ListLabel160">
    <w:name w:val="ListLabel 160"/>
    <w:qFormat/>
    <w:rPr>
      <w:b w:val="0"/>
    </w:rPr>
  </w:style>
  <w:style w:type="character" w:customStyle="1" w:styleId="ListLabel161">
    <w:name w:val="ListLabel 161"/>
    <w:qFormat/>
    <w:rPr>
      <w:b w:val="0"/>
    </w:rPr>
  </w:style>
  <w:style w:type="character" w:customStyle="1" w:styleId="ListLabel162">
    <w:name w:val="ListLabel 162"/>
    <w:qFormat/>
    <w:rPr>
      <w:b w:val="0"/>
    </w:rPr>
  </w:style>
  <w:style w:type="character" w:customStyle="1" w:styleId="ListLabel163">
    <w:name w:val="ListLabel 163"/>
    <w:qFormat/>
    <w:rPr>
      <w:b w:val="0"/>
    </w:rPr>
  </w:style>
  <w:style w:type="character" w:customStyle="1" w:styleId="ListLabel164">
    <w:name w:val="ListLabel 164"/>
    <w:qFormat/>
    <w:rPr>
      <w:b w:val="0"/>
    </w:rPr>
  </w:style>
  <w:style w:type="character" w:customStyle="1" w:styleId="ListLabel165">
    <w:name w:val="ListLabel 165"/>
    <w:qFormat/>
    <w:rPr>
      <w:b w:val="0"/>
    </w:rPr>
  </w:style>
  <w:style w:type="character" w:customStyle="1" w:styleId="ListLabel166">
    <w:name w:val="ListLabel 166"/>
    <w:qFormat/>
    <w:rPr>
      <w:b w:val="0"/>
    </w:rPr>
  </w:style>
  <w:style w:type="character" w:customStyle="1" w:styleId="ListLabel167">
    <w:name w:val="ListLabel 167"/>
    <w:qFormat/>
    <w:rPr>
      <w:b w:val="0"/>
    </w:rPr>
  </w:style>
  <w:style w:type="character" w:customStyle="1" w:styleId="ListLabel168">
    <w:name w:val="ListLabel 168"/>
    <w:qFormat/>
    <w:rPr>
      <w:b w:val="0"/>
    </w:rPr>
  </w:style>
  <w:style w:type="character" w:customStyle="1" w:styleId="ListLabel169">
    <w:name w:val="ListLabel 169"/>
    <w:qFormat/>
    <w:rPr>
      <w:b w:val="0"/>
    </w:rPr>
  </w:style>
  <w:style w:type="character" w:customStyle="1" w:styleId="ListLabel170">
    <w:name w:val="ListLabel 170"/>
    <w:qFormat/>
    <w:rPr>
      <w:b w:val="0"/>
    </w:rPr>
  </w:style>
  <w:style w:type="character" w:customStyle="1" w:styleId="ListLabel171">
    <w:name w:val="ListLabel 171"/>
    <w:qFormat/>
    <w:rPr>
      <w:b w:val="0"/>
    </w:rPr>
  </w:style>
  <w:style w:type="character" w:customStyle="1" w:styleId="ListLabel172">
    <w:name w:val="ListLabel 172"/>
    <w:qFormat/>
    <w:rPr>
      <w:b w:val="0"/>
    </w:rPr>
  </w:style>
  <w:style w:type="character" w:customStyle="1" w:styleId="ListLabel173">
    <w:name w:val="ListLabel 173"/>
    <w:qFormat/>
    <w:rPr>
      <w:b w:val="0"/>
    </w:rPr>
  </w:style>
  <w:style w:type="character" w:customStyle="1" w:styleId="ListLabel174">
    <w:name w:val="ListLabel 174"/>
    <w:qFormat/>
    <w:rPr>
      <w:b w:val="0"/>
    </w:rPr>
  </w:style>
  <w:style w:type="character" w:customStyle="1" w:styleId="ListLabel175">
    <w:name w:val="ListLabel 175"/>
    <w:qFormat/>
    <w:rPr>
      <w:b w:val="0"/>
    </w:rPr>
  </w:style>
  <w:style w:type="character" w:customStyle="1" w:styleId="ListLabel176">
    <w:name w:val="ListLabel 176"/>
    <w:qFormat/>
    <w:rPr>
      <w:b w:val="0"/>
    </w:rPr>
  </w:style>
  <w:style w:type="character" w:customStyle="1" w:styleId="ListLabel177">
    <w:name w:val="ListLabel 177"/>
    <w:qFormat/>
    <w:rPr>
      <w:b w:val="0"/>
    </w:rPr>
  </w:style>
  <w:style w:type="character" w:customStyle="1" w:styleId="ListLabel178">
    <w:name w:val="ListLabel 178"/>
    <w:qFormat/>
    <w:rPr>
      <w:b w:val="0"/>
    </w:rPr>
  </w:style>
  <w:style w:type="character" w:customStyle="1" w:styleId="ListLabel179">
    <w:name w:val="ListLabel 179"/>
    <w:qFormat/>
    <w:rPr>
      <w:b w:val="0"/>
    </w:rPr>
  </w:style>
  <w:style w:type="character" w:customStyle="1" w:styleId="ListLabel180">
    <w:name w:val="ListLabel 180"/>
    <w:qFormat/>
    <w:rPr>
      <w:b w:val="0"/>
    </w:rPr>
  </w:style>
  <w:style w:type="character" w:customStyle="1" w:styleId="ListLabel181">
    <w:name w:val="ListLabel 181"/>
    <w:qFormat/>
    <w:rPr>
      <w:b w:val="0"/>
    </w:rPr>
  </w:style>
  <w:style w:type="character" w:customStyle="1" w:styleId="ListLabel182">
    <w:name w:val="ListLabel 182"/>
    <w:qFormat/>
    <w:rPr>
      <w:b w:val="0"/>
    </w:rPr>
  </w:style>
  <w:style w:type="character" w:customStyle="1" w:styleId="ListLabel183">
    <w:name w:val="ListLabel 183"/>
    <w:qFormat/>
    <w:rPr>
      <w:rFonts w:ascii="Arial" w:hAnsi="Arial"/>
      <w:b/>
    </w:rPr>
  </w:style>
  <w:style w:type="character" w:customStyle="1" w:styleId="ListLabel184">
    <w:name w:val="ListLabel 184"/>
    <w:qFormat/>
    <w:rPr>
      <w:b w:val="0"/>
    </w:rPr>
  </w:style>
  <w:style w:type="character" w:customStyle="1" w:styleId="ListLabel185">
    <w:name w:val="ListLabel 185"/>
    <w:qFormat/>
    <w:rPr>
      <w:b w:val="0"/>
    </w:rPr>
  </w:style>
  <w:style w:type="character" w:customStyle="1" w:styleId="ListLabel186">
    <w:name w:val="ListLabel 186"/>
    <w:qFormat/>
    <w:rPr>
      <w:b w:val="0"/>
    </w:rPr>
  </w:style>
  <w:style w:type="character" w:customStyle="1" w:styleId="ListLabel187">
    <w:name w:val="ListLabel 187"/>
    <w:qFormat/>
    <w:rPr>
      <w:b w:val="0"/>
    </w:rPr>
  </w:style>
  <w:style w:type="character" w:customStyle="1" w:styleId="ListLabel188">
    <w:name w:val="ListLabel 188"/>
    <w:qFormat/>
    <w:rPr>
      <w:b w:val="0"/>
    </w:rPr>
  </w:style>
  <w:style w:type="character" w:customStyle="1" w:styleId="ListLabel189">
    <w:name w:val="ListLabel 189"/>
    <w:qFormat/>
    <w:rPr>
      <w:b w:val="0"/>
    </w:rPr>
  </w:style>
  <w:style w:type="character" w:customStyle="1" w:styleId="ListLabel190">
    <w:name w:val="ListLabel 190"/>
    <w:qFormat/>
    <w:rPr>
      <w:b w:val="0"/>
    </w:rPr>
  </w:style>
  <w:style w:type="character" w:customStyle="1" w:styleId="ListLabel191">
    <w:name w:val="ListLabel 191"/>
    <w:qFormat/>
    <w:rPr>
      <w:b w:val="0"/>
    </w:rPr>
  </w:style>
  <w:style w:type="character" w:customStyle="1" w:styleId="ListLabel192">
    <w:name w:val="ListLabel 192"/>
    <w:qFormat/>
    <w:rPr>
      <w:b w:val="0"/>
    </w:rPr>
  </w:style>
  <w:style w:type="character" w:customStyle="1" w:styleId="ListLabel193">
    <w:name w:val="ListLabel 193"/>
    <w:qFormat/>
    <w:rPr>
      <w:b w:val="0"/>
    </w:rPr>
  </w:style>
  <w:style w:type="character" w:customStyle="1" w:styleId="ListLabel194">
    <w:name w:val="ListLabel 194"/>
    <w:qFormat/>
    <w:rPr>
      <w:b w:val="0"/>
    </w:rPr>
  </w:style>
  <w:style w:type="character" w:customStyle="1" w:styleId="ListLabel195">
    <w:name w:val="ListLabel 195"/>
    <w:qFormat/>
    <w:rPr>
      <w:b w:val="0"/>
    </w:rPr>
  </w:style>
  <w:style w:type="character" w:customStyle="1" w:styleId="ListLabel196">
    <w:name w:val="ListLabel 196"/>
    <w:qFormat/>
    <w:rPr>
      <w:b w:val="0"/>
    </w:rPr>
  </w:style>
  <w:style w:type="character" w:customStyle="1" w:styleId="ListLabel197">
    <w:name w:val="ListLabel 197"/>
    <w:qFormat/>
    <w:rPr>
      <w:b w:val="0"/>
    </w:rPr>
  </w:style>
  <w:style w:type="character" w:customStyle="1" w:styleId="ListLabel198">
    <w:name w:val="ListLabel 198"/>
    <w:qFormat/>
    <w:rPr>
      <w:b w:val="0"/>
    </w:rPr>
  </w:style>
  <w:style w:type="character" w:customStyle="1" w:styleId="ListLabel199">
    <w:name w:val="ListLabel 199"/>
    <w:qFormat/>
    <w:rPr>
      <w:b w:val="0"/>
    </w:rPr>
  </w:style>
  <w:style w:type="character" w:customStyle="1" w:styleId="ListLabel200">
    <w:name w:val="ListLabel 200"/>
    <w:qFormat/>
    <w:rPr>
      <w:b w:val="0"/>
    </w:rPr>
  </w:style>
  <w:style w:type="character" w:customStyle="1" w:styleId="ListLabel201">
    <w:name w:val="ListLabel 201"/>
    <w:qFormat/>
    <w:rPr>
      <w:b w:val="0"/>
    </w:rPr>
  </w:style>
  <w:style w:type="character" w:customStyle="1" w:styleId="ListLabel202">
    <w:name w:val="ListLabel 202"/>
    <w:qFormat/>
    <w:rPr>
      <w:b w:val="0"/>
    </w:rPr>
  </w:style>
  <w:style w:type="character" w:customStyle="1" w:styleId="ListLabel203">
    <w:name w:val="ListLabel 203"/>
    <w:qFormat/>
    <w:rPr>
      <w:b w:val="0"/>
    </w:rPr>
  </w:style>
  <w:style w:type="character" w:customStyle="1" w:styleId="ListLabel204">
    <w:name w:val="ListLabel 204"/>
    <w:qFormat/>
    <w:rPr>
      <w:b w:val="0"/>
    </w:rPr>
  </w:style>
  <w:style w:type="character" w:customStyle="1" w:styleId="ListLabel205">
    <w:name w:val="ListLabel 205"/>
    <w:qFormat/>
    <w:rPr>
      <w:b w:val="0"/>
    </w:rPr>
  </w:style>
  <w:style w:type="character" w:customStyle="1" w:styleId="ListLabel206">
    <w:name w:val="ListLabel 206"/>
    <w:qFormat/>
    <w:rPr>
      <w:b w:val="0"/>
    </w:rPr>
  </w:style>
  <w:style w:type="character" w:customStyle="1" w:styleId="ListLabel207">
    <w:name w:val="ListLabel 207"/>
    <w:qFormat/>
    <w:rPr>
      <w:b w:val="0"/>
    </w:rPr>
  </w:style>
  <w:style w:type="character" w:customStyle="1" w:styleId="ListLabel208">
    <w:name w:val="ListLabel 208"/>
    <w:qFormat/>
    <w:rPr>
      <w:b w:val="0"/>
    </w:rPr>
  </w:style>
  <w:style w:type="character" w:customStyle="1" w:styleId="ListLabel209">
    <w:name w:val="ListLabel 209"/>
    <w:qFormat/>
    <w:rPr>
      <w:b w:val="0"/>
    </w:rPr>
  </w:style>
  <w:style w:type="character" w:customStyle="1" w:styleId="ListLabel210">
    <w:name w:val="ListLabel 210"/>
    <w:qFormat/>
    <w:rPr>
      <w:b w:val="0"/>
    </w:rPr>
  </w:style>
  <w:style w:type="character" w:customStyle="1" w:styleId="ListLabel211">
    <w:name w:val="ListLabel 211"/>
    <w:qFormat/>
    <w:rPr>
      <w:b w:val="0"/>
    </w:rPr>
  </w:style>
  <w:style w:type="character" w:customStyle="1" w:styleId="ListLabel212">
    <w:name w:val="ListLabel 212"/>
    <w:qFormat/>
    <w:rPr>
      <w:b w:val="0"/>
    </w:rPr>
  </w:style>
  <w:style w:type="character" w:customStyle="1" w:styleId="ListLabel213">
    <w:name w:val="ListLabel 213"/>
    <w:qFormat/>
    <w:rPr>
      <w:b w:val="0"/>
    </w:rPr>
  </w:style>
  <w:style w:type="character" w:customStyle="1" w:styleId="ListLabel214">
    <w:name w:val="ListLabel 214"/>
    <w:qFormat/>
    <w:rPr>
      <w:b w:val="0"/>
    </w:rPr>
  </w:style>
  <w:style w:type="character" w:customStyle="1" w:styleId="ListLabel215">
    <w:name w:val="ListLabel 215"/>
    <w:qFormat/>
    <w:rPr>
      <w:b w:val="0"/>
    </w:rPr>
  </w:style>
  <w:style w:type="character" w:customStyle="1" w:styleId="ListLabel216">
    <w:name w:val="ListLabel 216"/>
    <w:qFormat/>
    <w:rPr>
      <w:b w:val="0"/>
    </w:rPr>
  </w:style>
  <w:style w:type="character" w:customStyle="1" w:styleId="ListLabel217">
    <w:name w:val="ListLabel 217"/>
    <w:qFormat/>
    <w:rPr>
      <w:b w:val="0"/>
    </w:rPr>
  </w:style>
  <w:style w:type="character" w:customStyle="1" w:styleId="ListLabel218">
    <w:name w:val="ListLabel 218"/>
    <w:qFormat/>
    <w:rPr>
      <w:b w:val="0"/>
    </w:rPr>
  </w:style>
  <w:style w:type="character" w:customStyle="1" w:styleId="ListLabel219">
    <w:name w:val="ListLabel 219"/>
    <w:qFormat/>
    <w:rPr>
      <w:b w:val="0"/>
    </w:rPr>
  </w:style>
  <w:style w:type="character" w:customStyle="1" w:styleId="ListLabel220">
    <w:name w:val="ListLabel 220"/>
    <w:qFormat/>
    <w:rPr>
      <w:b w:val="0"/>
    </w:rPr>
  </w:style>
  <w:style w:type="character" w:customStyle="1" w:styleId="ListLabel221">
    <w:name w:val="ListLabel 221"/>
    <w:qFormat/>
    <w:rPr>
      <w:rFonts w:ascii="Arial" w:hAnsi="Arial"/>
      <w:b/>
    </w:rPr>
  </w:style>
  <w:style w:type="character" w:customStyle="1" w:styleId="ListLabel222">
    <w:name w:val="ListLabel 222"/>
    <w:qFormat/>
    <w:rPr>
      <w:b w:val="0"/>
    </w:rPr>
  </w:style>
  <w:style w:type="character" w:customStyle="1" w:styleId="ListLabel223">
    <w:name w:val="ListLabel 223"/>
    <w:qFormat/>
    <w:rPr>
      <w:b w:val="0"/>
    </w:rPr>
  </w:style>
  <w:style w:type="character" w:customStyle="1" w:styleId="ListLabel224">
    <w:name w:val="ListLabel 224"/>
    <w:qFormat/>
    <w:rPr>
      <w:b w:val="0"/>
    </w:rPr>
  </w:style>
  <w:style w:type="character" w:customStyle="1" w:styleId="ListLabel225">
    <w:name w:val="ListLabel 225"/>
    <w:qFormat/>
    <w:rPr>
      <w:b w:val="0"/>
    </w:rPr>
  </w:style>
  <w:style w:type="character" w:customStyle="1" w:styleId="ListLabel226">
    <w:name w:val="ListLabel 226"/>
    <w:qFormat/>
    <w:rPr>
      <w:b w:val="0"/>
    </w:rPr>
  </w:style>
  <w:style w:type="character" w:customStyle="1" w:styleId="ListLabel227">
    <w:name w:val="ListLabel 227"/>
    <w:qFormat/>
    <w:rPr>
      <w:b w:val="0"/>
    </w:rPr>
  </w:style>
  <w:style w:type="character" w:customStyle="1" w:styleId="ListLabel228">
    <w:name w:val="ListLabel 228"/>
    <w:qFormat/>
    <w:rPr>
      <w:b w:val="0"/>
    </w:rPr>
  </w:style>
  <w:style w:type="character" w:customStyle="1" w:styleId="ListLabel229">
    <w:name w:val="ListLabel 229"/>
    <w:qFormat/>
    <w:rPr>
      <w:b w:val="0"/>
    </w:rPr>
  </w:style>
  <w:style w:type="character" w:customStyle="1" w:styleId="ListLabel230">
    <w:name w:val="ListLabel 230"/>
    <w:qFormat/>
    <w:rPr>
      <w:b w:val="0"/>
    </w:rPr>
  </w:style>
  <w:style w:type="character" w:customStyle="1" w:styleId="ListLabel231">
    <w:name w:val="ListLabel 231"/>
    <w:qFormat/>
    <w:rPr>
      <w:b w:val="0"/>
    </w:rPr>
  </w:style>
  <w:style w:type="character" w:customStyle="1" w:styleId="ListLabel232">
    <w:name w:val="ListLabel 232"/>
    <w:qFormat/>
    <w:rPr>
      <w:b w:val="0"/>
    </w:rPr>
  </w:style>
  <w:style w:type="character" w:customStyle="1" w:styleId="ListLabel233">
    <w:name w:val="ListLabel 233"/>
    <w:qFormat/>
    <w:rPr>
      <w:b w:val="0"/>
    </w:rPr>
  </w:style>
  <w:style w:type="character" w:customStyle="1" w:styleId="ListLabel234">
    <w:name w:val="ListLabel 234"/>
    <w:qFormat/>
    <w:rPr>
      <w:b w:val="0"/>
    </w:rPr>
  </w:style>
  <w:style w:type="character" w:customStyle="1" w:styleId="ListLabel235">
    <w:name w:val="ListLabel 235"/>
    <w:qFormat/>
    <w:rPr>
      <w:b w:val="0"/>
    </w:rPr>
  </w:style>
  <w:style w:type="character" w:customStyle="1" w:styleId="ListLabel236">
    <w:name w:val="ListLabel 236"/>
    <w:qFormat/>
    <w:rPr>
      <w:b w:val="0"/>
    </w:rPr>
  </w:style>
  <w:style w:type="character" w:customStyle="1" w:styleId="ListLabel237">
    <w:name w:val="ListLabel 237"/>
    <w:qFormat/>
    <w:rPr>
      <w:b w:val="0"/>
    </w:rPr>
  </w:style>
  <w:style w:type="character" w:customStyle="1" w:styleId="ListLabel238">
    <w:name w:val="ListLabel 238"/>
    <w:qFormat/>
    <w:rPr>
      <w:b/>
    </w:rPr>
  </w:style>
  <w:style w:type="character" w:customStyle="1" w:styleId="ListLabel239">
    <w:name w:val="ListLabel 239"/>
    <w:qFormat/>
    <w:rPr>
      <w:b w:val="0"/>
    </w:rPr>
  </w:style>
  <w:style w:type="character" w:customStyle="1" w:styleId="ListLabel240">
    <w:name w:val="ListLabel 240"/>
    <w:qFormat/>
    <w:rPr>
      <w:b w:val="0"/>
    </w:rPr>
  </w:style>
  <w:style w:type="character" w:customStyle="1" w:styleId="ListLabel241">
    <w:name w:val="ListLabel 241"/>
    <w:qFormat/>
    <w:rPr>
      <w:b w:val="0"/>
    </w:rPr>
  </w:style>
  <w:style w:type="character" w:customStyle="1" w:styleId="ListLabel242">
    <w:name w:val="ListLabel 242"/>
    <w:qFormat/>
    <w:rPr>
      <w:b w:val="0"/>
    </w:rPr>
  </w:style>
  <w:style w:type="character" w:customStyle="1" w:styleId="ListLabel243">
    <w:name w:val="ListLabel 243"/>
    <w:qFormat/>
    <w:rPr>
      <w:b w:val="0"/>
    </w:rPr>
  </w:style>
  <w:style w:type="character" w:customStyle="1" w:styleId="ListLabel244">
    <w:name w:val="ListLabel 244"/>
    <w:qFormat/>
    <w:rPr>
      <w:b w:val="0"/>
    </w:rPr>
  </w:style>
  <w:style w:type="character" w:customStyle="1" w:styleId="ListLabel245">
    <w:name w:val="ListLabel 245"/>
    <w:qFormat/>
    <w:rPr>
      <w:b w:val="0"/>
    </w:rPr>
  </w:style>
  <w:style w:type="character" w:customStyle="1" w:styleId="ListLabel246">
    <w:name w:val="ListLabel 246"/>
    <w:qFormat/>
    <w:rPr>
      <w:b w:val="0"/>
    </w:rPr>
  </w:style>
  <w:style w:type="character" w:customStyle="1" w:styleId="ListLabel247">
    <w:name w:val="ListLabel 247"/>
    <w:qFormat/>
    <w:rPr>
      <w:b w:val="0"/>
    </w:rPr>
  </w:style>
  <w:style w:type="character" w:customStyle="1" w:styleId="ListLabel248">
    <w:name w:val="ListLabel 248"/>
    <w:qFormat/>
    <w:rPr>
      <w:b w:val="0"/>
    </w:rPr>
  </w:style>
  <w:style w:type="character" w:customStyle="1" w:styleId="ListLabel249">
    <w:name w:val="ListLabel 249"/>
    <w:qFormat/>
    <w:rPr>
      <w:b w:val="0"/>
    </w:rPr>
  </w:style>
  <w:style w:type="character" w:customStyle="1" w:styleId="ListLabel250">
    <w:name w:val="ListLabel 250"/>
    <w:qFormat/>
    <w:rPr>
      <w:b w:val="0"/>
    </w:rPr>
  </w:style>
  <w:style w:type="character" w:customStyle="1" w:styleId="ListLabel251">
    <w:name w:val="ListLabel 251"/>
    <w:qFormat/>
    <w:rPr>
      <w:b w:val="0"/>
    </w:rPr>
  </w:style>
  <w:style w:type="character" w:customStyle="1" w:styleId="ListLabel252">
    <w:name w:val="ListLabel 252"/>
    <w:qFormat/>
    <w:rPr>
      <w:b w:val="0"/>
    </w:rPr>
  </w:style>
  <w:style w:type="character" w:customStyle="1" w:styleId="ListLabel253">
    <w:name w:val="ListLabel 253"/>
    <w:qFormat/>
    <w:rPr>
      <w:b w:val="0"/>
    </w:rPr>
  </w:style>
  <w:style w:type="character" w:customStyle="1" w:styleId="ListLabel254">
    <w:name w:val="ListLabel 254"/>
    <w:qFormat/>
    <w:rPr>
      <w:b w:val="0"/>
    </w:rPr>
  </w:style>
  <w:style w:type="character" w:customStyle="1" w:styleId="ListLabel255">
    <w:name w:val="ListLabel 255"/>
    <w:qFormat/>
    <w:rPr>
      <w:b w:val="0"/>
    </w:rPr>
  </w:style>
  <w:style w:type="character" w:customStyle="1" w:styleId="ListLabel256">
    <w:name w:val="ListLabel 256"/>
    <w:qFormat/>
    <w:rPr>
      <w:b w:val="0"/>
    </w:rPr>
  </w:style>
  <w:style w:type="character" w:customStyle="1" w:styleId="ListLabel257">
    <w:name w:val="ListLabel 257"/>
    <w:qFormat/>
    <w:rPr>
      <w:rFonts w:ascii="Arial" w:hAnsi="Arial"/>
      <w:b/>
    </w:rPr>
  </w:style>
  <w:style w:type="character" w:customStyle="1" w:styleId="ListLabel258">
    <w:name w:val="ListLabel 258"/>
    <w:qFormat/>
    <w:rPr>
      <w:b w:val="0"/>
    </w:rPr>
  </w:style>
  <w:style w:type="character" w:customStyle="1" w:styleId="ListLabel259">
    <w:name w:val="ListLabel 259"/>
    <w:qFormat/>
    <w:rPr>
      <w:b w:val="0"/>
    </w:rPr>
  </w:style>
  <w:style w:type="character" w:customStyle="1" w:styleId="ListLabel260">
    <w:name w:val="ListLabel 260"/>
    <w:qFormat/>
    <w:rPr>
      <w:b w:val="0"/>
    </w:rPr>
  </w:style>
  <w:style w:type="character" w:customStyle="1" w:styleId="ListLabel261">
    <w:name w:val="ListLabel 261"/>
    <w:qFormat/>
    <w:rPr>
      <w:b w:val="0"/>
    </w:rPr>
  </w:style>
  <w:style w:type="character" w:customStyle="1" w:styleId="ListLabel262">
    <w:name w:val="ListLabel 262"/>
    <w:qFormat/>
    <w:rPr>
      <w:b w:val="0"/>
    </w:rPr>
  </w:style>
  <w:style w:type="character" w:customStyle="1" w:styleId="ListLabel263">
    <w:name w:val="ListLabel 263"/>
    <w:qFormat/>
    <w:rPr>
      <w:b w:val="0"/>
    </w:rPr>
  </w:style>
  <w:style w:type="character" w:customStyle="1" w:styleId="ListLabel264">
    <w:name w:val="ListLabel 264"/>
    <w:qFormat/>
    <w:rPr>
      <w:b w:val="0"/>
    </w:rPr>
  </w:style>
  <w:style w:type="character" w:customStyle="1" w:styleId="ListLabel265">
    <w:name w:val="ListLabel 265"/>
    <w:qFormat/>
    <w:rPr>
      <w:rFonts w:ascii="Arial" w:hAnsi="Arial" w:cs="Arial"/>
    </w:rPr>
  </w:style>
  <w:style w:type="character" w:customStyle="1" w:styleId="ListLabel266">
    <w:name w:val="ListLabel 266"/>
    <w:qFormat/>
    <w:rPr>
      <w:rFonts w:ascii="Arial" w:hAnsi="Arial" w:cs="Arial"/>
      <w:spacing w:val="-3"/>
    </w:rPr>
  </w:style>
  <w:style w:type="character" w:customStyle="1" w:styleId="ListLabel267">
    <w:name w:val="ListLabel 267"/>
    <w:qFormat/>
    <w:rPr>
      <w:rFonts w:ascii="Arial" w:hAnsi="Arial" w:cs="Arial"/>
      <w:spacing w:val="-3"/>
      <w:sz w:val="22"/>
      <w:szCs w:val="22"/>
    </w:rPr>
  </w:style>
  <w:style w:type="character" w:customStyle="1" w:styleId="NodauTroednodyn">
    <w:name w:val="Nodau Troednodyn"/>
    <w:qFormat/>
  </w:style>
  <w:style w:type="character" w:customStyle="1" w:styleId="AngorDiweddnod">
    <w:name w:val="Angor Diweddnod"/>
    <w:rPr>
      <w:vertAlign w:val="superscript"/>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sz w:val="22"/>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sz w:val="22"/>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Wingdings"/>
      <w:spacing w:val="12"/>
    </w:rPr>
  </w:style>
  <w:style w:type="character" w:customStyle="1" w:styleId="ListLabel296">
    <w:name w:val="ListLabel 296"/>
    <w:qFormat/>
    <w:rPr>
      <w:rFonts w:ascii="Arial" w:hAnsi="Arial" w:cs="Symbol"/>
      <w:b/>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Arial" w:hAnsi="Arial" w:cs="Symbol"/>
    </w:rPr>
  </w:style>
  <w:style w:type="character" w:customStyle="1" w:styleId="ListLabel305">
    <w:name w:val="ListLabel 305"/>
    <w:qFormat/>
    <w:rPr>
      <w:rFonts w:cs="Symbol"/>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Arial" w:hAnsi="Arial" w:cs="Symbol"/>
      <w:b/>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Symbol"/>
      <w:spacing w:val="12"/>
    </w:rPr>
  </w:style>
  <w:style w:type="character" w:customStyle="1" w:styleId="ListLabel323">
    <w:name w:val="ListLabel 323"/>
    <w:qFormat/>
    <w:rPr>
      <w:rFonts w:ascii="Arial" w:hAnsi="Arial"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cs="Symbol"/>
      <w:spacing w:val="12"/>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spacing w:val="12"/>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b w:val="0"/>
    </w:rPr>
  </w:style>
  <w:style w:type="character" w:customStyle="1" w:styleId="ListLabel350">
    <w:name w:val="ListLabel 350"/>
    <w:qFormat/>
    <w:rPr>
      <w:rFonts w:ascii="Arial" w:hAnsi="Arial"/>
      <w:b/>
    </w:rPr>
  </w:style>
  <w:style w:type="character" w:customStyle="1" w:styleId="ListLabel351">
    <w:name w:val="ListLabel 351"/>
    <w:qFormat/>
    <w:rPr>
      <w:b w:val="0"/>
    </w:rPr>
  </w:style>
  <w:style w:type="character" w:customStyle="1" w:styleId="ListLabel352">
    <w:name w:val="ListLabel 352"/>
    <w:qFormat/>
    <w:rPr>
      <w:b w:val="0"/>
    </w:rPr>
  </w:style>
  <w:style w:type="character" w:customStyle="1" w:styleId="ListLabel353">
    <w:name w:val="ListLabel 353"/>
    <w:qFormat/>
    <w:rPr>
      <w:b w:val="0"/>
    </w:rPr>
  </w:style>
  <w:style w:type="character" w:customStyle="1" w:styleId="ListLabel354">
    <w:name w:val="ListLabel 354"/>
    <w:qFormat/>
    <w:rPr>
      <w:b w:val="0"/>
    </w:rPr>
  </w:style>
  <w:style w:type="character" w:customStyle="1" w:styleId="ListLabel355">
    <w:name w:val="ListLabel 355"/>
    <w:qFormat/>
    <w:rPr>
      <w:b w:val="0"/>
    </w:rPr>
  </w:style>
  <w:style w:type="character" w:customStyle="1" w:styleId="ListLabel356">
    <w:name w:val="ListLabel 356"/>
    <w:qFormat/>
    <w:rPr>
      <w:b w:val="0"/>
    </w:rPr>
  </w:style>
  <w:style w:type="character" w:customStyle="1" w:styleId="ListLabel357">
    <w:name w:val="ListLabel 357"/>
    <w:qFormat/>
    <w:rPr>
      <w:b w:val="0"/>
    </w:rPr>
  </w:style>
  <w:style w:type="character" w:customStyle="1" w:styleId="ListLabel358">
    <w:name w:val="ListLabel 358"/>
    <w:qFormat/>
    <w:rPr>
      <w:rFonts w:ascii="Arial" w:hAnsi="Arial" w:cs="Symbol"/>
      <w:b/>
      <w:sz w:val="22"/>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ascii="Arial" w:hAnsi="Arial"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b/>
    </w:rPr>
  </w:style>
  <w:style w:type="character" w:customStyle="1" w:styleId="ListLabel386">
    <w:name w:val="ListLabel 386"/>
    <w:qFormat/>
    <w:rPr>
      <w:rFonts w:ascii="Arial" w:hAnsi="Arial"/>
      <w:b/>
    </w:rPr>
  </w:style>
  <w:style w:type="character" w:customStyle="1" w:styleId="ListLabel387">
    <w:name w:val="ListLabel 387"/>
    <w:qFormat/>
    <w:rPr>
      <w:b w:val="0"/>
    </w:rPr>
  </w:style>
  <w:style w:type="character" w:customStyle="1" w:styleId="ListLabel388">
    <w:name w:val="ListLabel 388"/>
    <w:qFormat/>
    <w:rPr>
      <w:b w:val="0"/>
    </w:rPr>
  </w:style>
  <w:style w:type="character" w:customStyle="1" w:styleId="ListLabel389">
    <w:name w:val="ListLabel 389"/>
    <w:qFormat/>
    <w:rPr>
      <w:b w:val="0"/>
    </w:rPr>
  </w:style>
  <w:style w:type="character" w:customStyle="1" w:styleId="ListLabel390">
    <w:name w:val="ListLabel 390"/>
    <w:qFormat/>
    <w:rPr>
      <w:b w:val="0"/>
    </w:rPr>
  </w:style>
  <w:style w:type="character" w:customStyle="1" w:styleId="ListLabel391">
    <w:name w:val="ListLabel 391"/>
    <w:qFormat/>
    <w:rPr>
      <w:b w:val="0"/>
    </w:rPr>
  </w:style>
  <w:style w:type="character" w:customStyle="1" w:styleId="ListLabel392">
    <w:name w:val="ListLabel 392"/>
    <w:qFormat/>
    <w:rPr>
      <w:b w:val="0"/>
    </w:rPr>
  </w:style>
  <w:style w:type="character" w:customStyle="1" w:styleId="ListLabel393">
    <w:name w:val="ListLabel 393"/>
    <w:qFormat/>
    <w:rPr>
      <w:b w:val="0"/>
    </w:rPr>
  </w:style>
  <w:style w:type="character" w:customStyle="1" w:styleId="ListLabel394">
    <w:name w:val="ListLabel 394"/>
    <w:qFormat/>
    <w:rPr>
      <w:b w:val="0"/>
    </w:rPr>
  </w:style>
  <w:style w:type="character" w:customStyle="1" w:styleId="ListLabel395">
    <w:name w:val="ListLabel 395"/>
    <w:qFormat/>
    <w:rPr>
      <w:rFonts w:ascii="Arial" w:hAnsi="Arial"/>
      <w:b/>
    </w:rPr>
  </w:style>
  <w:style w:type="character" w:customStyle="1" w:styleId="ListLabel396">
    <w:name w:val="ListLabel 396"/>
    <w:qFormat/>
    <w:rPr>
      <w:b w:val="0"/>
    </w:rPr>
  </w:style>
  <w:style w:type="character" w:customStyle="1" w:styleId="ListLabel397">
    <w:name w:val="ListLabel 397"/>
    <w:qFormat/>
    <w:rPr>
      <w:b w:val="0"/>
    </w:rPr>
  </w:style>
  <w:style w:type="character" w:customStyle="1" w:styleId="ListLabel398">
    <w:name w:val="ListLabel 398"/>
    <w:qFormat/>
    <w:rPr>
      <w:b w:val="0"/>
    </w:rPr>
  </w:style>
  <w:style w:type="character" w:customStyle="1" w:styleId="ListLabel399">
    <w:name w:val="ListLabel 399"/>
    <w:qFormat/>
    <w:rPr>
      <w:b w:val="0"/>
    </w:rPr>
  </w:style>
  <w:style w:type="character" w:customStyle="1" w:styleId="ListLabel400">
    <w:name w:val="ListLabel 400"/>
    <w:qFormat/>
    <w:rPr>
      <w:b w:val="0"/>
    </w:rPr>
  </w:style>
  <w:style w:type="character" w:customStyle="1" w:styleId="ListLabel401">
    <w:name w:val="ListLabel 401"/>
    <w:qFormat/>
    <w:rPr>
      <w:b w:val="0"/>
    </w:rPr>
  </w:style>
  <w:style w:type="character" w:customStyle="1" w:styleId="ListLabel402">
    <w:name w:val="ListLabel 402"/>
    <w:qFormat/>
    <w:rPr>
      <w:b w:val="0"/>
    </w:rPr>
  </w:style>
  <w:style w:type="character" w:customStyle="1" w:styleId="ListLabel403">
    <w:name w:val="ListLabel 403"/>
    <w:qFormat/>
    <w:rPr>
      <w:b w:val="0"/>
    </w:rPr>
  </w:style>
  <w:style w:type="character" w:customStyle="1" w:styleId="ListLabel404">
    <w:name w:val="ListLabel 404"/>
    <w:qFormat/>
    <w:rPr>
      <w:rFonts w:ascii="Arial" w:hAnsi="Arial"/>
      <w:b/>
    </w:rPr>
  </w:style>
  <w:style w:type="character" w:customStyle="1" w:styleId="ListLabel405">
    <w:name w:val="ListLabel 405"/>
    <w:qFormat/>
    <w:rPr>
      <w:b w:val="0"/>
    </w:rPr>
  </w:style>
  <w:style w:type="character" w:customStyle="1" w:styleId="ListLabel406">
    <w:name w:val="ListLabel 406"/>
    <w:qFormat/>
    <w:rPr>
      <w:b w:val="0"/>
    </w:rPr>
  </w:style>
  <w:style w:type="character" w:customStyle="1" w:styleId="ListLabel407">
    <w:name w:val="ListLabel 407"/>
    <w:qFormat/>
    <w:rPr>
      <w:b w:val="0"/>
    </w:rPr>
  </w:style>
  <w:style w:type="character" w:customStyle="1" w:styleId="ListLabel408">
    <w:name w:val="ListLabel 408"/>
    <w:qFormat/>
    <w:rPr>
      <w:b w:val="0"/>
    </w:rPr>
  </w:style>
  <w:style w:type="character" w:customStyle="1" w:styleId="ListLabel409">
    <w:name w:val="ListLabel 409"/>
    <w:qFormat/>
    <w:rPr>
      <w:b w:val="0"/>
    </w:rPr>
  </w:style>
  <w:style w:type="character" w:customStyle="1" w:styleId="ListLabel410">
    <w:name w:val="ListLabel 410"/>
    <w:qFormat/>
    <w:rPr>
      <w:b w:val="0"/>
    </w:rPr>
  </w:style>
  <w:style w:type="character" w:customStyle="1" w:styleId="ListLabel411">
    <w:name w:val="ListLabel 411"/>
    <w:qFormat/>
    <w:rPr>
      <w:b w:val="0"/>
    </w:rPr>
  </w:style>
  <w:style w:type="character" w:customStyle="1" w:styleId="ListLabel412">
    <w:name w:val="ListLabel 412"/>
    <w:qFormat/>
    <w:rPr>
      <w:b w:val="0"/>
    </w:rPr>
  </w:style>
  <w:style w:type="character" w:customStyle="1" w:styleId="ListLabel413">
    <w:name w:val="ListLabel 413"/>
    <w:qFormat/>
    <w:rPr>
      <w:rFonts w:ascii="Arial" w:hAnsi="Arial"/>
      <w:b/>
    </w:rPr>
  </w:style>
  <w:style w:type="character" w:customStyle="1" w:styleId="ListLabel414">
    <w:name w:val="ListLabel 414"/>
    <w:qFormat/>
    <w:rPr>
      <w:b w:val="0"/>
    </w:rPr>
  </w:style>
  <w:style w:type="character" w:customStyle="1" w:styleId="ListLabel415">
    <w:name w:val="ListLabel 415"/>
    <w:qFormat/>
    <w:rPr>
      <w:b w:val="0"/>
    </w:rPr>
  </w:style>
  <w:style w:type="character" w:customStyle="1" w:styleId="ListLabel416">
    <w:name w:val="ListLabel 416"/>
    <w:qFormat/>
    <w:rPr>
      <w:b w:val="0"/>
    </w:rPr>
  </w:style>
  <w:style w:type="character" w:customStyle="1" w:styleId="ListLabel417">
    <w:name w:val="ListLabel 417"/>
    <w:qFormat/>
    <w:rPr>
      <w:b w:val="0"/>
    </w:rPr>
  </w:style>
  <w:style w:type="character" w:customStyle="1" w:styleId="ListLabel418">
    <w:name w:val="ListLabel 418"/>
    <w:qFormat/>
    <w:rPr>
      <w:b w:val="0"/>
    </w:rPr>
  </w:style>
  <w:style w:type="character" w:customStyle="1" w:styleId="ListLabel419">
    <w:name w:val="ListLabel 419"/>
    <w:qFormat/>
    <w:rPr>
      <w:b w:val="0"/>
    </w:rPr>
  </w:style>
  <w:style w:type="character" w:customStyle="1" w:styleId="ListLabel420">
    <w:name w:val="ListLabel 420"/>
    <w:qFormat/>
    <w:rPr>
      <w:b w:val="0"/>
    </w:rPr>
  </w:style>
  <w:style w:type="character" w:customStyle="1" w:styleId="ListLabel421">
    <w:name w:val="ListLabel 421"/>
    <w:qFormat/>
    <w:rPr>
      <w:rFonts w:ascii="Arial" w:hAnsi="Arial" w:cs="Arial"/>
      <w:lang w:val="cy-GB"/>
    </w:rPr>
  </w:style>
  <w:style w:type="character" w:customStyle="1" w:styleId="ListLabel422">
    <w:name w:val="ListLabel 422"/>
    <w:qFormat/>
    <w:rPr>
      <w:rFonts w:ascii="Arial" w:hAnsi="Arial" w:cs="Arial"/>
      <w:spacing w:val="-3"/>
      <w:lang w:val="cy-GB"/>
    </w:rPr>
  </w:style>
  <w:style w:type="character" w:customStyle="1" w:styleId="ListLabel423">
    <w:name w:val="ListLabel 423"/>
    <w:qFormat/>
    <w:rPr>
      <w:rFonts w:ascii="Arial" w:hAnsi="Arial" w:cs="Arial"/>
      <w:spacing w:val="-3"/>
      <w:sz w:val="22"/>
      <w:szCs w:val="22"/>
      <w:lang w:val="cy-GB"/>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sz w:val="22"/>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sz w:val="22"/>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Wingdings"/>
      <w:spacing w:val="12"/>
    </w:rPr>
  </w:style>
  <w:style w:type="character" w:customStyle="1" w:styleId="ListLabel452">
    <w:name w:val="ListLabel 452"/>
    <w:qFormat/>
    <w:rPr>
      <w:rFonts w:ascii="Arial" w:hAnsi="Arial" w:cs="Symbol"/>
      <w:b/>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ascii="Arial" w:hAnsi="Arial" w:cs="Symbol"/>
    </w:rPr>
  </w:style>
  <w:style w:type="character" w:customStyle="1" w:styleId="ListLabel461">
    <w:name w:val="ListLabel 461"/>
    <w:qFormat/>
    <w:rPr>
      <w:rFonts w:cs="Symbol"/>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b/>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ascii="Arial" w:hAnsi="Arial" w:cs="Symbol"/>
      <w:spacing w:val="12"/>
    </w:rPr>
  </w:style>
  <w:style w:type="character" w:customStyle="1" w:styleId="ListLabel479">
    <w:name w:val="ListLabel 479"/>
    <w:qFormat/>
    <w:rPr>
      <w:rFonts w:ascii="Arial" w:hAnsi="Arial"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Arial" w:hAnsi="Arial" w:cs="Symbol"/>
      <w:spacing w:val="12"/>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Arial" w:hAnsi="Arial"/>
      <w:spacing w:val="12"/>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val="0"/>
    </w:rPr>
  </w:style>
  <w:style w:type="character" w:customStyle="1" w:styleId="ListLabel506">
    <w:name w:val="ListLabel 506"/>
    <w:qFormat/>
    <w:rPr>
      <w:rFonts w:ascii="Arial" w:hAnsi="Arial"/>
      <w:b/>
    </w:rPr>
  </w:style>
  <w:style w:type="character" w:customStyle="1" w:styleId="ListLabel507">
    <w:name w:val="ListLabel 507"/>
    <w:qFormat/>
    <w:rPr>
      <w:b w:val="0"/>
    </w:rPr>
  </w:style>
  <w:style w:type="character" w:customStyle="1" w:styleId="ListLabel508">
    <w:name w:val="ListLabel 508"/>
    <w:qFormat/>
    <w:rPr>
      <w:b w:val="0"/>
    </w:rPr>
  </w:style>
  <w:style w:type="character" w:customStyle="1" w:styleId="ListLabel509">
    <w:name w:val="ListLabel 509"/>
    <w:qFormat/>
    <w:rPr>
      <w:b w:val="0"/>
    </w:rPr>
  </w:style>
  <w:style w:type="character" w:customStyle="1" w:styleId="ListLabel510">
    <w:name w:val="ListLabel 510"/>
    <w:qFormat/>
    <w:rPr>
      <w:b w:val="0"/>
    </w:rPr>
  </w:style>
  <w:style w:type="character" w:customStyle="1" w:styleId="ListLabel511">
    <w:name w:val="ListLabel 511"/>
    <w:qFormat/>
    <w:rPr>
      <w:b w:val="0"/>
    </w:rPr>
  </w:style>
  <w:style w:type="character" w:customStyle="1" w:styleId="ListLabel512">
    <w:name w:val="ListLabel 512"/>
    <w:qFormat/>
    <w:rPr>
      <w:b w:val="0"/>
    </w:rPr>
  </w:style>
  <w:style w:type="character" w:customStyle="1" w:styleId="ListLabel513">
    <w:name w:val="ListLabel 513"/>
    <w:qFormat/>
    <w:rPr>
      <w:b w:val="0"/>
    </w:rPr>
  </w:style>
  <w:style w:type="character" w:customStyle="1" w:styleId="ListLabel514">
    <w:name w:val="ListLabel 514"/>
    <w:qFormat/>
    <w:rPr>
      <w:rFonts w:ascii="Arial" w:hAnsi="Arial" w:cs="Symbol"/>
      <w:b/>
      <w:sz w:val="22"/>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ascii="Arial" w:hAnsi="Arial"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rPr>
  </w:style>
  <w:style w:type="character" w:customStyle="1" w:styleId="ListLabel543">
    <w:name w:val="ListLabel 543"/>
    <w:qFormat/>
    <w:rPr>
      <w:b w:val="0"/>
    </w:rPr>
  </w:style>
  <w:style w:type="character" w:customStyle="1" w:styleId="ListLabel544">
    <w:name w:val="ListLabel 544"/>
    <w:qFormat/>
    <w:rPr>
      <w:b w:val="0"/>
    </w:rPr>
  </w:style>
  <w:style w:type="character" w:customStyle="1" w:styleId="ListLabel545">
    <w:name w:val="ListLabel 545"/>
    <w:qFormat/>
    <w:rPr>
      <w:b w:val="0"/>
    </w:rPr>
  </w:style>
  <w:style w:type="character" w:customStyle="1" w:styleId="ListLabel546">
    <w:name w:val="ListLabel 546"/>
    <w:qFormat/>
    <w:rPr>
      <w:b w:val="0"/>
    </w:rPr>
  </w:style>
  <w:style w:type="character" w:customStyle="1" w:styleId="ListLabel547">
    <w:name w:val="ListLabel 547"/>
    <w:qFormat/>
    <w:rPr>
      <w:b w:val="0"/>
    </w:rPr>
  </w:style>
  <w:style w:type="character" w:customStyle="1" w:styleId="ListLabel548">
    <w:name w:val="ListLabel 548"/>
    <w:qFormat/>
    <w:rPr>
      <w:b w:val="0"/>
    </w:rPr>
  </w:style>
  <w:style w:type="character" w:customStyle="1" w:styleId="ListLabel549">
    <w:name w:val="ListLabel 549"/>
    <w:qFormat/>
    <w:rPr>
      <w:b w:val="0"/>
    </w:rPr>
  </w:style>
  <w:style w:type="character" w:customStyle="1" w:styleId="ListLabel550">
    <w:name w:val="ListLabel 550"/>
    <w:qFormat/>
    <w:rPr>
      <w:b w:val="0"/>
    </w:rPr>
  </w:style>
  <w:style w:type="character" w:customStyle="1" w:styleId="ListLabel551">
    <w:name w:val="ListLabel 551"/>
    <w:qFormat/>
    <w:rPr>
      <w:rFonts w:ascii="Arial" w:hAnsi="Arial"/>
      <w:b/>
    </w:rPr>
  </w:style>
  <w:style w:type="character" w:customStyle="1" w:styleId="ListLabel552">
    <w:name w:val="ListLabel 552"/>
    <w:qFormat/>
    <w:rPr>
      <w:b w:val="0"/>
    </w:rPr>
  </w:style>
  <w:style w:type="character" w:customStyle="1" w:styleId="ListLabel553">
    <w:name w:val="ListLabel 553"/>
    <w:qFormat/>
    <w:rPr>
      <w:b w:val="0"/>
    </w:rPr>
  </w:style>
  <w:style w:type="character" w:customStyle="1" w:styleId="ListLabel554">
    <w:name w:val="ListLabel 554"/>
    <w:qFormat/>
    <w:rPr>
      <w:b w:val="0"/>
    </w:rPr>
  </w:style>
  <w:style w:type="character" w:customStyle="1" w:styleId="ListLabel555">
    <w:name w:val="ListLabel 555"/>
    <w:qFormat/>
    <w:rPr>
      <w:b w:val="0"/>
    </w:rPr>
  </w:style>
  <w:style w:type="character" w:customStyle="1" w:styleId="ListLabel556">
    <w:name w:val="ListLabel 556"/>
    <w:qFormat/>
    <w:rPr>
      <w:b w:val="0"/>
    </w:rPr>
  </w:style>
  <w:style w:type="character" w:customStyle="1" w:styleId="ListLabel557">
    <w:name w:val="ListLabel 557"/>
    <w:qFormat/>
    <w:rPr>
      <w:b w:val="0"/>
    </w:rPr>
  </w:style>
  <w:style w:type="character" w:customStyle="1" w:styleId="ListLabel558">
    <w:name w:val="ListLabel 558"/>
    <w:qFormat/>
    <w:rPr>
      <w:b w:val="0"/>
    </w:rPr>
  </w:style>
  <w:style w:type="character" w:customStyle="1" w:styleId="ListLabel559">
    <w:name w:val="ListLabel 559"/>
    <w:qFormat/>
    <w:rPr>
      <w:b w:val="0"/>
    </w:rPr>
  </w:style>
  <w:style w:type="character" w:customStyle="1" w:styleId="ListLabel560">
    <w:name w:val="ListLabel 560"/>
    <w:qFormat/>
    <w:rPr>
      <w:rFonts w:ascii="Arial" w:hAnsi="Arial"/>
      <w:b/>
    </w:rPr>
  </w:style>
  <w:style w:type="character" w:customStyle="1" w:styleId="ListLabel561">
    <w:name w:val="ListLabel 561"/>
    <w:qFormat/>
    <w:rPr>
      <w:b w:val="0"/>
    </w:rPr>
  </w:style>
  <w:style w:type="character" w:customStyle="1" w:styleId="ListLabel562">
    <w:name w:val="ListLabel 562"/>
    <w:qFormat/>
    <w:rPr>
      <w:b w:val="0"/>
    </w:rPr>
  </w:style>
  <w:style w:type="character" w:customStyle="1" w:styleId="ListLabel563">
    <w:name w:val="ListLabel 563"/>
    <w:qFormat/>
    <w:rPr>
      <w:b w:val="0"/>
    </w:rPr>
  </w:style>
  <w:style w:type="character" w:customStyle="1" w:styleId="ListLabel564">
    <w:name w:val="ListLabel 564"/>
    <w:qFormat/>
    <w:rPr>
      <w:b w:val="0"/>
    </w:rPr>
  </w:style>
  <w:style w:type="character" w:customStyle="1" w:styleId="ListLabel565">
    <w:name w:val="ListLabel 565"/>
    <w:qFormat/>
    <w:rPr>
      <w:b w:val="0"/>
    </w:rPr>
  </w:style>
  <w:style w:type="character" w:customStyle="1" w:styleId="ListLabel566">
    <w:name w:val="ListLabel 566"/>
    <w:qFormat/>
    <w:rPr>
      <w:b w:val="0"/>
    </w:rPr>
  </w:style>
  <w:style w:type="character" w:customStyle="1" w:styleId="ListLabel567">
    <w:name w:val="ListLabel 567"/>
    <w:qFormat/>
    <w:rPr>
      <w:b w:val="0"/>
    </w:rPr>
  </w:style>
  <w:style w:type="character" w:customStyle="1" w:styleId="ListLabel568">
    <w:name w:val="ListLabel 568"/>
    <w:qFormat/>
    <w:rPr>
      <w:b w:val="0"/>
    </w:rPr>
  </w:style>
  <w:style w:type="character" w:customStyle="1" w:styleId="ListLabel569">
    <w:name w:val="ListLabel 569"/>
    <w:qFormat/>
    <w:rPr>
      <w:rFonts w:ascii="Arial" w:hAnsi="Arial"/>
      <w:b/>
    </w:rPr>
  </w:style>
  <w:style w:type="character" w:customStyle="1" w:styleId="ListLabel570">
    <w:name w:val="ListLabel 570"/>
    <w:qFormat/>
    <w:rPr>
      <w:b w:val="0"/>
    </w:rPr>
  </w:style>
  <w:style w:type="character" w:customStyle="1" w:styleId="ListLabel571">
    <w:name w:val="ListLabel 571"/>
    <w:qFormat/>
    <w:rPr>
      <w:b w:val="0"/>
    </w:rPr>
  </w:style>
  <w:style w:type="character" w:customStyle="1" w:styleId="ListLabel572">
    <w:name w:val="ListLabel 572"/>
    <w:qFormat/>
    <w:rPr>
      <w:b w:val="0"/>
    </w:rPr>
  </w:style>
  <w:style w:type="character" w:customStyle="1" w:styleId="ListLabel573">
    <w:name w:val="ListLabel 573"/>
    <w:qFormat/>
    <w:rPr>
      <w:b w:val="0"/>
    </w:rPr>
  </w:style>
  <w:style w:type="character" w:customStyle="1" w:styleId="ListLabel574">
    <w:name w:val="ListLabel 574"/>
    <w:qFormat/>
    <w:rPr>
      <w:b w:val="0"/>
    </w:rPr>
  </w:style>
  <w:style w:type="character" w:customStyle="1" w:styleId="ListLabel575">
    <w:name w:val="ListLabel 575"/>
    <w:qFormat/>
    <w:rPr>
      <w:b w:val="0"/>
    </w:rPr>
  </w:style>
  <w:style w:type="character" w:customStyle="1" w:styleId="ListLabel576">
    <w:name w:val="ListLabel 576"/>
    <w:qFormat/>
    <w:rPr>
      <w:b w:val="0"/>
    </w:rPr>
  </w:style>
  <w:style w:type="character" w:customStyle="1" w:styleId="ListLabel577">
    <w:name w:val="ListLabel 577"/>
    <w:qFormat/>
    <w:rPr>
      <w:rFonts w:ascii="Arial" w:hAnsi="Arial" w:cs="Arial"/>
      <w:lang w:val="cy-GB"/>
    </w:rPr>
  </w:style>
  <w:style w:type="character" w:customStyle="1" w:styleId="ListLabel578">
    <w:name w:val="ListLabel 578"/>
    <w:qFormat/>
    <w:rPr>
      <w:rFonts w:ascii="Arial" w:hAnsi="Arial" w:cs="Arial"/>
      <w:spacing w:val="-3"/>
      <w:lang w:val="cy-GB"/>
    </w:rPr>
  </w:style>
  <w:style w:type="character" w:customStyle="1" w:styleId="ListLabel579">
    <w:name w:val="ListLabel 579"/>
    <w:qFormat/>
    <w:rPr>
      <w:rFonts w:ascii="Arial" w:hAnsi="Arial" w:cs="Arial"/>
      <w:spacing w:val="-3"/>
      <w:sz w:val="22"/>
      <w:szCs w:val="22"/>
      <w:lang w:val="cy-GB"/>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sz w:val="22"/>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sz w:val="22"/>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Wingdings"/>
      <w:spacing w:val="12"/>
    </w:rPr>
  </w:style>
  <w:style w:type="character" w:customStyle="1" w:styleId="ListLabel608">
    <w:name w:val="ListLabel 608"/>
    <w:qFormat/>
    <w:rPr>
      <w:rFonts w:ascii="Arial" w:hAnsi="Arial" w:cs="Symbol"/>
      <w:b/>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Symbol"/>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b/>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ascii="Arial" w:hAnsi="Arial" w:cs="Symbol"/>
      <w:spacing w:val="12"/>
    </w:rPr>
  </w:style>
  <w:style w:type="character" w:customStyle="1" w:styleId="ListLabel635">
    <w:name w:val="ListLabel 635"/>
    <w:qFormat/>
    <w:rPr>
      <w:rFonts w:ascii="Arial" w:hAnsi="Arial"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ascii="Arial" w:hAnsi="Arial" w:cs="Symbol"/>
      <w:spacing w:val="12"/>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spacing w:val="12"/>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b w:val="0"/>
    </w:rPr>
  </w:style>
  <w:style w:type="character" w:customStyle="1" w:styleId="ListLabel662">
    <w:name w:val="ListLabel 662"/>
    <w:qFormat/>
    <w:rPr>
      <w:b/>
    </w:rPr>
  </w:style>
  <w:style w:type="character" w:customStyle="1" w:styleId="ListLabel663">
    <w:name w:val="ListLabel 663"/>
    <w:qFormat/>
    <w:rPr>
      <w:b w:val="0"/>
    </w:rPr>
  </w:style>
  <w:style w:type="character" w:customStyle="1" w:styleId="ListLabel664">
    <w:name w:val="ListLabel 664"/>
    <w:qFormat/>
    <w:rPr>
      <w:b w:val="0"/>
    </w:rPr>
  </w:style>
  <w:style w:type="character" w:customStyle="1" w:styleId="ListLabel665">
    <w:name w:val="ListLabel 665"/>
    <w:qFormat/>
    <w:rPr>
      <w:b w:val="0"/>
    </w:rPr>
  </w:style>
  <w:style w:type="character" w:customStyle="1" w:styleId="ListLabel666">
    <w:name w:val="ListLabel 666"/>
    <w:qFormat/>
    <w:rPr>
      <w:b w:val="0"/>
    </w:rPr>
  </w:style>
  <w:style w:type="character" w:customStyle="1" w:styleId="ListLabel667">
    <w:name w:val="ListLabel 667"/>
    <w:qFormat/>
    <w:rPr>
      <w:b w:val="0"/>
    </w:rPr>
  </w:style>
  <w:style w:type="character" w:customStyle="1" w:styleId="ListLabel668">
    <w:name w:val="ListLabel 668"/>
    <w:qFormat/>
    <w:rPr>
      <w:b w:val="0"/>
    </w:rPr>
  </w:style>
  <w:style w:type="character" w:customStyle="1" w:styleId="ListLabel669">
    <w:name w:val="ListLabel 669"/>
    <w:qFormat/>
    <w:rPr>
      <w:b w:val="0"/>
    </w:rPr>
  </w:style>
  <w:style w:type="character" w:customStyle="1" w:styleId="ListLabel670">
    <w:name w:val="ListLabel 670"/>
    <w:qFormat/>
    <w:rPr>
      <w:rFonts w:ascii="Arial" w:hAnsi="Arial" w:cs="Symbol"/>
      <w:b/>
      <w:sz w:val="22"/>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b/>
    </w:rPr>
  </w:style>
  <w:style w:type="character" w:customStyle="1" w:styleId="ListLabel698">
    <w:name w:val="ListLabel 698"/>
    <w:qFormat/>
    <w:rPr>
      <w:rFonts w:ascii="Arial" w:hAnsi="Arial"/>
      <w:b/>
    </w:rPr>
  </w:style>
  <w:style w:type="character" w:customStyle="1" w:styleId="ListLabel699">
    <w:name w:val="ListLabel 699"/>
    <w:qFormat/>
    <w:rPr>
      <w:b w:val="0"/>
    </w:rPr>
  </w:style>
  <w:style w:type="character" w:customStyle="1" w:styleId="ListLabel700">
    <w:name w:val="ListLabel 700"/>
    <w:qFormat/>
    <w:rPr>
      <w:b w:val="0"/>
    </w:rPr>
  </w:style>
  <w:style w:type="character" w:customStyle="1" w:styleId="ListLabel701">
    <w:name w:val="ListLabel 701"/>
    <w:qFormat/>
    <w:rPr>
      <w:b w:val="0"/>
    </w:rPr>
  </w:style>
  <w:style w:type="character" w:customStyle="1" w:styleId="ListLabel702">
    <w:name w:val="ListLabel 702"/>
    <w:qFormat/>
    <w:rPr>
      <w:b w:val="0"/>
    </w:rPr>
  </w:style>
  <w:style w:type="character" w:customStyle="1" w:styleId="ListLabel703">
    <w:name w:val="ListLabel 703"/>
    <w:qFormat/>
    <w:rPr>
      <w:b w:val="0"/>
    </w:rPr>
  </w:style>
  <w:style w:type="character" w:customStyle="1" w:styleId="ListLabel704">
    <w:name w:val="ListLabel 704"/>
    <w:qFormat/>
    <w:rPr>
      <w:b w:val="0"/>
    </w:rPr>
  </w:style>
  <w:style w:type="character" w:customStyle="1" w:styleId="ListLabel705">
    <w:name w:val="ListLabel 705"/>
    <w:qFormat/>
    <w:rPr>
      <w:b w:val="0"/>
    </w:rPr>
  </w:style>
  <w:style w:type="character" w:customStyle="1" w:styleId="ListLabel706">
    <w:name w:val="ListLabel 706"/>
    <w:qFormat/>
    <w:rPr>
      <w:b w:val="0"/>
    </w:rPr>
  </w:style>
  <w:style w:type="character" w:customStyle="1" w:styleId="ListLabel707">
    <w:name w:val="ListLabel 707"/>
    <w:qFormat/>
    <w:rPr>
      <w:b/>
    </w:rPr>
  </w:style>
  <w:style w:type="character" w:customStyle="1" w:styleId="ListLabel708">
    <w:name w:val="ListLabel 708"/>
    <w:qFormat/>
    <w:rPr>
      <w:b w:val="0"/>
    </w:rPr>
  </w:style>
  <w:style w:type="character" w:customStyle="1" w:styleId="ListLabel709">
    <w:name w:val="ListLabel 709"/>
    <w:qFormat/>
    <w:rPr>
      <w:b w:val="0"/>
    </w:rPr>
  </w:style>
  <w:style w:type="character" w:customStyle="1" w:styleId="ListLabel710">
    <w:name w:val="ListLabel 710"/>
    <w:qFormat/>
    <w:rPr>
      <w:b w:val="0"/>
    </w:rPr>
  </w:style>
  <w:style w:type="character" w:customStyle="1" w:styleId="ListLabel711">
    <w:name w:val="ListLabel 711"/>
    <w:qFormat/>
    <w:rPr>
      <w:b w:val="0"/>
    </w:rPr>
  </w:style>
  <w:style w:type="character" w:customStyle="1" w:styleId="ListLabel712">
    <w:name w:val="ListLabel 712"/>
    <w:qFormat/>
    <w:rPr>
      <w:b w:val="0"/>
    </w:rPr>
  </w:style>
  <w:style w:type="character" w:customStyle="1" w:styleId="ListLabel713">
    <w:name w:val="ListLabel 713"/>
    <w:qFormat/>
    <w:rPr>
      <w:b w:val="0"/>
    </w:rPr>
  </w:style>
  <w:style w:type="character" w:customStyle="1" w:styleId="ListLabel714">
    <w:name w:val="ListLabel 714"/>
    <w:qFormat/>
    <w:rPr>
      <w:b w:val="0"/>
    </w:rPr>
  </w:style>
  <w:style w:type="character" w:customStyle="1" w:styleId="ListLabel715">
    <w:name w:val="ListLabel 715"/>
    <w:qFormat/>
    <w:rPr>
      <w:b w:val="0"/>
    </w:rPr>
  </w:style>
  <w:style w:type="character" w:customStyle="1" w:styleId="ListLabel716">
    <w:name w:val="ListLabel 716"/>
    <w:qFormat/>
    <w:rPr>
      <w:rFonts w:ascii="Arial" w:hAnsi="Arial"/>
      <w:b/>
    </w:rPr>
  </w:style>
  <w:style w:type="character" w:customStyle="1" w:styleId="ListLabel717">
    <w:name w:val="ListLabel 717"/>
    <w:qFormat/>
    <w:rPr>
      <w:b w:val="0"/>
    </w:rPr>
  </w:style>
  <w:style w:type="character" w:customStyle="1" w:styleId="ListLabel718">
    <w:name w:val="ListLabel 718"/>
    <w:qFormat/>
    <w:rPr>
      <w:b w:val="0"/>
    </w:rPr>
  </w:style>
  <w:style w:type="character" w:customStyle="1" w:styleId="ListLabel719">
    <w:name w:val="ListLabel 719"/>
    <w:qFormat/>
    <w:rPr>
      <w:b w:val="0"/>
    </w:rPr>
  </w:style>
  <w:style w:type="character" w:customStyle="1" w:styleId="ListLabel720">
    <w:name w:val="ListLabel 720"/>
    <w:qFormat/>
    <w:rPr>
      <w:b w:val="0"/>
    </w:rPr>
  </w:style>
  <w:style w:type="character" w:customStyle="1" w:styleId="ListLabel721">
    <w:name w:val="ListLabel 721"/>
    <w:qFormat/>
    <w:rPr>
      <w:b w:val="0"/>
    </w:rPr>
  </w:style>
  <w:style w:type="character" w:customStyle="1" w:styleId="ListLabel722">
    <w:name w:val="ListLabel 722"/>
    <w:qFormat/>
    <w:rPr>
      <w:b w:val="0"/>
    </w:rPr>
  </w:style>
  <w:style w:type="character" w:customStyle="1" w:styleId="ListLabel723">
    <w:name w:val="ListLabel 723"/>
    <w:qFormat/>
    <w:rPr>
      <w:b w:val="0"/>
    </w:rPr>
  </w:style>
  <w:style w:type="character" w:customStyle="1" w:styleId="ListLabel724">
    <w:name w:val="ListLabel 724"/>
    <w:qFormat/>
    <w:rPr>
      <w:b w:val="0"/>
    </w:rPr>
  </w:style>
  <w:style w:type="character" w:customStyle="1" w:styleId="ListLabel725">
    <w:name w:val="ListLabel 725"/>
    <w:qFormat/>
    <w:rPr>
      <w:rFonts w:ascii="Arial" w:hAnsi="Arial"/>
      <w:b/>
    </w:rPr>
  </w:style>
  <w:style w:type="character" w:customStyle="1" w:styleId="ListLabel726">
    <w:name w:val="ListLabel 726"/>
    <w:qFormat/>
    <w:rPr>
      <w:b w:val="0"/>
    </w:rPr>
  </w:style>
  <w:style w:type="character" w:customStyle="1" w:styleId="ListLabel727">
    <w:name w:val="ListLabel 727"/>
    <w:qFormat/>
    <w:rPr>
      <w:b w:val="0"/>
    </w:rPr>
  </w:style>
  <w:style w:type="character" w:customStyle="1" w:styleId="ListLabel728">
    <w:name w:val="ListLabel 728"/>
    <w:qFormat/>
    <w:rPr>
      <w:b w:val="0"/>
    </w:rPr>
  </w:style>
  <w:style w:type="character" w:customStyle="1" w:styleId="ListLabel729">
    <w:name w:val="ListLabel 729"/>
    <w:qFormat/>
    <w:rPr>
      <w:b w:val="0"/>
    </w:rPr>
  </w:style>
  <w:style w:type="character" w:customStyle="1" w:styleId="ListLabel730">
    <w:name w:val="ListLabel 730"/>
    <w:qFormat/>
    <w:rPr>
      <w:b w:val="0"/>
    </w:rPr>
  </w:style>
  <w:style w:type="character" w:customStyle="1" w:styleId="ListLabel731">
    <w:name w:val="ListLabel 731"/>
    <w:qFormat/>
    <w:rPr>
      <w:b w:val="0"/>
    </w:rPr>
  </w:style>
  <w:style w:type="character" w:customStyle="1" w:styleId="ListLabel732">
    <w:name w:val="ListLabel 732"/>
    <w:qFormat/>
    <w:rPr>
      <w:b w:val="0"/>
    </w:rPr>
  </w:style>
  <w:style w:type="character" w:customStyle="1" w:styleId="ListLabel733">
    <w:name w:val="ListLabel 733"/>
    <w:qFormat/>
    <w:rPr>
      <w:rFonts w:ascii="Arial" w:hAnsi="Arial" w:cs="Arial"/>
      <w:lang w:val="cy-GB"/>
    </w:rPr>
  </w:style>
  <w:style w:type="character" w:customStyle="1" w:styleId="ListLabel734">
    <w:name w:val="ListLabel 734"/>
    <w:qFormat/>
    <w:rPr>
      <w:rFonts w:ascii="Arial" w:hAnsi="Arial" w:cs="Arial"/>
      <w:spacing w:val="-3"/>
      <w:lang w:val="cy-GB"/>
    </w:rPr>
  </w:style>
  <w:style w:type="character" w:customStyle="1" w:styleId="ListLabel735">
    <w:name w:val="ListLabel 735"/>
    <w:qFormat/>
    <w:rPr>
      <w:rFonts w:ascii="Arial" w:hAnsi="Arial" w:cs="Arial"/>
      <w:spacing w:val="-3"/>
      <w:sz w:val="22"/>
      <w:szCs w:val="22"/>
      <w:lang w:val="cy-GB"/>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sz w:val="22"/>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sz w:val="22"/>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Wingdings"/>
      <w:spacing w:val="12"/>
    </w:rPr>
  </w:style>
  <w:style w:type="character" w:customStyle="1" w:styleId="ListLabel764">
    <w:name w:val="ListLabel 764"/>
    <w:qFormat/>
    <w:rPr>
      <w:rFonts w:ascii="Arial" w:hAnsi="Arial" w:cs="Symbol"/>
      <w:b/>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Symbol"/>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b/>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spacing w:val="12"/>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ascii="Arial" w:hAnsi="Arial" w:cs="Symbol"/>
      <w:spacing w:val="12"/>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ascii="Arial" w:hAnsi="Arial"/>
      <w:spacing w:val="12"/>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b w:val="0"/>
    </w:rPr>
  </w:style>
  <w:style w:type="character" w:customStyle="1" w:styleId="ListLabel818">
    <w:name w:val="ListLabel 818"/>
    <w:qFormat/>
    <w:rPr>
      <w:b/>
    </w:rPr>
  </w:style>
  <w:style w:type="character" w:customStyle="1" w:styleId="ListLabel819">
    <w:name w:val="ListLabel 819"/>
    <w:qFormat/>
    <w:rPr>
      <w:b w:val="0"/>
    </w:rPr>
  </w:style>
  <w:style w:type="character" w:customStyle="1" w:styleId="ListLabel820">
    <w:name w:val="ListLabel 820"/>
    <w:qFormat/>
    <w:rPr>
      <w:b w:val="0"/>
    </w:rPr>
  </w:style>
  <w:style w:type="character" w:customStyle="1" w:styleId="ListLabel821">
    <w:name w:val="ListLabel 821"/>
    <w:qFormat/>
    <w:rPr>
      <w:b w:val="0"/>
    </w:rPr>
  </w:style>
  <w:style w:type="character" w:customStyle="1" w:styleId="ListLabel822">
    <w:name w:val="ListLabel 822"/>
    <w:qFormat/>
    <w:rPr>
      <w:b w:val="0"/>
    </w:rPr>
  </w:style>
  <w:style w:type="character" w:customStyle="1" w:styleId="ListLabel823">
    <w:name w:val="ListLabel 823"/>
    <w:qFormat/>
    <w:rPr>
      <w:b w:val="0"/>
    </w:rPr>
  </w:style>
  <w:style w:type="character" w:customStyle="1" w:styleId="ListLabel824">
    <w:name w:val="ListLabel 824"/>
    <w:qFormat/>
    <w:rPr>
      <w:b w:val="0"/>
    </w:rPr>
  </w:style>
  <w:style w:type="character" w:customStyle="1" w:styleId="ListLabel825">
    <w:name w:val="ListLabel 825"/>
    <w:qFormat/>
    <w:rPr>
      <w:b w:val="0"/>
    </w:rPr>
  </w:style>
  <w:style w:type="character" w:customStyle="1" w:styleId="ListLabel826">
    <w:name w:val="ListLabel 826"/>
    <w:qFormat/>
    <w:rPr>
      <w:rFonts w:ascii="Arial" w:hAnsi="Arial" w:cs="Symbol"/>
      <w:b/>
      <w:sz w:val="22"/>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b/>
    </w:rPr>
  </w:style>
  <w:style w:type="character" w:customStyle="1" w:styleId="ListLabel854">
    <w:name w:val="ListLabel 854"/>
    <w:qFormat/>
    <w:rPr>
      <w:rFonts w:ascii="Arial" w:hAnsi="Arial"/>
      <w:b/>
    </w:rPr>
  </w:style>
  <w:style w:type="character" w:customStyle="1" w:styleId="ListLabel855">
    <w:name w:val="ListLabel 855"/>
    <w:qFormat/>
    <w:rPr>
      <w:b w:val="0"/>
    </w:rPr>
  </w:style>
  <w:style w:type="character" w:customStyle="1" w:styleId="ListLabel856">
    <w:name w:val="ListLabel 856"/>
    <w:qFormat/>
    <w:rPr>
      <w:b w:val="0"/>
    </w:rPr>
  </w:style>
  <w:style w:type="character" w:customStyle="1" w:styleId="ListLabel857">
    <w:name w:val="ListLabel 857"/>
    <w:qFormat/>
    <w:rPr>
      <w:b w:val="0"/>
    </w:rPr>
  </w:style>
  <w:style w:type="character" w:customStyle="1" w:styleId="ListLabel858">
    <w:name w:val="ListLabel 858"/>
    <w:qFormat/>
    <w:rPr>
      <w:b w:val="0"/>
    </w:rPr>
  </w:style>
  <w:style w:type="character" w:customStyle="1" w:styleId="ListLabel859">
    <w:name w:val="ListLabel 859"/>
    <w:qFormat/>
    <w:rPr>
      <w:b w:val="0"/>
    </w:rPr>
  </w:style>
  <w:style w:type="character" w:customStyle="1" w:styleId="ListLabel860">
    <w:name w:val="ListLabel 860"/>
    <w:qFormat/>
    <w:rPr>
      <w:b w:val="0"/>
    </w:rPr>
  </w:style>
  <w:style w:type="character" w:customStyle="1" w:styleId="ListLabel861">
    <w:name w:val="ListLabel 861"/>
    <w:qFormat/>
    <w:rPr>
      <w:b w:val="0"/>
    </w:rPr>
  </w:style>
  <w:style w:type="character" w:customStyle="1" w:styleId="ListLabel862">
    <w:name w:val="ListLabel 862"/>
    <w:qFormat/>
    <w:rPr>
      <w:b w:val="0"/>
    </w:rPr>
  </w:style>
  <w:style w:type="character" w:customStyle="1" w:styleId="ListLabel863">
    <w:name w:val="ListLabel 863"/>
    <w:qFormat/>
    <w:rPr>
      <w:b/>
    </w:rPr>
  </w:style>
  <w:style w:type="character" w:customStyle="1" w:styleId="ListLabel864">
    <w:name w:val="ListLabel 864"/>
    <w:qFormat/>
    <w:rPr>
      <w:b w:val="0"/>
    </w:rPr>
  </w:style>
  <w:style w:type="character" w:customStyle="1" w:styleId="ListLabel865">
    <w:name w:val="ListLabel 865"/>
    <w:qFormat/>
    <w:rPr>
      <w:b w:val="0"/>
    </w:rPr>
  </w:style>
  <w:style w:type="character" w:customStyle="1" w:styleId="ListLabel866">
    <w:name w:val="ListLabel 866"/>
    <w:qFormat/>
    <w:rPr>
      <w:b w:val="0"/>
    </w:rPr>
  </w:style>
  <w:style w:type="character" w:customStyle="1" w:styleId="ListLabel867">
    <w:name w:val="ListLabel 867"/>
    <w:qFormat/>
    <w:rPr>
      <w:b w:val="0"/>
    </w:rPr>
  </w:style>
  <w:style w:type="character" w:customStyle="1" w:styleId="ListLabel868">
    <w:name w:val="ListLabel 868"/>
    <w:qFormat/>
    <w:rPr>
      <w:b w:val="0"/>
    </w:rPr>
  </w:style>
  <w:style w:type="character" w:customStyle="1" w:styleId="ListLabel869">
    <w:name w:val="ListLabel 869"/>
    <w:qFormat/>
    <w:rPr>
      <w:b w:val="0"/>
    </w:rPr>
  </w:style>
  <w:style w:type="character" w:customStyle="1" w:styleId="ListLabel870">
    <w:name w:val="ListLabel 870"/>
    <w:qFormat/>
    <w:rPr>
      <w:b w:val="0"/>
    </w:rPr>
  </w:style>
  <w:style w:type="character" w:customStyle="1" w:styleId="ListLabel871">
    <w:name w:val="ListLabel 871"/>
    <w:qFormat/>
    <w:rPr>
      <w:b w:val="0"/>
    </w:rPr>
  </w:style>
  <w:style w:type="character" w:customStyle="1" w:styleId="ListLabel872">
    <w:name w:val="ListLabel 872"/>
    <w:qFormat/>
    <w:rPr>
      <w:rFonts w:ascii="Arial" w:hAnsi="Arial"/>
      <w:b/>
    </w:rPr>
  </w:style>
  <w:style w:type="character" w:customStyle="1" w:styleId="ListLabel873">
    <w:name w:val="ListLabel 873"/>
    <w:qFormat/>
    <w:rPr>
      <w:b w:val="0"/>
    </w:rPr>
  </w:style>
  <w:style w:type="character" w:customStyle="1" w:styleId="ListLabel874">
    <w:name w:val="ListLabel 874"/>
    <w:qFormat/>
    <w:rPr>
      <w:b w:val="0"/>
    </w:rPr>
  </w:style>
  <w:style w:type="character" w:customStyle="1" w:styleId="ListLabel875">
    <w:name w:val="ListLabel 875"/>
    <w:qFormat/>
    <w:rPr>
      <w:b w:val="0"/>
    </w:rPr>
  </w:style>
  <w:style w:type="character" w:customStyle="1" w:styleId="ListLabel876">
    <w:name w:val="ListLabel 876"/>
    <w:qFormat/>
    <w:rPr>
      <w:b w:val="0"/>
    </w:rPr>
  </w:style>
  <w:style w:type="character" w:customStyle="1" w:styleId="ListLabel877">
    <w:name w:val="ListLabel 877"/>
    <w:qFormat/>
    <w:rPr>
      <w:b w:val="0"/>
    </w:rPr>
  </w:style>
  <w:style w:type="character" w:customStyle="1" w:styleId="ListLabel878">
    <w:name w:val="ListLabel 878"/>
    <w:qFormat/>
    <w:rPr>
      <w:b w:val="0"/>
    </w:rPr>
  </w:style>
  <w:style w:type="character" w:customStyle="1" w:styleId="ListLabel879">
    <w:name w:val="ListLabel 879"/>
    <w:qFormat/>
    <w:rPr>
      <w:b w:val="0"/>
    </w:rPr>
  </w:style>
  <w:style w:type="character" w:customStyle="1" w:styleId="ListLabel880">
    <w:name w:val="ListLabel 880"/>
    <w:qFormat/>
    <w:rPr>
      <w:b w:val="0"/>
    </w:rPr>
  </w:style>
  <w:style w:type="character" w:customStyle="1" w:styleId="ListLabel881">
    <w:name w:val="ListLabel 881"/>
    <w:qFormat/>
    <w:rPr>
      <w:rFonts w:ascii="Arial" w:hAnsi="Arial"/>
      <w:b/>
    </w:rPr>
  </w:style>
  <w:style w:type="character" w:customStyle="1" w:styleId="ListLabel882">
    <w:name w:val="ListLabel 882"/>
    <w:qFormat/>
    <w:rPr>
      <w:b w:val="0"/>
    </w:rPr>
  </w:style>
  <w:style w:type="character" w:customStyle="1" w:styleId="ListLabel883">
    <w:name w:val="ListLabel 883"/>
    <w:qFormat/>
    <w:rPr>
      <w:b w:val="0"/>
    </w:rPr>
  </w:style>
  <w:style w:type="character" w:customStyle="1" w:styleId="ListLabel884">
    <w:name w:val="ListLabel 884"/>
    <w:qFormat/>
    <w:rPr>
      <w:b w:val="0"/>
    </w:rPr>
  </w:style>
  <w:style w:type="character" w:customStyle="1" w:styleId="ListLabel885">
    <w:name w:val="ListLabel 885"/>
    <w:qFormat/>
    <w:rPr>
      <w:b w:val="0"/>
    </w:rPr>
  </w:style>
  <w:style w:type="character" w:customStyle="1" w:styleId="ListLabel886">
    <w:name w:val="ListLabel 886"/>
    <w:qFormat/>
    <w:rPr>
      <w:b w:val="0"/>
    </w:rPr>
  </w:style>
  <w:style w:type="character" w:customStyle="1" w:styleId="ListLabel887">
    <w:name w:val="ListLabel 887"/>
    <w:qFormat/>
    <w:rPr>
      <w:b w:val="0"/>
    </w:rPr>
  </w:style>
  <w:style w:type="character" w:customStyle="1" w:styleId="ListLabel888">
    <w:name w:val="ListLabel 888"/>
    <w:qFormat/>
    <w:rPr>
      <w:b w:val="0"/>
    </w:rPr>
  </w:style>
  <w:style w:type="character" w:customStyle="1" w:styleId="ListLabel889">
    <w:name w:val="ListLabel 889"/>
    <w:qFormat/>
    <w:rPr>
      <w:rFonts w:ascii="Arial" w:hAnsi="Arial" w:cs="Arial"/>
      <w:lang w:val="cy-GB"/>
    </w:rPr>
  </w:style>
  <w:style w:type="character" w:customStyle="1" w:styleId="ListLabel890">
    <w:name w:val="ListLabel 890"/>
    <w:qFormat/>
    <w:rPr>
      <w:rFonts w:ascii="Arial" w:hAnsi="Arial" w:cs="Arial"/>
      <w:spacing w:val="-3"/>
      <w:lang w:val="cy-GB"/>
    </w:rPr>
  </w:style>
  <w:style w:type="character" w:customStyle="1" w:styleId="ListLabel891">
    <w:name w:val="ListLabel 891"/>
    <w:qFormat/>
    <w:rPr>
      <w:rFonts w:ascii="Arial" w:hAnsi="Arial" w:cs="Arial"/>
      <w:spacing w:val="-3"/>
      <w:sz w:val="22"/>
      <w:szCs w:val="22"/>
      <w:lang w:val="cy-GB"/>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2"/>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sz w:val="22"/>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Wingdings"/>
      <w:spacing w:val="12"/>
    </w:rPr>
  </w:style>
  <w:style w:type="character" w:customStyle="1" w:styleId="ListLabel920">
    <w:name w:val="ListLabel 920"/>
    <w:qFormat/>
    <w:rPr>
      <w:rFonts w:cs="Symbol"/>
      <w:b/>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Symbol"/>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b/>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spacing w:val="12"/>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spacing w:val="12"/>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ascii="Arial" w:hAnsi="Arial"/>
      <w:spacing w:val="12"/>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b w:val="0"/>
    </w:rPr>
  </w:style>
  <w:style w:type="character" w:customStyle="1" w:styleId="ListLabel974">
    <w:name w:val="ListLabel 974"/>
    <w:qFormat/>
    <w:rPr>
      <w:b/>
    </w:rPr>
  </w:style>
  <w:style w:type="character" w:customStyle="1" w:styleId="ListLabel975">
    <w:name w:val="ListLabel 975"/>
    <w:qFormat/>
    <w:rPr>
      <w:b w:val="0"/>
    </w:rPr>
  </w:style>
  <w:style w:type="character" w:customStyle="1" w:styleId="ListLabel976">
    <w:name w:val="ListLabel 976"/>
    <w:qFormat/>
    <w:rPr>
      <w:b w:val="0"/>
    </w:rPr>
  </w:style>
  <w:style w:type="character" w:customStyle="1" w:styleId="ListLabel977">
    <w:name w:val="ListLabel 977"/>
    <w:qFormat/>
    <w:rPr>
      <w:b w:val="0"/>
    </w:rPr>
  </w:style>
  <w:style w:type="character" w:customStyle="1" w:styleId="ListLabel978">
    <w:name w:val="ListLabel 978"/>
    <w:qFormat/>
    <w:rPr>
      <w:b w:val="0"/>
    </w:rPr>
  </w:style>
  <w:style w:type="character" w:customStyle="1" w:styleId="ListLabel979">
    <w:name w:val="ListLabel 979"/>
    <w:qFormat/>
    <w:rPr>
      <w:b w:val="0"/>
    </w:rPr>
  </w:style>
  <w:style w:type="character" w:customStyle="1" w:styleId="ListLabel980">
    <w:name w:val="ListLabel 980"/>
    <w:qFormat/>
    <w:rPr>
      <w:b w:val="0"/>
    </w:rPr>
  </w:style>
  <w:style w:type="character" w:customStyle="1" w:styleId="ListLabel981">
    <w:name w:val="ListLabel 981"/>
    <w:qFormat/>
    <w:rPr>
      <w:b w:val="0"/>
    </w:rPr>
  </w:style>
  <w:style w:type="character" w:customStyle="1" w:styleId="ListLabel982">
    <w:name w:val="ListLabel 982"/>
    <w:qFormat/>
    <w:rPr>
      <w:rFonts w:cs="Symbol"/>
      <w:b/>
      <w:sz w:val="22"/>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b/>
    </w:rPr>
  </w:style>
  <w:style w:type="character" w:customStyle="1" w:styleId="ListLabel1010">
    <w:name w:val="ListLabel 1010"/>
    <w:qFormat/>
    <w:rPr>
      <w:b/>
    </w:rPr>
  </w:style>
  <w:style w:type="character" w:customStyle="1" w:styleId="ListLabel1011">
    <w:name w:val="ListLabel 1011"/>
    <w:qFormat/>
    <w:rPr>
      <w:b w:val="0"/>
    </w:rPr>
  </w:style>
  <w:style w:type="character" w:customStyle="1" w:styleId="ListLabel1012">
    <w:name w:val="ListLabel 1012"/>
    <w:qFormat/>
    <w:rPr>
      <w:b w:val="0"/>
    </w:rPr>
  </w:style>
  <w:style w:type="character" w:customStyle="1" w:styleId="ListLabel1013">
    <w:name w:val="ListLabel 1013"/>
    <w:qFormat/>
    <w:rPr>
      <w:b w:val="0"/>
    </w:rPr>
  </w:style>
  <w:style w:type="character" w:customStyle="1" w:styleId="ListLabel1014">
    <w:name w:val="ListLabel 1014"/>
    <w:qFormat/>
    <w:rPr>
      <w:b w:val="0"/>
    </w:rPr>
  </w:style>
  <w:style w:type="character" w:customStyle="1" w:styleId="ListLabel1015">
    <w:name w:val="ListLabel 1015"/>
    <w:qFormat/>
    <w:rPr>
      <w:b w:val="0"/>
    </w:rPr>
  </w:style>
  <w:style w:type="character" w:customStyle="1" w:styleId="ListLabel1016">
    <w:name w:val="ListLabel 1016"/>
    <w:qFormat/>
    <w:rPr>
      <w:b w:val="0"/>
    </w:rPr>
  </w:style>
  <w:style w:type="character" w:customStyle="1" w:styleId="ListLabel1017">
    <w:name w:val="ListLabel 1017"/>
    <w:qFormat/>
    <w:rPr>
      <w:b w:val="0"/>
    </w:rPr>
  </w:style>
  <w:style w:type="character" w:customStyle="1" w:styleId="ListLabel1018">
    <w:name w:val="ListLabel 1018"/>
    <w:qFormat/>
    <w:rPr>
      <w:b w:val="0"/>
    </w:rPr>
  </w:style>
  <w:style w:type="character" w:customStyle="1" w:styleId="ListLabel1019">
    <w:name w:val="ListLabel 1019"/>
    <w:qFormat/>
    <w:rPr>
      <w:b/>
    </w:rPr>
  </w:style>
  <w:style w:type="character" w:customStyle="1" w:styleId="ListLabel1020">
    <w:name w:val="ListLabel 1020"/>
    <w:qFormat/>
    <w:rPr>
      <w:b w:val="0"/>
    </w:rPr>
  </w:style>
  <w:style w:type="character" w:customStyle="1" w:styleId="ListLabel1021">
    <w:name w:val="ListLabel 1021"/>
    <w:qFormat/>
    <w:rPr>
      <w:b w:val="0"/>
    </w:rPr>
  </w:style>
  <w:style w:type="character" w:customStyle="1" w:styleId="ListLabel1022">
    <w:name w:val="ListLabel 1022"/>
    <w:qFormat/>
    <w:rPr>
      <w:b w:val="0"/>
    </w:rPr>
  </w:style>
  <w:style w:type="character" w:customStyle="1" w:styleId="ListLabel1023">
    <w:name w:val="ListLabel 1023"/>
    <w:qFormat/>
    <w:rPr>
      <w:b w:val="0"/>
    </w:rPr>
  </w:style>
  <w:style w:type="character" w:customStyle="1" w:styleId="ListLabel1024">
    <w:name w:val="ListLabel 1024"/>
    <w:qFormat/>
    <w:rPr>
      <w:b w:val="0"/>
    </w:rPr>
  </w:style>
  <w:style w:type="character" w:customStyle="1" w:styleId="ListLabel1025">
    <w:name w:val="ListLabel 1025"/>
    <w:qFormat/>
    <w:rPr>
      <w:b w:val="0"/>
    </w:rPr>
  </w:style>
  <w:style w:type="character" w:customStyle="1" w:styleId="ListLabel1026">
    <w:name w:val="ListLabel 1026"/>
    <w:qFormat/>
    <w:rPr>
      <w:b w:val="0"/>
    </w:rPr>
  </w:style>
  <w:style w:type="character" w:customStyle="1" w:styleId="ListLabel1027">
    <w:name w:val="ListLabel 1027"/>
    <w:qFormat/>
    <w:rPr>
      <w:b w:val="0"/>
    </w:rPr>
  </w:style>
  <w:style w:type="character" w:customStyle="1" w:styleId="ListLabel1028">
    <w:name w:val="ListLabel 1028"/>
    <w:qFormat/>
    <w:rPr>
      <w:b/>
    </w:rPr>
  </w:style>
  <w:style w:type="character" w:customStyle="1" w:styleId="ListLabel1029">
    <w:name w:val="ListLabel 1029"/>
    <w:qFormat/>
    <w:rPr>
      <w:b w:val="0"/>
    </w:rPr>
  </w:style>
  <w:style w:type="character" w:customStyle="1" w:styleId="ListLabel1030">
    <w:name w:val="ListLabel 1030"/>
    <w:qFormat/>
    <w:rPr>
      <w:b w:val="0"/>
    </w:rPr>
  </w:style>
  <w:style w:type="character" w:customStyle="1" w:styleId="ListLabel1031">
    <w:name w:val="ListLabel 1031"/>
    <w:qFormat/>
    <w:rPr>
      <w:b w:val="0"/>
    </w:rPr>
  </w:style>
  <w:style w:type="character" w:customStyle="1" w:styleId="ListLabel1032">
    <w:name w:val="ListLabel 1032"/>
    <w:qFormat/>
    <w:rPr>
      <w:b w:val="0"/>
    </w:rPr>
  </w:style>
  <w:style w:type="character" w:customStyle="1" w:styleId="ListLabel1033">
    <w:name w:val="ListLabel 1033"/>
    <w:qFormat/>
    <w:rPr>
      <w:b w:val="0"/>
    </w:rPr>
  </w:style>
  <w:style w:type="character" w:customStyle="1" w:styleId="ListLabel1034">
    <w:name w:val="ListLabel 1034"/>
    <w:qFormat/>
    <w:rPr>
      <w:b w:val="0"/>
    </w:rPr>
  </w:style>
  <w:style w:type="character" w:customStyle="1" w:styleId="ListLabel1035">
    <w:name w:val="ListLabel 1035"/>
    <w:qFormat/>
    <w:rPr>
      <w:b w:val="0"/>
    </w:rPr>
  </w:style>
  <w:style w:type="character" w:customStyle="1" w:styleId="ListLabel1036">
    <w:name w:val="ListLabel 1036"/>
    <w:qFormat/>
    <w:rPr>
      <w:b w:val="0"/>
    </w:rPr>
  </w:style>
  <w:style w:type="character" w:customStyle="1" w:styleId="ListLabel1037">
    <w:name w:val="ListLabel 1037"/>
    <w:qFormat/>
    <w:rPr>
      <w:rFonts w:ascii="Arial" w:hAnsi="Arial"/>
      <w:b/>
    </w:rPr>
  </w:style>
  <w:style w:type="character" w:customStyle="1" w:styleId="ListLabel1038">
    <w:name w:val="ListLabel 1038"/>
    <w:qFormat/>
    <w:rPr>
      <w:b w:val="0"/>
    </w:rPr>
  </w:style>
  <w:style w:type="character" w:customStyle="1" w:styleId="ListLabel1039">
    <w:name w:val="ListLabel 1039"/>
    <w:qFormat/>
    <w:rPr>
      <w:b w:val="0"/>
    </w:rPr>
  </w:style>
  <w:style w:type="character" w:customStyle="1" w:styleId="ListLabel1040">
    <w:name w:val="ListLabel 1040"/>
    <w:qFormat/>
    <w:rPr>
      <w:b w:val="0"/>
    </w:rPr>
  </w:style>
  <w:style w:type="character" w:customStyle="1" w:styleId="ListLabel1041">
    <w:name w:val="ListLabel 1041"/>
    <w:qFormat/>
    <w:rPr>
      <w:b w:val="0"/>
    </w:rPr>
  </w:style>
  <w:style w:type="character" w:customStyle="1" w:styleId="ListLabel1042">
    <w:name w:val="ListLabel 1042"/>
    <w:qFormat/>
    <w:rPr>
      <w:b w:val="0"/>
    </w:rPr>
  </w:style>
  <w:style w:type="character" w:customStyle="1" w:styleId="ListLabel1043">
    <w:name w:val="ListLabel 1043"/>
    <w:qFormat/>
    <w:rPr>
      <w:b w:val="0"/>
    </w:rPr>
  </w:style>
  <w:style w:type="character" w:customStyle="1" w:styleId="ListLabel1044">
    <w:name w:val="ListLabel 1044"/>
    <w:qFormat/>
    <w:rPr>
      <w:b w:val="0"/>
    </w:rPr>
  </w:style>
  <w:style w:type="character" w:customStyle="1" w:styleId="ListLabel1045">
    <w:name w:val="ListLabel 1045"/>
    <w:qFormat/>
    <w:rPr>
      <w:rFonts w:ascii="Arial" w:hAnsi="Arial" w:cs="Arial"/>
      <w:lang w:val="cy-GB"/>
    </w:rPr>
  </w:style>
  <w:style w:type="character" w:customStyle="1" w:styleId="ListLabel1046">
    <w:name w:val="ListLabel 1046"/>
    <w:qFormat/>
    <w:rPr>
      <w:rFonts w:ascii="Arial" w:hAnsi="Arial" w:cs="Arial"/>
      <w:spacing w:val="-3"/>
      <w:lang w:val="cy-GB"/>
    </w:rPr>
  </w:style>
  <w:style w:type="character" w:customStyle="1" w:styleId="ListLabel1047">
    <w:name w:val="ListLabel 1047"/>
    <w:qFormat/>
    <w:rPr>
      <w:rFonts w:ascii="Arial" w:hAnsi="Arial" w:cs="Arial"/>
      <w:spacing w:val="-3"/>
      <w:sz w:val="22"/>
      <w:szCs w:val="22"/>
      <w:lang w:val="cy-GB"/>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sz w:val="22"/>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sz w:val="22"/>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cs="Wingdings"/>
      <w:spacing w:val="12"/>
    </w:rPr>
  </w:style>
  <w:style w:type="character" w:customStyle="1" w:styleId="ListLabel1076">
    <w:name w:val="ListLabel 1076"/>
    <w:qFormat/>
    <w:rPr>
      <w:rFonts w:cs="Symbol"/>
      <w:b/>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Symbol"/>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Symbol"/>
      <w:b/>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Symbol"/>
      <w:spacing w:val="12"/>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spacing w:val="12"/>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ascii="Arial" w:hAnsi="Arial"/>
      <w:spacing w:val="12"/>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b w:val="0"/>
    </w:rPr>
  </w:style>
  <w:style w:type="character" w:customStyle="1" w:styleId="ListLabel1130">
    <w:name w:val="ListLabel 1130"/>
    <w:qFormat/>
    <w:rPr>
      <w:b/>
    </w:rPr>
  </w:style>
  <w:style w:type="character" w:customStyle="1" w:styleId="ListLabel1131">
    <w:name w:val="ListLabel 1131"/>
    <w:qFormat/>
    <w:rPr>
      <w:b w:val="0"/>
    </w:rPr>
  </w:style>
  <w:style w:type="character" w:customStyle="1" w:styleId="ListLabel1132">
    <w:name w:val="ListLabel 1132"/>
    <w:qFormat/>
    <w:rPr>
      <w:b w:val="0"/>
    </w:rPr>
  </w:style>
  <w:style w:type="character" w:customStyle="1" w:styleId="ListLabel1133">
    <w:name w:val="ListLabel 1133"/>
    <w:qFormat/>
    <w:rPr>
      <w:b w:val="0"/>
    </w:rPr>
  </w:style>
  <w:style w:type="character" w:customStyle="1" w:styleId="ListLabel1134">
    <w:name w:val="ListLabel 1134"/>
    <w:qFormat/>
    <w:rPr>
      <w:b w:val="0"/>
    </w:rPr>
  </w:style>
  <w:style w:type="character" w:customStyle="1" w:styleId="ListLabel1135">
    <w:name w:val="ListLabel 1135"/>
    <w:qFormat/>
    <w:rPr>
      <w:b w:val="0"/>
    </w:rPr>
  </w:style>
  <w:style w:type="character" w:customStyle="1" w:styleId="ListLabel1136">
    <w:name w:val="ListLabel 1136"/>
    <w:qFormat/>
    <w:rPr>
      <w:b w:val="0"/>
    </w:rPr>
  </w:style>
  <w:style w:type="character" w:customStyle="1" w:styleId="ListLabel1137">
    <w:name w:val="ListLabel 1137"/>
    <w:qFormat/>
    <w:rPr>
      <w:b w:val="0"/>
    </w:rPr>
  </w:style>
  <w:style w:type="character" w:customStyle="1" w:styleId="ListLabel1138">
    <w:name w:val="ListLabel 1138"/>
    <w:qFormat/>
    <w:rPr>
      <w:rFonts w:cs="Symbol"/>
      <w:b/>
      <w:sz w:val="22"/>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cs="Symbol"/>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cs="Symbol"/>
    </w:rPr>
  </w:style>
  <w:style w:type="character" w:customStyle="1" w:styleId="ListLabel1163">
    <w:name w:val="ListLabel 1163"/>
    <w:qFormat/>
    <w:rPr>
      <w:rFonts w:cs="Courier New"/>
    </w:rPr>
  </w:style>
  <w:style w:type="character" w:customStyle="1" w:styleId="ListLabel1164">
    <w:name w:val="ListLabel 1164"/>
    <w:qFormat/>
    <w:rPr>
      <w:rFonts w:cs="Wingdings"/>
    </w:rPr>
  </w:style>
  <w:style w:type="character" w:customStyle="1" w:styleId="ListLabel1165">
    <w:name w:val="ListLabel 1165"/>
    <w:qFormat/>
    <w:rPr>
      <w:b/>
    </w:rPr>
  </w:style>
  <w:style w:type="character" w:customStyle="1" w:styleId="ListLabel1166">
    <w:name w:val="ListLabel 1166"/>
    <w:qFormat/>
    <w:rPr>
      <w:b/>
    </w:rPr>
  </w:style>
  <w:style w:type="character" w:customStyle="1" w:styleId="ListLabel1167">
    <w:name w:val="ListLabel 1167"/>
    <w:qFormat/>
    <w:rPr>
      <w:b w:val="0"/>
    </w:rPr>
  </w:style>
  <w:style w:type="character" w:customStyle="1" w:styleId="ListLabel1168">
    <w:name w:val="ListLabel 1168"/>
    <w:qFormat/>
    <w:rPr>
      <w:b w:val="0"/>
    </w:rPr>
  </w:style>
  <w:style w:type="character" w:customStyle="1" w:styleId="ListLabel1169">
    <w:name w:val="ListLabel 1169"/>
    <w:qFormat/>
    <w:rPr>
      <w:b w:val="0"/>
    </w:rPr>
  </w:style>
  <w:style w:type="character" w:customStyle="1" w:styleId="ListLabel1170">
    <w:name w:val="ListLabel 1170"/>
    <w:qFormat/>
    <w:rPr>
      <w:b w:val="0"/>
    </w:rPr>
  </w:style>
  <w:style w:type="character" w:customStyle="1" w:styleId="ListLabel1171">
    <w:name w:val="ListLabel 1171"/>
    <w:qFormat/>
    <w:rPr>
      <w:b w:val="0"/>
    </w:rPr>
  </w:style>
  <w:style w:type="character" w:customStyle="1" w:styleId="ListLabel1172">
    <w:name w:val="ListLabel 1172"/>
    <w:qFormat/>
    <w:rPr>
      <w:b w:val="0"/>
    </w:rPr>
  </w:style>
  <w:style w:type="character" w:customStyle="1" w:styleId="ListLabel1173">
    <w:name w:val="ListLabel 1173"/>
    <w:qFormat/>
    <w:rPr>
      <w:b w:val="0"/>
    </w:rPr>
  </w:style>
  <w:style w:type="character" w:customStyle="1" w:styleId="ListLabel1174">
    <w:name w:val="ListLabel 1174"/>
    <w:qFormat/>
    <w:rPr>
      <w:b w:val="0"/>
    </w:rPr>
  </w:style>
  <w:style w:type="character" w:customStyle="1" w:styleId="ListLabel1175">
    <w:name w:val="ListLabel 1175"/>
    <w:qFormat/>
    <w:rPr>
      <w:b/>
    </w:rPr>
  </w:style>
  <w:style w:type="character" w:customStyle="1" w:styleId="ListLabel1176">
    <w:name w:val="ListLabel 1176"/>
    <w:qFormat/>
    <w:rPr>
      <w:b w:val="0"/>
    </w:rPr>
  </w:style>
  <w:style w:type="character" w:customStyle="1" w:styleId="ListLabel1177">
    <w:name w:val="ListLabel 1177"/>
    <w:qFormat/>
    <w:rPr>
      <w:b w:val="0"/>
    </w:rPr>
  </w:style>
  <w:style w:type="character" w:customStyle="1" w:styleId="ListLabel1178">
    <w:name w:val="ListLabel 1178"/>
    <w:qFormat/>
    <w:rPr>
      <w:b w:val="0"/>
    </w:rPr>
  </w:style>
  <w:style w:type="character" w:customStyle="1" w:styleId="ListLabel1179">
    <w:name w:val="ListLabel 1179"/>
    <w:qFormat/>
    <w:rPr>
      <w:b w:val="0"/>
    </w:rPr>
  </w:style>
  <w:style w:type="character" w:customStyle="1" w:styleId="ListLabel1180">
    <w:name w:val="ListLabel 1180"/>
    <w:qFormat/>
    <w:rPr>
      <w:b w:val="0"/>
    </w:rPr>
  </w:style>
  <w:style w:type="character" w:customStyle="1" w:styleId="ListLabel1181">
    <w:name w:val="ListLabel 1181"/>
    <w:qFormat/>
    <w:rPr>
      <w:b w:val="0"/>
    </w:rPr>
  </w:style>
  <w:style w:type="character" w:customStyle="1" w:styleId="ListLabel1182">
    <w:name w:val="ListLabel 1182"/>
    <w:qFormat/>
    <w:rPr>
      <w:b w:val="0"/>
    </w:rPr>
  </w:style>
  <w:style w:type="character" w:customStyle="1" w:styleId="ListLabel1183">
    <w:name w:val="ListLabel 1183"/>
    <w:qFormat/>
    <w:rPr>
      <w:b w:val="0"/>
    </w:rPr>
  </w:style>
  <w:style w:type="character" w:customStyle="1" w:styleId="ListLabel1184">
    <w:name w:val="ListLabel 1184"/>
    <w:qFormat/>
    <w:rPr>
      <w:b/>
    </w:rPr>
  </w:style>
  <w:style w:type="character" w:customStyle="1" w:styleId="ListLabel1185">
    <w:name w:val="ListLabel 1185"/>
    <w:qFormat/>
    <w:rPr>
      <w:b w:val="0"/>
    </w:rPr>
  </w:style>
  <w:style w:type="character" w:customStyle="1" w:styleId="ListLabel1186">
    <w:name w:val="ListLabel 1186"/>
    <w:qFormat/>
    <w:rPr>
      <w:b w:val="0"/>
    </w:rPr>
  </w:style>
  <w:style w:type="character" w:customStyle="1" w:styleId="ListLabel1187">
    <w:name w:val="ListLabel 1187"/>
    <w:qFormat/>
    <w:rPr>
      <w:b w:val="0"/>
    </w:rPr>
  </w:style>
  <w:style w:type="character" w:customStyle="1" w:styleId="ListLabel1188">
    <w:name w:val="ListLabel 1188"/>
    <w:qFormat/>
    <w:rPr>
      <w:b w:val="0"/>
    </w:rPr>
  </w:style>
  <w:style w:type="character" w:customStyle="1" w:styleId="ListLabel1189">
    <w:name w:val="ListLabel 1189"/>
    <w:qFormat/>
    <w:rPr>
      <w:b w:val="0"/>
    </w:rPr>
  </w:style>
  <w:style w:type="character" w:customStyle="1" w:styleId="ListLabel1190">
    <w:name w:val="ListLabel 1190"/>
    <w:qFormat/>
    <w:rPr>
      <w:b w:val="0"/>
    </w:rPr>
  </w:style>
  <w:style w:type="character" w:customStyle="1" w:styleId="ListLabel1191">
    <w:name w:val="ListLabel 1191"/>
    <w:qFormat/>
    <w:rPr>
      <w:b w:val="0"/>
    </w:rPr>
  </w:style>
  <w:style w:type="character" w:customStyle="1" w:styleId="ListLabel1192">
    <w:name w:val="ListLabel 1192"/>
    <w:qFormat/>
    <w:rPr>
      <w:b w:val="0"/>
    </w:rPr>
  </w:style>
  <w:style w:type="character" w:customStyle="1" w:styleId="ListLabel1193">
    <w:name w:val="ListLabel 1193"/>
    <w:qFormat/>
    <w:rPr>
      <w:rFonts w:ascii="Arial" w:hAnsi="Arial"/>
      <w:b/>
    </w:rPr>
  </w:style>
  <w:style w:type="character" w:customStyle="1" w:styleId="ListLabel1194">
    <w:name w:val="ListLabel 1194"/>
    <w:qFormat/>
    <w:rPr>
      <w:b w:val="0"/>
    </w:rPr>
  </w:style>
  <w:style w:type="character" w:customStyle="1" w:styleId="ListLabel1195">
    <w:name w:val="ListLabel 1195"/>
    <w:qFormat/>
    <w:rPr>
      <w:b w:val="0"/>
    </w:rPr>
  </w:style>
  <w:style w:type="character" w:customStyle="1" w:styleId="ListLabel1196">
    <w:name w:val="ListLabel 1196"/>
    <w:qFormat/>
    <w:rPr>
      <w:b w:val="0"/>
    </w:rPr>
  </w:style>
  <w:style w:type="character" w:customStyle="1" w:styleId="ListLabel1197">
    <w:name w:val="ListLabel 1197"/>
    <w:qFormat/>
    <w:rPr>
      <w:b w:val="0"/>
    </w:rPr>
  </w:style>
  <w:style w:type="character" w:customStyle="1" w:styleId="ListLabel1198">
    <w:name w:val="ListLabel 1198"/>
    <w:qFormat/>
    <w:rPr>
      <w:b w:val="0"/>
    </w:rPr>
  </w:style>
  <w:style w:type="character" w:customStyle="1" w:styleId="ListLabel1199">
    <w:name w:val="ListLabel 1199"/>
    <w:qFormat/>
    <w:rPr>
      <w:b w:val="0"/>
    </w:rPr>
  </w:style>
  <w:style w:type="character" w:customStyle="1" w:styleId="ListLabel1200">
    <w:name w:val="ListLabel 1200"/>
    <w:qFormat/>
    <w:rPr>
      <w:b w:val="0"/>
    </w:rPr>
  </w:style>
  <w:style w:type="character" w:customStyle="1" w:styleId="ListLabel1201">
    <w:name w:val="ListLabel 1201"/>
    <w:qFormat/>
    <w:rPr>
      <w:rFonts w:ascii="Arial" w:hAnsi="Arial" w:cs="Arial"/>
      <w:lang w:val="cy-GB"/>
    </w:rPr>
  </w:style>
  <w:style w:type="character" w:customStyle="1" w:styleId="ListLabel1202">
    <w:name w:val="ListLabel 1202"/>
    <w:qFormat/>
    <w:rPr>
      <w:rFonts w:ascii="Arial" w:hAnsi="Arial" w:cs="Arial"/>
      <w:spacing w:val="-3"/>
      <w:lang w:val="cy-GB"/>
    </w:rPr>
  </w:style>
  <w:style w:type="character" w:customStyle="1" w:styleId="ListLabel1203">
    <w:name w:val="ListLabel 1203"/>
    <w:qFormat/>
    <w:rPr>
      <w:rFonts w:ascii="Arial" w:hAnsi="Arial" w:cs="Arial"/>
      <w:spacing w:val="-3"/>
      <w:sz w:val="22"/>
      <w:szCs w:val="22"/>
      <w:lang w:val="cy-GB"/>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cs="Symbol"/>
    </w:rPr>
  </w:style>
  <w:style w:type="character" w:customStyle="1" w:styleId="ListLabel1211">
    <w:name w:val="ListLabel 1211"/>
    <w:qFormat/>
    <w:rPr>
      <w:rFonts w:cs="Courier New"/>
    </w:rPr>
  </w:style>
  <w:style w:type="character" w:customStyle="1" w:styleId="ListLabel1212">
    <w:name w:val="ListLabel 1212"/>
    <w:qFormat/>
    <w:rPr>
      <w:rFonts w:cs="Wingdings"/>
    </w:rPr>
  </w:style>
  <w:style w:type="character" w:customStyle="1" w:styleId="ListLabel1213">
    <w:name w:val="ListLabel 1213"/>
    <w:qFormat/>
    <w:rPr>
      <w:rFonts w:cs="Symbol"/>
      <w:sz w:val="22"/>
    </w:rPr>
  </w:style>
  <w:style w:type="character" w:customStyle="1" w:styleId="ListLabel1214">
    <w:name w:val="ListLabel 1214"/>
    <w:qFormat/>
    <w:rPr>
      <w:rFonts w:cs="Courier New"/>
    </w:rPr>
  </w:style>
  <w:style w:type="character" w:customStyle="1" w:styleId="ListLabel1215">
    <w:name w:val="ListLabel 1215"/>
    <w:qFormat/>
    <w:rPr>
      <w:rFonts w:cs="Wingdings"/>
    </w:rPr>
  </w:style>
  <w:style w:type="character" w:customStyle="1" w:styleId="ListLabel1216">
    <w:name w:val="ListLabel 1216"/>
    <w:qFormat/>
    <w:rPr>
      <w:rFonts w:cs="Symbol"/>
    </w:rPr>
  </w:style>
  <w:style w:type="character" w:customStyle="1" w:styleId="ListLabel1217">
    <w:name w:val="ListLabel 1217"/>
    <w:qFormat/>
    <w:rPr>
      <w:rFonts w:cs="Courier New"/>
    </w:rPr>
  </w:style>
  <w:style w:type="character" w:customStyle="1" w:styleId="ListLabel1218">
    <w:name w:val="ListLabel 1218"/>
    <w:qFormat/>
    <w:rPr>
      <w:rFonts w:cs="Wingdings"/>
    </w:rPr>
  </w:style>
  <w:style w:type="character" w:customStyle="1" w:styleId="ListLabel1219">
    <w:name w:val="ListLabel 1219"/>
    <w:qFormat/>
    <w:rPr>
      <w:rFonts w:cs="Symbol"/>
    </w:rPr>
  </w:style>
  <w:style w:type="character" w:customStyle="1" w:styleId="ListLabel1220">
    <w:name w:val="ListLabel 1220"/>
    <w:qFormat/>
    <w:rPr>
      <w:rFonts w:cs="Courier New"/>
    </w:rPr>
  </w:style>
  <w:style w:type="character" w:customStyle="1" w:styleId="ListLabel1221">
    <w:name w:val="ListLabel 1221"/>
    <w:qFormat/>
    <w:rPr>
      <w:rFonts w:cs="Wingdings"/>
    </w:rPr>
  </w:style>
  <w:style w:type="character" w:customStyle="1" w:styleId="ListLabel1222">
    <w:name w:val="ListLabel 1222"/>
    <w:qFormat/>
    <w:rPr>
      <w:rFonts w:cs="Symbol"/>
      <w:sz w:val="22"/>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Symbol"/>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cs="Symbol"/>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cs="Wingdings"/>
      <w:spacing w:val="12"/>
    </w:rPr>
  </w:style>
  <w:style w:type="character" w:customStyle="1" w:styleId="ListLabel1232">
    <w:name w:val="ListLabel 1232"/>
    <w:qFormat/>
    <w:rPr>
      <w:rFonts w:cs="Symbol"/>
      <w:b/>
    </w:rPr>
  </w:style>
  <w:style w:type="character" w:customStyle="1" w:styleId="ListLabel1233">
    <w:name w:val="ListLabel 1233"/>
    <w:qFormat/>
    <w:rPr>
      <w:rFonts w:cs="Wingdings"/>
    </w:rPr>
  </w:style>
  <w:style w:type="character" w:customStyle="1" w:styleId="ListLabel1234">
    <w:name w:val="ListLabel 1234"/>
    <w:qFormat/>
    <w:rPr>
      <w:rFonts w:cs="Symbol"/>
    </w:rPr>
  </w:style>
  <w:style w:type="character" w:customStyle="1" w:styleId="ListLabel1235">
    <w:name w:val="ListLabel 1235"/>
    <w:qFormat/>
    <w:rPr>
      <w:rFonts w:cs="Courier New"/>
    </w:rPr>
  </w:style>
  <w:style w:type="character" w:customStyle="1" w:styleId="ListLabel1236">
    <w:name w:val="ListLabel 1236"/>
    <w:qFormat/>
    <w:rPr>
      <w:rFonts w:cs="Wingdings"/>
    </w:rPr>
  </w:style>
  <w:style w:type="character" w:customStyle="1" w:styleId="ListLabel1237">
    <w:name w:val="ListLabel 1237"/>
    <w:qFormat/>
    <w:rPr>
      <w:rFonts w:cs="Symbol"/>
    </w:rPr>
  </w:style>
  <w:style w:type="character" w:customStyle="1" w:styleId="ListLabel1238">
    <w:name w:val="ListLabel 1238"/>
    <w:qFormat/>
    <w:rPr>
      <w:rFonts w:cs="Courier New"/>
    </w:rPr>
  </w:style>
  <w:style w:type="character" w:customStyle="1" w:styleId="ListLabel1239">
    <w:name w:val="ListLabel 1239"/>
    <w:qFormat/>
    <w:rPr>
      <w:rFonts w:cs="Wingdings"/>
    </w:rPr>
  </w:style>
  <w:style w:type="character" w:customStyle="1" w:styleId="ListLabel1240">
    <w:name w:val="ListLabel 1240"/>
    <w:qFormat/>
    <w:rPr>
      <w:rFonts w:cs="Symbol"/>
    </w:rPr>
  </w:style>
  <w:style w:type="character" w:customStyle="1" w:styleId="ListLabel1241">
    <w:name w:val="ListLabel 1241"/>
    <w:qFormat/>
    <w:rPr>
      <w:rFonts w:cs="Symbol"/>
    </w:rPr>
  </w:style>
  <w:style w:type="character" w:customStyle="1" w:styleId="ListLabel1242">
    <w:name w:val="ListLabel 1242"/>
    <w:qFormat/>
    <w:rPr>
      <w:rFonts w:cs="Wingdings"/>
    </w:rPr>
  </w:style>
  <w:style w:type="character" w:customStyle="1" w:styleId="ListLabel1243">
    <w:name w:val="ListLabel 1243"/>
    <w:qFormat/>
    <w:rPr>
      <w:rFonts w:cs="Symbol"/>
    </w:rPr>
  </w:style>
  <w:style w:type="character" w:customStyle="1" w:styleId="ListLabel1244">
    <w:name w:val="ListLabel 1244"/>
    <w:qFormat/>
    <w:rPr>
      <w:rFonts w:cs="Courier New"/>
    </w:rPr>
  </w:style>
  <w:style w:type="character" w:customStyle="1" w:styleId="ListLabel1245">
    <w:name w:val="ListLabel 1245"/>
    <w:qFormat/>
    <w:rPr>
      <w:rFonts w:cs="Wingdings"/>
    </w:rPr>
  </w:style>
  <w:style w:type="character" w:customStyle="1" w:styleId="ListLabel1246">
    <w:name w:val="ListLabel 1246"/>
    <w:qFormat/>
    <w:rPr>
      <w:rFonts w:cs="Symbol"/>
    </w:rPr>
  </w:style>
  <w:style w:type="character" w:customStyle="1" w:styleId="ListLabel1247">
    <w:name w:val="ListLabel 1247"/>
    <w:qFormat/>
    <w:rPr>
      <w:rFonts w:cs="Courier New"/>
    </w:rPr>
  </w:style>
  <w:style w:type="character" w:customStyle="1" w:styleId="ListLabel1248">
    <w:name w:val="ListLabel 1248"/>
    <w:qFormat/>
    <w:rPr>
      <w:rFonts w:cs="Wingdings"/>
    </w:rPr>
  </w:style>
  <w:style w:type="character" w:customStyle="1" w:styleId="ListLabel1249">
    <w:name w:val="ListLabel 1249"/>
    <w:qFormat/>
    <w:rPr>
      <w:rFonts w:cs="Symbol"/>
      <w:b/>
    </w:rPr>
  </w:style>
  <w:style w:type="character" w:customStyle="1" w:styleId="ListLabel1250">
    <w:name w:val="ListLabel 1250"/>
    <w:qFormat/>
    <w:rPr>
      <w:rFonts w:cs="Courier New"/>
    </w:rPr>
  </w:style>
  <w:style w:type="character" w:customStyle="1" w:styleId="ListLabel1251">
    <w:name w:val="ListLabel 1251"/>
    <w:qFormat/>
    <w:rPr>
      <w:rFonts w:cs="Wingdings"/>
    </w:rPr>
  </w:style>
  <w:style w:type="character" w:customStyle="1" w:styleId="ListLabel1252">
    <w:name w:val="ListLabel 1252"/>
    <w:qFormat/>
    <w:rPr>
      <w:rFonts w:cs="Symbol"/>
    </w:rPr>
  </w:style>
  <w:style w:type="character" w:customStyle="1" w:styleId="ListLabel1253">
    <w:name w:val="ListLabel 1253"/>
    <w:qFormat/>
    <w:rPr>
      <w:rFonts w:cs="Courier New"/>
    </w:rPr>
  </w:style>
  <w:style w:type="character" w:customStyle="1" w:styleId="ListLabel1254">
    <w:name w:val="ListLabel 1254"/>
    <w:qFormat/>
    <w:rPr>
      <w:rFonts w:cs="Wingdings"/>
    </w:rPr>
  </w:style>
  <w:style w:type="character" w:customStyle="1" w:styleId="ListLabel1255">
    <w:name w:val="ListLabel 1255"/>
    <w:qFormat/>
    <w:rPr>
      <w:rFonts w:cs="Symbol"/>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cs="Symbol"/>
      <w:spacing w:val="12"/>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cs="Symbol"/>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cs="Symbol"/>
      <w:spacing w:val="12"/>
    </w:rPr>
  </w:style>
  <w:style w:type="character" w:customStyle="1" w:styleId="ListLabel1268">
    <w:name w:val="ListLabel 1268"/>
    <w:qFormat/>
    <w:rPr>
      <w:rFonts w:cs="Courier New"/>
    </w:rPr>
  </w:style>
  <w:style w:type="character" w:customStyle="1" w:styleId="ListLabel1269">
    <w:name w:val="ListLabel 1269"/>
    <w:qFormat/>
    <w:rPr>
      <w:rFonts w:cs="Wingdings"/>
    </w:rPr>
  </w:style>
  <w:style w:type="character" w:customStyle="1" w:styleId="ListLabel1270">
    <w:name w:val="ListLabel 1270"/>
    <w:qFormat/>
    <w:rPr>
      <w:rFonts w:cs="Symbol"/>
    </w:rPr>
  </w:style>
  <w:style w:type="character" w:customStyle="1" w:styleId="ListLabel1271">
    <w:name w:val="ListLabel 1271"/>
    <w:qFormat/>
    <w:rPr>
      <w:rFonts w:cs="Courier New"/>
    </w:rPr>
  </w:style>
  <w:style w:type="character" w:customStyle="1" w:styleId="ListLabel1272">
    <w:name w:val="ListLabel 1272"/>
    <w:qFormat/>
    <w:rPr>
      <w:rFonts w:cs="Wingdings"/>
    </w:rPr>
  </w:style>
  <w:style w:type="character" w:customStyle="1" w:styleId="ListLabel1273">
    <w:name w:val="ListLabel 1273"/>
    <w:qFormat/>
    <w:rPr>
      <w:rFonts w:cs="Symbol"/>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spacing w:val="12"/>
    </w:rPr>
  </w:style>
  <w:style w:type="character" w:customStyle="1" w:styleId="ListLabel1277">
    <w:name w:val="ListLabel 1277"/>
    <w:qFormat/>
    <w:rPr>
      <w:rFonts w:cs="Courier New"/>
    </w:rPr>
  </w:style>
  <w:style w:type="character" w:customStyle="1" w:styleId="ListLabel1278">
    <w:name w:val="ListLabel 1278"/>
    <w:qFormat/>
    <w:rPr>
      <w:rFonts w:cs="Wingdings"/>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b w:val="0"/>
    </w:rPr>
  </w:style>
  <w:style w:type="character" w:customStyle="1" w:styleId="ListLabel1286">
    <w:name w:val="ListLabel 1286"/>
    <w:qFormat/>
    <w:rPr>
      <w:b/>
    </w:rPr>
  </w:style>
  <w:style w:type="character" w:customStyle="1" w:styleId="ListLabel1287">
    <w:name w:val="ListLabel 1287"/>
    <w:qFormat/>
    <w:rPr>
      <w:b w:val="0"/>
    </w:rPr>
  </w:style>
  <w:style w:type="character" w:customStyle="1" w:styleId="ListLabel1288">
    <w:name w:val="ListLabel 1288"/>
    <w:qFormat/>
    <w:rPr>
      <w:b w:val="0"/>
    </w:rPr>
  </w:style>
  <w:style w:type="character" w:customStyle="1" w:styleId="ListLabel1289">
    <w:name w:val="ListLabel 1289"/>
    <w:qFormat/>
    <w:rPr>
      <w:b w:val="0"/>
    </w:rPr>
  </w:style>
  <w:style w:type="character" w:customStyle="1" w:styleId="ListLabel1290">
    <w:name w:val="ListLabel 1290"/>
    <w:qFormat/>
    <w:rPr>
      <w:b w:val="0"/>
    </w:rPr>
  </w:style>
  <w:style w:type="character" w:customStyle="1" w:styleId="ListLabel1291">
    <w:name w:val="ListLabel 1291"/>
    <w:qFormat/>
    <w:rPr>
      <w:b w:val="0"/>
    </w:rPr>
  </w:style>
  <w:style w:type="character" w:customStyle="1" w:styleId="ListLabel1292">
    <w:name w:val="ListLabel 1292"/>
    <w:qFormat/>
    <w:rPr>
      <w:b w:val="0"/>
    </w:rPr>
  </w:style>
  <w:style w:type="character" w:customStyle="1" w:styleId="ListLabel1293">
    <w:name w:val="ListLabel 1293"/>
    <w:qFormat/>
    <w:rPr>
      <w:b w:val="0"/>
    </w:rPr>
  </w:style>
  <w:style w:type="character" w:customStyle="1" w:styleId="ListLabel1294">
    <w:name w:val="ListLabel 1294"/>
    <w:qFormat/>
    <w:rPr>
      <w:rFonts w:cs="Symbol"/>
      <w:b/>
      <w:sz w:val="22"/>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cs="Symbol"/>
    </w:rPr>
  </w:style>
  <w:style w:type="character" w:customStyle="1" w:styleId="ListLabel1298">
    <w:name w:val="ListLabel 1298"/>
    <w:qFormat/>
    <w:rPr>
      <w:rFonts w:cs="Courier New"/>
    </w:rPr>
  </w:style>
  <w:style w:type="character" w:customStyle="1" w:styleId="ListLabel1299">
    <w:name w:val="ListLabel 1299"/>
    <w:qFormat/>
    <w:rPr>
      <w:rFonts w:cs="Wingdings"/>
    </w:rPr>
  </w:style>
  <w:style w:type="character" w:customStyle="1" w:styleId="ListLabel1300">
    <w:name w:val="ListLabel 1300"/>
    <w:qFormat/>
    <w:rPr>
      <w:rFonts w:cs="Symbol"/>
    </w:rPr>
  </w:style>
  <w:style w:type="character" w:customStyle="1" w:styleId="ListLabel1301">
    <w:name w:val="ListLabel 1301"/>
    <w:qFormat/>
    <w:rPr>
      <w:rFonts w:cs="Courier New"/>
    </w:rPr>
  </w:style>
  <w:style w:type="character" w:customStyle="1" w:styleId="ListLabel1302">
    <w:name w:val="ListLabel 1302"/>
    <w:qFormat/>
    <w:rPr>
      <w:rFonts w:cs="Wingdings"/>
    </w:rPr>
  </w:style>
  <w:style w:type="character" w:customStyle="1" w:styleId="ListLabel1303">
    <w:name w:val="ListLabel 1303"/>
    <w:qFormat/>
    <w:rPr>
      <w:rFonts w:cs="Symbol"/>
    </w:rPr>
  </w:style>
  <w:style w:type="character" w:customStyle="1" w:styleId="ListLabel1304">
    <w:name w:val="ListLabel 1304"/>
    <w:qFormat/>
    <w:rPr>
      <w:rFonts w:cs="Courier New"/>
    </w:rPr>
  </w:style>
  <w:style w:type="character" w:customStyle="1" w:styleId="ListLabel1305">
    <w:name w:val="ListLabel 1305"/>
    <w:qFormat/>
    <w:rPr>
      <w:rFonts w:cs="Wingdings"/>
    </w:rPr>
  </w:style>
  <w:style w:type="character" w:customStyle="1" w:styleId="ListLabel1306">
    <w:name w:val="ListLabel 1306"/>
    <w:qFormat/>
    <w:rPr>
      <w:rFonts w:cs="Symbol"/>
    </w:rPr>
  </w:style>
  <w:style w:type="character" w:customStyle="1" w:styleId="ListLabel1307">
    <w:name w:val="ListLabel 1307"/>
    <w:qFormat/>
    <w:rPr>
      <w:rFonts w:cs="Courier New"/>
    </w:rPr>
  </w:style>
  <w:style w:type="character" w:customStyle="1" w:styleId="ListLabel1308">
    <w:name w:val="ListLabel 1308"/>
    <w:qFormat/>
    <w:rPr>
      <w:rFonts w:cs="Wingdings"/>
    </w:rPr>
  </w:style>
  <w:style w:type="character" w:customStyle="1" w:styleId="ListLabel1309">
    <w:name w:val="ListLabel 1309"/>
    <w:qFormat/>
    <w:rPr>
      <w:rFonts w:cs="Symbol"/>
    </w:rPr>
  </w:style>
  <w:style w:type="character" w:customStyle="1" w:styleId="ListLabel1310">
    <w:name w:val="ListLabel 1310"/>
    <w:qFormat/>
    <w:rPr>
      <w:rFonts w:cs="Courier New"/>
    </w:rPr>
  </w:style>
  <w:style w:type="character" w:customStyle="1" w:styleId="ListLabel1311">
    <w:name w:val="ListLabel 1311"/>
    <w:qFormat/>
    <w:rPr>
      <w:rFonts w:cs="Wingdings"/>
    </w:rPr>
  </w:style>
  <w:style w:type="character" w:customStyle="1" w:styleId="ListLabel1312">
    <w:name w:val="ListLabel 1312"/>
    <w:qFormat/>
    <w:rPr>
      <w:rFonts w:cs="Symbol"/>
    </w:rPr>
  </w:style>
  <w:style w:type="character" w:customStyle="1" w:styleId="ListLabel1313">
    <w:name w:val="ListLabel 1313"/>
    <w:qFormat/>
    <w:rPr>
      <w:rFonts w:cs="Courier New"/>
    </w:rPr>
  </w:style>
  <w:style w:type="character" w:customStyle="1" w:styleId="ListLabel1314">
    <w:name w:val="ListLabel 1314"/>
    <w:qFormat/>
    <w:rPr>
      <w:rFonts w:cs="Wingdings"/>
    </w:rPr>
  </w:style>
  <w:style w:type="character" w:customStyle="1" w:styleId="ListLabel1315">
    <w:name w:val="ListLabel 1315"/>
    <w:qFormat/>
    <w:rPr>
      <w:rFonts w:cs="Symbol"/>
    </w:rPr>
  </w:style>
  <w:style w:type="character" w:customStyle="1" w:styleId="ListLabel1316">
    <w:name w:val="ListLabel 1316"/>
    <w:qFormat/>
    <w:rPr>
      <w:rFonts w:cs="Courier New"/>
    </w:rPr>
  </w:style>
  <w:style w:type="character" w:customStyle="1" w:styleId="ListLabel1317">
    <w:name w:val="ListLabel 1317"/>
    <w:qFormat/>
    <w:rPr>
      <w:rFonts w:cs="Wingdings"/>
    </w:rPr>
  </w:style>
  <w:style w:type="character" w:customStyle="1" w:styleId="ListLabel1318">
    <w:name w:val="ListLabel 1318"/>
    <w:qFormat/>
    <w:rPr>
      <w:rFonts w:cs="Symbol"/>
    </w:rPr>
  </w:style>
  <w:style w:type="character" w:customStyle="1" w:styleId="ListLabel1319">
    <w:name w:val="ListLabel 1319"/>
    <w:qFormat/>
    <w:rPr>
      <w:rFonts w:cs="Courier New"/>
    </w:rPr>
  </w:style>
  <w:style w:type="character" w:customStyle="1" w:styleId="ListLabel1320">
    <w:name w:val="ListLabel 1320"/>
    <w:qFormat/>
    <w:rPr>
      <w:rFonts w:cs="Wingdings"/>
    </w:rPr>
  </w:style>
  <w:style w:type="character" w:customStyle="1" w:styleId="ListLabel1321">
    <w:name w:val="ListLabel 1321"/>
    <w:qFormat/>
    <w:rPr>
      <w:b/>
    </w:rPr>
  </w:style>
  <w:style w:type="character" w:customStyle="1" w:styleId="ListLabel1322">
    <w:name w:val="ListLabel 1322"/>
    <w:qFormat/>
    <w:rPr>
      <w:b/>
    </w:rPr>
  </w:style>
  <w:style w:type="character" w:customStyle="1" w:styleId="ListLabel1323">
    <w:name w:val="ListLabel 1323"/>
    <w:qFormat/>
    <w:rPr>
      <w:b w:val="0"/>
    </w:rPr>
  </w:style>
  <w:style w:type="character" w:customStyle="1" w:styleId="ListLabel1324">
    <w:name w:val="ListLabel 1324"/>
    <w:qFormat/>
    <w:rPr>
      <w:b w:val="0"/>
    </w:rPr>
  </w:style>
  <w:style w:type="character" w:customStyle="1" w:styleId="ListLabel1325">
    <w:name w:val="ListLabel 1325"/>
    <w:qFormat/>
    <w:rPr>
      <w:b w:val="0"/>
    </w:rPr>
  </w:style>
  <w:style w:type="character" w:customStyle="1" w:styleId="ListLabel1326">
    <w:name w:val="ListLabel 1326"/>
    <w:qFormat/>
    <w:rPr>
      <w:b w:val="0"/>
    </w:rPr>
  </w:style>
  <w:style w:type="character" w:customStyle="1" w:styleId="ListLabel1327">
    <w:name w:val="ListLabel 1327"/>
    <w:qFormat/>
    <w:rPr>
      <w:b w:val="0"/>
    </w:rPr>
  </w:style>
  <w:style w:type="character" w:customStyle="1" w:styleId="ListLabel1328">
    <w:name w:val="ListLabel 1328"/>
    <w:qFormat/>
    <w:rPr>
      <w:b w:val="0"/>
    </w:rPr>
  </w:style>
  <w:style w:type="character" w:customStyle="1" w:styleId="ListLabel1329">
    <w:name w:val="ListLabel 1329"/>
    <w:qFormat/>
    <w:rPr>
      <w:b w:val="0"/>
    </w:rPr>
  </w:style>
  <w:style w:type="character" w:customStyle="1" w:styleId="ListLabel1330">
    <w:name w:val="ListLabel 1330"/>
    <w:qFormat/>
    <w:rPr>
      <w:b w:val="0"/>
    </w:rPr>
  </w:style>
  <w:style w:type="character" w:customStyle="1" w:styleId="ListLabel1331">
    <w:name w:val="ListLabel 1331"/>
    <w:qFormat/>
    <w:rPr>
      <w:b/>
    </w:rPr>
  </w:style>
  <w:style w:type="character" w:customStyle="1" w:styleId="ListLabel1332">
    <w:name w:val="ListLabel 1332"/>
    <w:qFormat/>
    <w:rPr>
      <w:b w:val="0"/>
    </w:rPr>
  </w:style>
  <w:style w:type="character" w:customStyle="1" w:styleId="ListLabel1333">
    <w:name w:val="ListLabel 1333"/>
    <w:qFormat/>
    <w:rPr>
      <w:b w:val="0"/>
    </w:rPr>
  </w:style>
  <w:style w:type="character" w:customStyle="1" w:styleId="ListLabel1334">
    <w:name w:val="ListLabel 1334"/>
    <w:qFormat/>
    <w:rPr>
      <w:b w:val="0"/>
    </w:rPr>
  </w:style>
  <w:style w:type="character" w:customStyle="1" w:styleId="ListLabel1335">
    <w:name w:val="ListLabel 1335"/>
    <w:qFormat/>
    <w:rPr>
      <w:b w:val="0"/>
    </w:rPr>
  </w:style>
  <w:style w:type="character" w:customStyle="1" w:styleId="ListLabel1336">
    <w:name w:val="ListLabel 1336"/>
    <w:qFormat/>
    <w:rPr>
      <w:b w:val="0"/>
    </w:rPr>
  </w:style>
  <w:style w:type="character" w:customStyle="1" w:styleId="ListLabel1337">
    <w:name w:val="ListLabel 1337"/>
    <w:qFormat/>
    <w:rPr>
      <w:b w:val="0"/>
    </w:rPr>
  </w:style>
  <w:style w:type="character" w:customStyle="1" w:styleId="ListLabel1338">
    <w:name w:val="ListLabel 1338"/>
    <w:qFormat/>
    <w:rPr>
      <w:b w:val="0"/>
    </w:rPr>
  </w:style>
  <w:style w:type="character" w:customStyle="1" w:styleId="ListLabel1339">
    <w:name w:val="ListLabel 1339"/>
    <w:qFormat/>
    <w:rPr>
      <w:b w:val="0"/>
    </w:rPr>
  </w:style>
  <w:style w:type="character" w:customStyle="1" w:styleId="ListLabel1340">
    <w:name w:val="ListLabel 1340"/>
    <w:qFormat/>
    <w:rPr>
      <w:b/>
    </w:rPr>
  </w:style>
  <w:style w:type="character" w:customStyle="1" w:styleId="ListLabel1341">
    <w:name w:val="ListLabel 1341"/>
    <w:qFormat/>
    <w:rPr>
      <w:b w:val="0"/>
    </w:rPr>
  </w:style>
  <w:style w:type="character" w:customStyle="1" w:styleId="ListLabel1342">
    <w:name w:val="ListLabel 1342"/>
    <w:qFormat/>
    <w:rPr>
      <w:b w:val="0"/>
    </w:rPr>
  </w:style>
  <w:style w:type="character" w:customStyle="1" w:styleId="ListLabel1343">
    <w:name w:val="ListLabel 1343"/>
    <w:qFormat/>
    <w:rPr>
      <w:b w:val="0"/>
    </w:rPr>
  </w:style>
  <w:style w:type="character" w:customStyle="1" w:styleId="ListLabel1344">
    <w:name w:val="ListLabel 1344"/>
    <w:qFormat/>
    <w:rPr>
      <w:b w:val="0"/>
    </w:rPr>
  </w:style>
  <w:style w:type="character" w:customStyle="1" w:styleId="ListLabel1345">
    <w:name w:val="ListLabel 1345"/>
    <w:qFormat/>
    <w:rPr>
      <w:b w:val="0"/>
    </w:rPr>
  </w:style>
  <w:style w:type="character" w:customStyle="1" w:styleId="ListLabel1346">
    <w:name w:val="ListLabel 1346"/>
    <w:qFormat/>
    <w:rPr>
      <w:b w:val="0"/>
    </w:rPr>
  </w:style>
  <w:style w:type="character" w:customStyle="1" w:styleId="ListLabel1347">
    <w:name w:val="ListLabel 1347"/>
    <w:qFormat/>
    <w:rPr>
      <w:b w:val="0"/>
    </w:rPr>
  </w:style>
  <w:style w:type="character" w:customStyle="1" w:styleId="ListLabel1348">
    <w:name w:val="ListLabel 1348"/>
    <w:qFormat/>
    <w:rPr>
      <w:b w:val="0"/>
    </w:rPr>
  </w:style>
  <w:style w:type="character" w:customStyle="1" w:styleId="ListLabel1349">
    <w:name w:val="ListLabel 1349"/>
    <w:qFormat/>
    <w:rPr>
      <w:b/>
    </w:rPr>
  </w:style>
  <w:style w:type="character" w:customStyle="1" w:styleId="ListLabel1350">
    <w:name w:val="ListLabel 1350"/>
    <w:qFormat/>
    <w:rPr>
      <w:b w:val="0"/>
    </w:rPr>
  </w:style>
  <w:style w:type="character" w:customStyle="1" w:styleId="ListLabel1351">
    <w:name w:val="ListLabel 1351"/>
    <w:qFormat/>
    <w:rPr>
      <w:b w:val="0"/>
    </w:rPr>
  </w:style>
  <w:style w:type="character" w:customStyle="1" w:styleId="ListLabel1352">
    <w:name w:val="ListLabel 1352"/>
    <w:qFormat/>
    <w:rPr>
      <w:b w:val="0"/>
    </w:rPr>
  </w:style>
  <w:style w:type="character" w:customStyle="1" w:styleId="ListLabel1353">
    <w:name w:val="ListLabel 1353"/>
    <w:qFormat/>
    <w:rPr>
      <w:b w:val="0"/>
    </w:rPr>
  </w:style>
  <w:style w:type="character" w:customStyle="1" w:styleId="ListLabel1354">
    <w:name w:val="ListLabel 1354"/>
    <w:qFormat/>
    <w:rPr>
      <w:b w:val="0"/>
    </w:rPr>
  </w:style>
  <w:style w:type="character" w:customStyle="1" w:styleId="ListLabel1355">
    <w:name w:val="ListLabel 1355"/>
    <w:qFormat/>
    <w:rPr>
      <w:b w:val="0"/>
    </w:rPr>
  </w:style>
  <w:style w:type="character" w:customStyle="1" w:styleId="ListLabel1356">
    <w:name w:val="ListLabel 1356"/>
    <w:qFormat/>
    <w:rPr>
      <w:b w:val="0"/>
    </w:rPr>
  </w:style>
  <w:style w:type="character" w:customStyle="1" w:styleId="ListLabel1357">
    <w:name w:val="ListLabel 1357"/>
    <w:qFormat/>
    <w:rPr>
      <w:rFonts w:ascii="Arial" w:hAnsi="Arial" w:cs="Arial"/>
      <w:lang w:val="cy-GB"/>
    </w:rPr>
  </w:style>
  <w:style w:type="character" w:customStyle="1" w:styleId="ListLabel1358">
    <w:name w:val="ListLabel 1358"/>
    <w:qFormat/>
    <w:rPr>
      <w:rFonts w:ascii="Arial" w:hAnsi="Arial" w:cs="Arial"/>
      <w:spacing w:val="-3"/>
      <w:lang w:val="cy-GB"/>
    </w:rPr>
  </w:style>
  <w:style w:type="character" w:customStyle="1" w:styleId="ListLabel1359">
    <w:name w:val="ListLabel 1359"/>
    <w:qFormat/>
    <w:rPr>
      <w:rFonts w:ascii="Arial" w:hAnsi="Arial" w:cs="Arial"/>
      <w:spacing w:val="-3"/>
      <w:sz w:val="22"/>
      <w:szCs w:val="22"/>
      <w:lang w:val="cy-GB"/>
    </w:rPr>
  </w:style>
  <w:style w:type="character" w:customStyle="1" w:styleId="NodauTroednodyn0">
    <w:name w:val="Nodau Troednodyn"/>
    <w:qFormat/>
  </w:style>
  <w:style w:type="paragraph" w:customStyle="1" w:styleId="Pennawd">
    <w:name w:val="Pennawd"/>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rsid w:val="007A2D4B"/>
    <w:pPr>
      <w:ind w:left="0" w:firstLine="0"/>
      <w:jc w:val="both"/>
    </w:pPr>
    <w:rPr>
      <w:rFonts w:ascii="Times New Roman" w:eastAsia="Times New Roman" w:hAnsi="Times New Roman" w:cs="Times New Roman"/>
      <w:sz w:val="24"/>
      <w:szCs w:val="20"/>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Mynegai">
    <w:name w:val="Mynegai"/>
    <w:basedOn w:val="Normal"/>
    <w:qFormat/>
    <w:pPr>
      <w:suppressLineNumbers/>
    </w:pPr>
    <w:rPr>
      <w:rFonts w:cs="Arial Unicode MS"/>
    </w:rPr>
  </w:style>
  <w:style w:type="paragraph" w:styleId="ListParagraph">
    <w:name w:val="List Paragraph"/>
    <w:basedOn w:val="Normal"/>
    <w:uiPriority w:val="34"/>
    <w:qFormat/>
    <w:rsid w:val="007A2D4B"/>
    <w:pPr>
      <w:ind w:left="720"/>
      <w:contextualSpacing/>
    </w:pPr>
  </w:style>
  <w:style w:type="paragraph" w:styleId="FootnoteText">
    <w:name w:val="footnote text"/>
    <w:basedOn w:val="Normal"/>
    <w:link w:val="FootnoteTextChar"/>
    <w:unhideWhenUsed/>
    <w:rsid w:val="007A2D4B"/>
    <w:pPr>
      <w:ind w:left="0" w:firstLine="0"/>
    </w:pPr>
    <w:rPr>
      <w:rFonts w:eastAsiaTheme="minorEastAsia"/>
      <w:sz w:val="20"/>
      <w:szCs w:val="20"/>
      <w:lang w:eastAsia="en-GB"/>
    </w:rPr>
  </w:style>
  <w:style w:type="paragraph" w:styleId="NoSpacing">
    <w:name w:val="No Spacing"/>
    <w:uiPriority w:val="1"/>
    <w:qFormat/>
    <w:rsid w:val="007A2D4B"/>
    <w:rPr>
      <w:rFonts w:ascii="Calibri" w:eastAsiaTheme="minorEastAsia" w:hAnsi="Calibri"/>
      <w:sz w:val="22"/>
      <w:lang w:eastAsia="en-GB"/>
    </w:rPr>
  </w:style>
  <w:style w:type="paragraph" w:styleId="CommentText">
    <w:name w:val="annotation text"/>
    <w:basedOn w:val="Normal"/>
    <w:link w:val="CommentTextChar"/>
    <w:uiPriority w:val="99"/>
    <w:unhideWhenUsed/>
    <w:qFormat/>
    <w:rsid w:val="007A2D4B"/>
    <w:pPr>
      <w:spacing w:after="200"/>
      <w:ind w:left="0" w:firstLine="0"/>
    </w:pPr>
    <w:rPr>
      <w:rFonts w:eastAsiaTheme="minorEastAsia"/>
      <w:sz w:val="20"/>
      <w:szCs w:val="20"/>
      <w:lang w:eastAsia="en-GB"/>
    </w:rPr>
  </w:style>
  <w:style w:type="paragraph" w:styleId="BalloonText">
    <w:name w:val="Balloon Text"/>
    <w:basedOn w:val="Normal"/>
    <w:link w:val="BalloonTextChar"/>
    <w:uiPriority w:val="99"/>
    <w:semiHidden/>
    <w:unhideWhenUsed/>
    <w:qFormat/>
    <w:rsid w:val="007A2D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7A2D4B"/>
    <w:pPr>
      <w:spacing w:after="0"/>
      <w:ind w:left="357" w:hanging="357"/>
    </w:pPr>
    <w:rPr>
      <w:rFonts w:eastAsiaTheme="minorHAnsi"/>
      <w:b/>
      <w:bCs/>
      <w:lang w:eastAsia="en-US"/>
    </w:rPr>
  </w:style>
  <w:style w:type="paragraph" w:customStyle="1" w:styleId="Default">
    <w:name w:val="Default"/>
    <w:qFormat/>
    <w:rsid w:val="00C51D81"/>
    <w:rPr>
      <w:rFonts w:ascii="Arial" w:eastAsiaTheme="minorEastAsia" w:hAnsi="Arial" w:cs="Arial"/>
      <w:color w:val="000000"/>
      <w:sz w:val="24"/>
      <w:szCs w:val="24"/>
      <w:lang w:eastAsia="en-GB"/>
    </w:rPr>
  </w:style>
  <w:style w:type="paragraph" w:styleId="NormalWeb">
    <w:name w:val="Normal (Web)"/>
    <w:basedOn w:val="Normal"/>
    <w:qFormat/>
    <w:rsid w:val="00C51D81"/>
    <w:pPr>
      <w:spacing w:beforeAutospacing="1" w:afterAutospacing="1"/>
      <w:ind w:left="0" w:firstLine="0"/>
    </w:pPr>
    <w:rPr>
      <w:rFonts w:ascii="Times New Roman" w:eastAsia="Times New Roman" w:hAnsi="Times New Roman" w:cs="Times New Roman"/>
      <w:sz w:val="24"/>
      <w:szCs w:val="24"/>
      <w:lang w:eastAsia="en-GB"/>
    </w:rPr>
  </w:style>
  <w:style w:type="paragraph" w:customStyle="1" w:styleId="TxBrp14">
    <w:name w:val="TxBr_p14"/>
    <w:basedOn w:val="Normal"/>
    <w:qFormat/>
    <w:rsid w:val="00F269A2"/>
    <w:pPr>
      <w:widowControl w:val="0"/>
      <w:spacing w:line="277" w:lineRule="atLeast"/>
      <w:ind w:left="1417" w:hanging="493"/>
    </w:pPr>
    <w:rPr>
      <w:rFonts w:ascii="Times New Roman" w:eastAsia="Times New Roman" w:hAnsi="Times New Roman" w:cs="Times New Roman"/>
      <w:sz w:val="24"/>
      <w:szCs w:val="24"/>
    </w:rPr>
  </w:style>
  <w:style w:type="paragraph" w:customStyle="1" w:styleId="TxBrp3">
    <w:name w:val="TxBr_p3"/>
    <w:basedOn w:val="Normal"/>
    <w:qFormat/>
    <w:rsid w:val="00F269A2"/>
    <w:pPr>
      <w:widowControl w:val="0"/>
      <w:tabs>
        <w:tab w:val="left" w:pos="430"/>
      </w:tabs>
      <w:spacing w:line="272" w:lineRule="atLeast"/>
      <w:ind w:left="1479" w:hanging="430"/>
    </w:pPr>
    <w:rPr>
      <w:rFonts w:ascii="Times New Roman" w:eastAsia="Times New Roman" w:hAnsi="Times New Roman" w:cs="Times New Roman"/>
      <w:sz w:val="24"/>
      <w:szCs w:val="24"/>
    </w:rPr>
  </w:style>
  <w:style w:type="paragraph" w:styleId="Revision">
    <w:name w:val="Revision"/>
    <w:uiPriority w:val="99"/>
    <w:semiHidden/>
    <w:qFormat/>
    <w:rsid w:val="00CC006D"/>
    <w:rPr>
      <w:sz w:val="22"/>
    </w:rPr>
  </w:style>
  <w:style w:type="paragraph" w:customStyle="1" w:styleId="Heading218">
    <w:name w:val="Heading 2+18"/>
    <w:basedOn w:val="Heading3"/>
    <w:qFormat/>
    <w:rsid w:val="008F3E8D"/>
    <w:pPr>
      <w:keepLines w:val="0"/>
      <w:spacing w:before="240" w:after="60"/>
      <w:ind w:left="0" w:firstLine="0"/>
      <w:jc w:val="center"/>
    </w:pPr>
    <w:rPr>
      <w:rFonts w:ascii="Times New Roman" w:eastAsia="Times New Roman" w:hAnsi="Times New Roman" w:cs="Times New Roman"/>
      <w:bCs w:val="0"/>
      <w:color w:val="000000"/>
      <w:sz w:val="36"/>
      <w:szCs w:val="20"/>
      <w:lang w:eastAsia="en-GB"/>
    </w:rPr>
  </w:style>
  <w:style w:type="paragraph" w:styleId="Footer">
    <w:name w:val="footer"/>
    <w:basedOn w:val="Normal"/>
    <w:link w:val="FooterChar"/>
    <w:uiPriority w:val="99"/>
    <w:unhideWhenUsed/>
    <w:rsid w:val="008F3E8D"/>
    <w:pPr>
      <w:tabs>
        <w:tab w:val="center" w:pos="4513"/>
        <w:tab w:val="right" w:pos="9026"/>
      </w:tabs>
    </w:pPr>
  </w:style>
  <w:style w:type="paragraph" w:styleId="BodyText3">
    <w:name w:val="Body Text 3"/>
    <w:basedOn w:val="Normal"/>
    <w:link w:val="BodyText3Char"/>
    <w:uiPriority w:val="99"/>
    <w:unhideWhenUsed/>
    <w:qFormat/>
    <w:rsid w:val="00921540"/>
    <w:pPr>
      <w:spacing w:after="120"/>
    </w:pPr>
    <w:rPr>
      <w:sz w:val="16"/>
      <w:szCs w:val="16"/>
    </w:rPr>
  </w:style>
  <w:style w:type="paragraph" w:customStyle="1" w:styleId="CynnwysTabl">
    <w:name w:val="Cynnwys Tabl"/>
    <w:basedOn w:val="Normal"/>
    <w:qFormat/>
    <w:pPr>
      <w:suppressLineNumbers/>
    </w:pPr>
  </w:style>
  <w:style w:type="paragraph" w:customStyle="1" w:styleId="PennawdTabl">
    <w:name w:val="Pennawd Tabl"/>
    <w:basedOn w:val="CynnwysTabl"/>
    <w:qFormat/>
    <w:pPr>
      <w:jc w:val="center"/>
    </w:pPr>
    <w:rPr>
      <w:b/>
      <w:bCs/>
    </w:rPr>
  </w:style>
  <w:style w:type="table" w:styleId="TableGrid">
    <w:name w:val="Table Grid"/>
    <w:basedOn w:val="TableNormal"/>
    <w:uiPriority w:val="59"/>
    <w:rsid w:val="008E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iah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student-conduct/" TargetMode="External"/><Relationship Id="rId5" Type="http://schemas.openxmlformats.org/officeDocument/2006/relationships/webSettings" Target="webSettings.xml"/><Relationship Id="rId15" Type="http://schemas.openxmlformats.org/officeDocument/2006/relationships/hyperlink" Target="http://www.oiahe.org.uk/" TargetMode="External"/><Relationship Id="rId10" Type="http://schemas.openxmlformats.org/officeDocument/2006/relationships/hyperlink" Target="https://registry.southwales.ac.uk/student-regulations/student-conduct/" TargetMode="External"/><Relationship Id="rId4" Type="http://schemas.openxmlformats.org/officeDocument/2006/relationships/settings" Target="settings.xml"/><Relationship Id="rId9" Type="http://schemas.openxmlformats.org/officeDocument/2006/relationships/hyperlink" Target="https://www.uswsu.com/the-student-charter" TargetMode="External"/><Relationship Id="rId14" Type="http://schemas.openxmlformats.org/officeDocument/2006/relationships/hyperlink" Target="mailto:studentcasework@southwales.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236F-7443-44EE-BA4E-0218ECBE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4160</Words>
  <Characters>21429</Characters>
  <Application>Microsoft Office Word</Application>
  <DocSecurity>0</DocSecurity>
  <Lines>595</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Smith</dc:creator>
  <dc:description/>
  <cp:lastModifiedBy>Siobhan Coakley</cp:lastModifiedBy>
  <cp:revision>3</cp:revision>
  <cp:lastPrinted>2019-07-17T15:01:00Z</cp:lastPrinted>
  <dcterms:created xsi:type="dcterms:W3CDTF">2019-09-20T14:21:00Z</dcterms:created>
  <dcterms:modified xsi:type="dcterms:W3CDTF">2020-06-08T13:55:00Z</dcterms:modified>
  <dc:language>cy-GB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