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7B6B" w14:textId="47DF0B78" w:rsidR="0073722F" w:rsidRPr="00993CD6" w:rsidRDefault="0073722F" w:rsidP="003A79E6">
      <w:pPr>
        <w:spacing w:after="200" w:line="276" w:lineRule="auto"/>
        <w:jc w:val="center"/>
        <w:rPr>
          <w:lang w:val="cy-GB"/>
        </w:rPr>
      </w:pPr>
      <w:r w:rsidRPr="00993CD6">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Pr="00993CD6" w:rsidRDefault="0073722F" w:rsidP="00722660">
      <w:pPr>
        <w:ind w:left="851" w:hanging="851"/>
        <w:rPr>
          <w:b/>
          <w:color w:val="000000"/>
          <w:lang w:val="cy-GB"/>
        </w:rPr>
      </w:pPr>
    </w:p>
    <w:p w14:paraId="6E4858F6" w14:textId="77777777" w:rsidR="0073722F" w:rsidRPr="00993CD6" w:rsidRDefault="0073722F" w:rsidP="00722660">
      <w:pPr>
        <w:ind w:left="851" w:hanging="851"/>
        <w:rPr>
          <w:b/>
          <w:color w:val="000000"/>
          <w:lang w:val="cy-GB"/>
        </w:rPr>
      </w:pPr>
    </w:p>
    <w:p w14:paraId="6889CBD4" w14:textId="77777777" w:rsidR="00AF69A8" w:rsidRPr="00993CD6" w:rsidRDefault="00AF69A8" w:rsidP="00722660">
      <w:pPr>
        <w:ind w:left="851" w:hanging="851"/>
        <w:rPr>
          <w:b/>
          <w:color w:val="000000"/>
          <w:lang w:val="cy-GB"/>
        </w:rPr>
      </w:pPr>
    </w:p>
    <w:p w14:paraId="095D649A" w14:textId="77777777" w:rsidR="007073D7" w:rsidRPr="00993CD6" w:rsidRDefault="007073D7" w:rsidP="00722660">
      <w:pPr>
        <w:ind w:left="851" w:hanging="851"/>
        <w:rPr>
          <w:b/>
          <w:sz w:val="56"/>
          <w:szCs w:val="56"/>
          <w:lang w:val="cy-GB"/>
        </w:rPr>
      </w:pPr>
    </w:p>
    <w:p w14:paraId="5EE92097" w14:textId="77777777" w:rsidR="007073D7" w:rsidRPr="00993CD6" w:rsidRDefault="007073D7" w:rsidP="00722660">
      <w:pPr>
        <w:ind w:left="851" w:hanging="851"/>
        <w:rPr>
          <w:b/>
          <w:sz w:val="56"/>
          <w:szCs w:val="56"/>
          <w:lang w:val="cy-GB"/>
        </w:rPr>
      </w:pPr>
    </w:p>
    <w:p w14:paraId="309426FC" w14:textId="77777777" w:rsidR="007073D7" w:rsidRPr="00993CD6" w:rsidRDefault="007073D7" w:rsidP="00722660">
      <w:pPr>
        <w:ind w:left="851" w:hanging="851"/>
        <w:rPr>
          <w:b/>
          <w:sz w:val="56"/>
          <w:szCs w:val="56"/>
          <w:lang w:val="cy-GB"/>
        </w:rPr>
      </w:pPr>
    </w:p>
    <w:p w14:paraId="3EA85B20" w14:textId="77777777" w:rsidR="007073D7" w:rsidRPr="00993CD6" w:rsidRDefault="007073D7" w:rsidP="00722660">
      <w:pPr>
        <w:ind w:left="851" w:hanging="851"/>
        <w:rPr>
          <w:b/>
          <w:sz w:val="56"/>
          <w:szCs w:val="56"/>
          <w:lang w:val="cy-GB"/>
        </w:rPr>
      </w:pPr>
    </w:p>
    <w:p w14:paraId="5BBCC2B3" w14:textId="3F8E64B0" w:rsidR="004862D3" w:rsidRPr="00617AED" w:rsidRDefault="004862D3" w:rsidP="004862D3">
      <w:pPr>
        <w:ind w:left="851" w:hanging="851"/>
        <w:jc w:val="center"/>
        <w:rPr>
          <w:b/>
          <w:sz w:val="56"/>
          <w:szCs w:val="56"/>
          <w:lang w:val="cy-GB"/>
        </w:rPr>
      </w:pPr>
      <w:r w:rsidRPr="00617AED">
        <w:rPr>
          <w:b/>
          <w:bCs/>
          <w:sz w:val="56"/>
          <w:szCs w:val="56"/>
          <w:lang w:val="cy-GB"/>
        </w:rPr>
        <w:t>RHEOLIADAU A GWEITHDREFN APELIADAU ACADEMAIDD</w:t>
      </w:r>
      <w:r w:rsidRPr="00617AED">
        <w:rPr>
          <w:sz w:val="56"/>
          <w:szCs w:val="56"/>
          <w:lang w:val="cy-GB"/>
        </w:rPr>
        <w:t xml:space="preserve"> </w:t>
      </w:r>
    </w:p>
    <w:p w14:paraId="7E45B088" w14:textId="5CB9181C" w:rsidR="0073722F" w:rsidRPr="00617AED" w:rsidRDefault="00864CAA" w:rsidP="00396877">
      <w:pPr>
        <w:ind w:left="851" w:hanging="851"/>
        <w:jc w:val="center"/>
        <w:rPr>
          <w:b/>
          <w:sz w:val="56"/>
          <w:szCs w:val="56"/>
          <w:lang w:val="cy-GB"/>
        </w:rPr>
      </w:pPr>
      <w:r w:rsidRPr="00617AED">
        <w:rPr>
          <w:b/>
          <w:sz w:val="56"/>
          <w:szCs w:val="56"/>
          <w:lang w:val="cy-GB"/>
        </w:rPr>
        <w:t>201</w:t>
      </w:r>
      <w:r w:rsidR="00CF6F0C" w:rsidRPr="00617AED">
        <w:rPr>
          <w:b/>
          <w:sz w:val="56"/>
          <w:szCs w:val="56"/>
          <w:lang w:val="cy-GB"/>
        </w:rPr>
        <w:t>9</w:t>
      </w:r>
      <w:r w:rsidR="0073722F" w:rsidRPr="00617AED">
        <w:rPr>
          <w:b/>
          <w:sz w:val="56"/>
          <w:szCs w:val="56"/>
          <w:lang w:val="cy-GB"/>
        </w:rPr>
        <w:t>/</w:t>
      </w:r>
      <w:r w:rsidR="00CF6F0C" w:rsidRPr="00617AED">
        <w:rPr>
          <w:b/>
          <w:sz w:val="56"/>
          <w:szCs w:val="56"/>
          <w:lang w:val="cy-GB"/>
        </w:rPr>
        <w:t>2020</w:t>
      </w:r>
    </w:p>
    <w:p w14:paraId="52924086" w14:textId="77777777" w:rsidR="0073722F" w:rsidRPr="00617AED" w:rsidRDefault="0073722F" w:rsidP="00396877">
      <w:pPr>
        <w:ind w:left="851" w:hanging="851"/>
        <w:jc w:val="center"/>
        <w:rPr>
          <w:lang w:val="cy-GB"/>
        </w:rPr>
      </w:pPr>
    </w:p>
    <w:p w14:paraId="4FC23CE8" w14:textId="77777777" w:rsidR="0073722F" w:rsidRPr="00617AED" w:rsidRDefault="0073722F" w:rsidP="00722660">
      <w:pPr>
        <w:ind w:left="851" w:hanging="851"/>
        <w:rPr>
          <w:lang w:val="cy-GB"/>
        </w:rPr>
      </w:pPr>
    </w:p>
    <w:p w14:paraId="69A75D28" w14:textId="77777777" w:rsidR="0073722F" w:rsidRPr="00617AED" w:rsidRDefault="0073722F" w:rsidP="00722660">
      <w:pPr>
        <w:ind w:left="851" w:hanging="851"/>
        <w:rPr>
          <w:lang w:val="cy-GB"/>
        </w:rPr>
      </w:pPr>
    </w:p>
    <w:p w14:paraId="54ADAF4E" w14:textId="77777777" w:rsidR="0073722F" w:rsidRPr="00617AED" w:rsidRDefault="0073722F" w:rsidP="00722660">
      <w:pPr>
        <w:ind w:left="851" w:hanging="851"/>
        <w:rPr>
          <w:lang w:val="cy-GB"/>
        </w:rPr>
      </w:pPr>
    </w:p>
    <w:p w14:paraId="262B3321" w14:textId="77777777" w:rsidR="0073722F" w:rsidRPr="00617AED" w:rsidRDefault="0073722F" w:rsidP="00722660">
      <w:pPr>
        <w:ind w:left="851" w:hanging="851"/>
        <w:rPr>
          <w:lang w:val="cy-GB"/>
        </w:rPr>
      </w:pPr>
    </w:p>
    <w:p w14:paraId="62555320" w14:textId="77777777" w:rsidR="0073722F" w:rsidRPr="00617AED" w:rsidRDefault="0073722F" w:rsidP="00722660">
      <w:pPr>
        <w:ind w:left="851" w:hanging="851"/>
        <w:rPr>
          <w:lang w:val="cy-GB"/>
        </w:rPr>
      </w:pPr>
    </w:p>
    <w:p w14:paraId="7E62E02B" w14:textId="77777777" w:rsidR="0073722F" w:rsidRPr="00617AED" w:rsidRDefault="0073722F" w:rsidP="00722660">
      <w:pPr>
        <w:ind w:left="851" w:hanging="851"/>
        <w:rPr>
          <w:lang w:val="cy-GB"/>
        </w:rPr>
      </w:pPr>
    </w:p>
    <w:p w14:paraId="323EC0E4" w14:textId="77777777" w:rsidR="0073722F" w:rsidRPr="00617AED" w:rsidRDefault="0073722F" w:rsidP="00722660">
      <w:pPr>
        <w:ind w:left="851" w:hanging="851"/>
        <w:rPr>
          <w:lang w:val="cy-GB"/>
        </w:rPr>
      </w:pPr>
    </w:p>
    <w:p w14:paraId="2C7ABAA1" w14:textId="77777777" w:rsidR="0073722F" w:rsidRPr="00617AED" w:rsidRDefault="0073722F" w:rsidP="00722660">
      <w:pPr>
        <w:ind w:left="851" w:hanging="851"/>
        <w:rPr>
          <w:lang w:val="cy-GB"/>
        </w:rPr>
      </w:pPr>
    </w:p>
    <w:p w14:paraId="7B56771F" w14:textId="77777777" w:rsidR="0073722F" w:rsidRPr="00617AED" w:rsidRDefault="0073722F" w:rsidP="00722660">
      <w:pPr>
        <w:ind w:left="851" w:hanging="851"/>
        <w:rPr>
          <w:lang w:val="cy-GB"/>
        </w:rPr>
      </w:pPr>
    </w:p>
    <w:p w14:paraId="3F24C8C9" w14:textId="77777777" w:rsidR="0073722F" w:rsidRPr="00617AED" w:rsidRDefault="0073722F" w:rsidP="00722660">
      <w:pPr>
        <w:ind w:left="851" w:hanging="851"/>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43"/>
        <w:gridCol w:w="2764"/>
        <w:gridCol w:w="1031"/>
        <w:gridCol w:w="1720"/>
        <w:gridCol w:w="1458"/>
      </w:tblGrid>
      <w:tr w:rsidR="004862D3" w:rsidRPr="00617AED" w14:paraId="306FC423" w14:textId="77777777" w:rsidTr="00B031EF">
        <w:tc>
          <w:tcPr>
            <w:tcW w:w="901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FD7B4A"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b/>
                <w:lang w:val="cy-GB"/>
              </w:rPr>
              <w:br w:type="page"/>
            </w:r>
            <w:r w:rsidRPr="00617AED">
              <w:rPr>
                <w:rFonts w:ascii="Calibri" w:hAnsi="Calibri" w:cs="Times New Roman"/>
                <w:b/>
                <w:lang w:val="cy-GB"/>
              </w:rPr>
              <w:br w:type="page"/>
            </w:r>
            <w:r w:rsidRPr="00617AED">
              <w:rPr>
                <w:rFonts w:ascii="Calibri" w:hAnsi="Calibri" w:cs="Times New Roman"/>
                <w:b/>
                <w:color w:val="auto"/>
                <w:sz w:val="18"/>
                <w:szCs w:val="18"/>
                <w:lang w:val="cy-GB"/>
              </w:rPr>
              <w:t>Teitl</w:t>
            </w:r>
            <w:r w:rsidRPr="00617AED">
              <w:rPr>
                <w:rFonts w:ascii="Calibri" w:hAnsi="Calibri" w:cs="Times New Roman"/>
                <w:color w:val="auto"/>
                <w:sz w:val="18"/>
                <w:szCs w:val="18"/>
                <w:lang w:val="cy-GB"/>
              </w:rPr>
              <w:t>:  Rheoliadau Apeliadau Academaidd</w:t>
            </w:r>
          </w:p>
        </w:tc>
      </w:tr>
      <w:tr w:rsidR="004862D3" w:rsidRPr="00617AED" w14:paraId="1A463B26"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4AC44F1A"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Fersiwn</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81B70DC"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Cyhoeddi</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7FC58EA5"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Disgrifiad o’r Adolygiad</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58FE5144"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Awdur</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2F808B53"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Cymeradwywyd Gan a’r Dyddiad</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16DBF06"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Adolygu Nesaf</w:t>
            </w:r>
          </w:p>
        </w:tc>
      </w:tr>
      <w:tr w:rsidR="004862D3" w:rsidRPr="00993CD6" w14:paraId="5B80A1A3"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357DEEC"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1.0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2D0FCD77" w14:textId="1CA35F50"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Medi 201</w:t>
            </w:r>
            <w:r w:rsidR="00B031EF" w:rsidRPr="00617AED">
              <w:rPr>
                <w:rFonts w:ascii="Calibri" w:hAnsi="Calibri" w:cs="Times New Roman"/>
                <w:color w:val="auto"/>
                <w:sz w:val="18"/>
                <w:szCs w:val="18"/>
                <w:lang w:val="cy-GB"/>
              </w:rPr>
              <w:t>9</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24A1DE1" w14:textId="40E831AB" w:rsidR="004862D3" w:rsidRPr="00617AED" w:rsidRDefault="00B031EF"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Adolygiad</w:t>
            </w:r>
            <w:r w:rsidR="004862D3" w:rsidRPr="00617AED">
              <w:rPr>
                <w:rFonts w:ascii="Calibri" w:hAnsi="Calibri" w:cs="Times New Roman"/>
                <w:color w:val="auto"/>
                <w:sz w:val="18"/>
                <w:szCs w:val="18"/>
                <w:lang w:val="cy-GB"/>
              </w:rPr>
              <w:t xml:space="preserve"> Cyntaf</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00691DCE" w14:textId="1C0246C1" w:rsidR="004862D3" w:rsidRPr="00617AED" w:rsidRDefault="00B031EF" w:rsidP="0070605D">
            <w:pPr>
              <w:pStyle w:val="Default"/>
              <w:rPr>
                <w:rFonts w:asciiTheme="minorHAnsi" w:hAnsiTheme="minorHAnsi" w:cstheme="minorHAnsi"/>
                <w:color w:val="auto"/>
                <w:sz w:val="18"/>
                <w:szCs w:val="18"/>
                <w:lang w:val="cy-GB"/>
              </w:rPr>
            </w:pPr>
            <w:r w:rsidRPr="00617AED">
              <w:rPr>
                <w:rFonts w:asciiTheme="minorHAnsi" w:hAnsiTheme="minorHAnsi" w:cstheme="minorHAnsi"/>
                <w:color w:val="auto"/>
                <w:sz w:val="18"/>
                <w:szCs w:val="18"/>
                <w:lang w:val="cy-GB"/>
              </w:rPr>
              <w:t>Siobhan Coakley</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5BA90BE0" w14:textId="19F62739" w:rsidR="004862D3" w:rsidRPr="00617AED" w:rsidRDefault="00B031EF"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QAC/</w:t>
            </w:r>
            <w:r w:rsidR="004862D3" w:rsidRPr="00617AED">
              <w:rPr>
                <w:rFonts w:ascii="Calibri" w:hAnsi="Calibri" w:cs="Times New Roman"/>
                <w:color w:val="auto"/>
                <w:sz w:val="18"/>
                <w:szCs w:val="18"/>
                <w:lang w:val="cy-GB"/>
              </w:rPr>
              <w:t>Y Bwrdd Academaidd</w:t>
            </w:r>
          </w:p>
          <w:p w14:paraId="7F397860" w14:textId="107AF2A8" w:rsidR="004862D3" w:rsidRPr="00617AED" w:rsidRDefault="00B031EF" w:rsidP="00B031EF">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4 Awst 2019</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ACBE798" w14:textId="1B5E8969" w:rsidR="004862D3" w:rsidRPr="00993CD6"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Mehefin 2020</w:t>
            </w:r>
          </w:p>
        </w:tc>
      </w:tr>
    </w:tbl>
    <w:p w14:paraId="0137AFD9" w14:textId="77777777" w:rsidR="0073722F" w:rsidRPr="00993CD6" w:rsidRDefault="0073722F" w:rsidP="00722660">
      <w:pPr>
        <w:ind w:left="851" w:hanging="851"/>
        <w:rPr>
          <w:lang w:val="cy-GB"/>
        </w:rPr>
      </w:pPr>
    </w:p>
    <w:p w14:paraId="0E64D268" w14:textId="77777777" w:rsidR="007D14D3" w:rsidRPr="00993CD6" w:rsidRDefault="007D14D3" w:rsidP="00722660">
      <w:pPr>
        <w:pStyle w:val="Heading1"/>
        <w:keepNext w:val="0"/>
        <w:keepLines w:val="0"/>
        <w:spacing w:before="0"/>
        <w:ind w:left="851" w:hanging="851"/>
        <w:rPr>
          <w:rFonts w:ascii="Arial" w:hAnsi="Arial" w:cs="Arial"/>
          <w:color w:val="auto"/>
          <w:sz w:val="22"/>
          <w:szCs w:val="22"/>
          <w:lang w:val="cy-GB"/>
        </w:rPr>
      </w:pPr>
    </w:p>
    <w:p w14:paraId="4CE8938E" w14:textId="77777777" w:rsidR="007D14D3" w:rsidRPr="00993CD6" w:rsidRDefault="007D14D3" w:rsidP="00722660">
      <w:pPr>
        <w:ind w:left="851" w:hanging="851"/>
        <w:rPr>
          <w:rFonts w:eastAsiaTheme="majorEastAsia"/>
          <w:b/>
          <w:bCs/>
          <w:lang w:val="cy-GB" w:eastAsia="en-GB"/>
        </w:rPr>
      </w:pPr>
      <w:r w:rsidRPr="00993CD6">
        <w:rPr>
          <w:lang w:val="cy-GB"/>
        </w:rPr>
        <w:br w:type="page"/>
      </w:r>
    </w:p>
    <w:p w14:paraId="11719C22" w14:textId="70C2FFE4" w:rsidR="00E03A33" w:rsidRPr="00993CD6" w:rsidRDefault="00B031EF" w:rsidP="00722660">
      <w:pPr>
        <w:pStyle w:val="Heading1"/>
        <w:keepNext w:val="0"/>
        <w:keepLines w:val="0"/>
        <w:spacing w:before="0"/>
        <w:ind w:left="851" w:hanging="851"/>
        <w:jc w:val="center"/>
        <w:rPr>
          <w:rFonts w:ascii="Arial" w:hAnsi="Arial" w:cs="Arial"/>
          <w:color w:val="auto"/>
          <w:lang w:val="cy-GB"/>
        </w:rPr>
      </w:pPr>
      <w:r w:rsidRPr="00993CD6">
        <w:rPr>
          <w:rFonts w:ascii="Arial" w:hAnsi="Arial" w:cs="Arial"/>
          <w:color w:val="auto"/>
          <w:lang w:val="cy-GB"/>
        </w:rPr>
        <w:lastRenderedPageBreak/>
        <w:t>RHAN</w:t>
      </w:r>
      <w:r w:rsidR="00E03A33" w:rsidRPr="00993CD6">
        <w:rPr>
          <w:rFonts w:ascii="Arial" w:hAnsi="Arial" w:cs="Arial"/>
          <w:color w:val="auto"/>
          <w:lang w:val="cy-GB"/>
        </w:rPr>
        <w:t xml:space="preserve"> A: R</w:t>
      </w:r>
      <w:r w:rsidRPr="00993CD6">
        <w:rPr>
          <w:rFonts w:ascii="Arial" w:hAnsi="Arial" w:cs="Arial"/>
          <w:color w:val="auto"/>
          <w:lang w:val="cy-GB"/>
        </w:rPr>
        <w:t>HEOLIADAU</w:t>
      </w:r>
    </w:p>
    <w:p w14:paraId="4E7F8D42" w14:textId="77777777" w:rsidR="00E03A33" w:rsidRPr="00993CD6" w:rsidRDefault="00E03A33" w:rsidP="00722660">
      <w:pPr>
        <w:ind w:left="851" w:hanging="851"/>
        <w:rPr>
          <w:lang w:val="cy-GB" w:eastAsia="en-GB"/>
        </w:rPr>
      </w:pPr>
    </w:p>
    <w:p w14:paraId="0E5AECB4" w14:textId="77777777" w:rsidR="00E03A33" w:rsidRPr="00993CD6" w:rsidRDefault="00E03A33" w:rsidP="00722660">
      <w:pPr>
        <w:pStyle w:val="Heading1"/>
        <w:keepNext w:val="0"/>
        <w:keepLines w:val="0"/>
        <w:spacing w:before="0"/>
        <w:ind w:left="851" w:hanging="851"/>
        <w:rPr>
          <w:rFonts w:ascii="Arial" w:hAnsi="Arial" w:cs="Arial"/>
          <w:color w:val="auto"/>
          <w:sz w:val="22"/>
          <w:szCs w:val="22"/>
          <w:lang w:val="cy-GB"/>
        </w:rPr>
      </w:pPr>
    </w:p>
    <w:p w14:paraId="5137730E" w14:textId="3BD3B4D6" w:rsidR="002F39F1" w:rsidRPr="00993CD6" w:rsidRDefault="00B031EF" w:rsidP="00722660">
      <w:pPr>
        <w:pStyle w:val="Heading1"/>
        <w:keepNext w:val="0"/>
        <w:keepLines w:val="0"/>
        <w:spacing w:before="0"/>
        <w:ind w:left="851" w:hanging="851"/>
        <w:rPr>
          <w:rFonts w:ascii="Arial" w:hAnsi="Arial" w:cs="Arial"/>
          <w:color w:val="auto"/>
          <w:sz w:val="22"/>
          <w:szCs w:val="22"/>
          <w:lang w:val="cy-GB"/>
        </w:rPr>
      </w:pPr>
      <w:r w:rsidRPr="00993CD6">
        <w:rPr>
          <w:rFonts w:ascii="Arial" w:hAnsi="Arial" w:cs="Arial"/>
          <w:color w:val="auto"/>
          <w:sz w:val="22"/>
          <w:szCs w:val="22"/>
          <w:lang w:val="cy-GB"/>
        </w:rPr>
        <w:t>ADRAN</w:t>
      </w:r>
      <w:r w:rsidR="007D14D3" w:rsidRPr="00993CD6">
        <w:rPr>
          <w:rFonts w:ascii="Arial" w:hAnsi="Arial" w:cs="Arial"/>
          <w:color w:val="auto"/>
          <w:sz w:val="22"/>
          <w:szCs w:val="22"/>
          <w:lang w:val="cy-GB"/>
        </w:rPr>
        <w:t xml:space="preserve"> </w:t>
      </w:r>
      <w:r w:rsidR="00E03A33" w:rsidRPr="00993CD6">
        <w:rPr>
          <w:rFonts w:ascii="Arial" w:hAnsi="Arial" w:cs="Arial"/>
          <w:color w:val="auto"/>
          <w:sz w:val="22"/>
          <w:szCs w:val="22"/>
          <w:lang w:val="cy-GB"/>
        </w:rPr>
        <w:t>A</w:t>
      </w:r>
      <w:r w:rsidR="007D14D3" w:rsidRPr="00993CD6">
        <w:rPr>
          <w:rFonts w:ascii="Arial" w:hAnsi="Arial" w:cs="Arial"/>
          <w:color w:val="auto"/>
          <w:sz w:val="22"/>
          <w:szCs w:val="22"/>
          <w:lang w:val="cy-GB"/>
        </w:rPr>
        <w:t xml:space="preserve">1: </w:t>
      </w:r>
      <w:r w:rsidRPr="00993CD6">
        <w:rPr>
          <w:rFonts w:ascii="Arial" w:hAnsi="Arial" w:cs="Arial"/>
          <w:color w:val="auto"/>
          <w:sz w:val="22"/>
          <w:szCs w:val="22"/>
          <w:lang w:val="cy-GB"/>
        </w:rPr>
        <w:t>CYFLWYNIAD</w:t>
      </w:r>
    </w:p>
    <w:p w14:paraId="5745CCBB" w14:textId="77777777" w:rsidR="00957CA9" w:rsidRPr="00993CD6" w:rsidRDefault="00957CA9" w:rsidP="00722660">
      <w:pPr>
        <w:ind w:left="851" w:hanging="851"/>
        <w:rPr>
          <w:lang w:val="cy-GB" w:eastAsia="en-GB"/>
        </w:rPr>
      </w:pPr>
    </w:p>
    <w:p w14:paraId="6F646F9E" w14:textId="7DDF35D2" w:rsidR="00111DAB" w:rsidRPr="00993CD6" w:rsidRDefault="00E03A33"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1.1</w:t>
      </w:r>
      <w:r w:rsidR="00957CA9" w:rsidRPr="00993CD6">
        <w:rPr>
          <w:rFonts w:ascii="Arial" w:hAnsi="Arial" w:cs="Arial"/>
          <w:spacing w:val="-3"/>
          <w:sz w:val="22"/>
          <w:szCs w:val="22"/>
          <w:lang w:val="cy-GB"/>
        </w:rPr>
        <w:tab/>
      </w:r>
      <w:r w:rsidR="00B031EF" w:rsidRPr="00993CD6">
        <w:rPr>
          <w:rFonts w:ascii="Arial" w:hAnsi="Arial" w:cs="Arial"/>
          <w:spacing w:val="-3"/>
          <w:sz w:val="22"/>
          <w:szCs w:val="22"/>
          <w:lang w:val="cy-GB"/>
        </w:rPr>
        <w:t xml:space="preserve">Dylid darllen Rheoliadau Apeliadau Academaidd y Brifysgol ar y cyd â Rhan </w:t>
      </w:r>
      <w:r w:rsidR="00111DAB" w:rsidRPr="00993CD6">
        <w:rPr>
          <w:rFonts w:ascii="Arial" w:hAnsi="Arial" w:cs="Arial"/>
          <w:spacing w:val="-3"/>
          <w:sz w:val="22"/>
          <w:szCs w:val="22"/>
          <w:lang w:val="cy-GB"/>
        </w:rPr>
        <w:t xml:space="preserve">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Cyrsiau a Addysgir, neu, ar gyfer myfyrwyr sy’n astudio am radd ymchwil</w:t>
      </w:r>
      <w:r w:rsidR="00111DAB" w:rsidRPr="00993CD6">
        <w:rPr>
          <w:rFonts w:ascii="Arial" w:hAnsi="Arial" w:cs="Arial"/>
          <w:spacing w:val="-3"/>
          <w:sz w:val="22"/>
          <w:szCs w:val="22"/>
          <w:lang w:val="cy-GB"/>
        </w:rPr>
        <w:t xml:space="preserve">, </w:t>
      </w:r>
      <w:r w:rsidR="00B031EF" w:rsidRPr="00993CD6">
        <w:rPr>
          <w:rFonts w:ascii="Arial" w:hAnsi="Arial" w:cs="Arial"/>
          <w:spacing w:val="-3"/>
          <w:sz w:val="22"/>
          <w:szCs w:val="22"/>
          <w:lang w:val="cy-GB"/>
        </w:rPr>
        <w:t>Rhan</w:t>
      </w:r>
      <w:r w:rsidR="00111DAB" w:rsidRPr="00993CD6">
        <w:rPr>
          <w:rFonts w:ascii="Arial" w:hAnsi="Arial" w:cs="Arial"/>
          <w:spacing w:val="-3"/>
          <w:sz w:val="22"/>
          <w:szCs w:val="22"/>
          <w:lang w:val="cy-GB"/>
        </w:rPr>
        <w:t xml:space="preserve"> 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Graddau Ymchwil</w:t>
      </w:r>
      <w:r w:rsidR="00111DAB" w:rsidRPr="00993CD6">
        <w:rPr>
          <w:rFonts w:ascii="Arial" w:hAnsi="Arial" w:cs="Arial"/>
          <w:spacing w:val="-3"/>
          <w:sz w:val="22"/>
          <w:szCs w:val="22"/>
          <w:lang w:val="cy-GB"/>
        </w:rPr>
        <w:t>.</w:t>
      </w:r>
    </w:p>
    <w:p w14:paraId="5EEC1B57" w14:textId="77777777" w:rsidR="00111DAB" w:rsidRPr="00993CD6" w:rsidRDefault="00111DAB" w:rsidP="00722660">
      <w:pPr>
        <w:pStyle w:val="BodyText"/>
        <w:tabs>
          <w:tab w:val="left" w:pos="-1170"/>
        </w:tabs>
        <w:ind w:left="851" w:hanging="851"/>
        <w:jc w:val="left"/>
        <w:rPr>
          <w:rFonts w:ascii="Arial" w:hAnsi="Arial" w:cs="Arial"/>
          <w:spacing w:val="-3"/>
          <w:sz w:val="22"/>
          <w:szCs w:val="22"/>
          <w:lang w:val="cy-GB"/>
        </w:rPr>
      </w:pPr>
    </w:p>
    <w:p w14:paraId="2BCC0A4F" w14:textId="2281E292" w:rsidR="00C4043B" w:rsidRPr="00993CD6" w:rsidRDefault="00111DAB"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1.2</w:t>
      </w:r>
      <w:r w:rsidRPr="00993CD6">
        <w:rPr>
          <w:rFonts w:ascii="Arial" w:hAnsi="Arial" w:cs="Arial"/>
          <w:spacing w:val="-3"/>
          <w:sz w:val="22"/>
          <w:szCs w:val="22"/>
          <w:lang w:val="cy-GB"/>
        </w:rPr>
        <w:tab/>
      </w:r>
      <w:r w:rsidR="00B031EF" w:rsidRPr="00993CD6">
        <w:rPr>
          <w:rFonts w:ascii="Arial" w:hAnsi="Arial" w:cs="Arial"/>
          <w:spacing w:val="-3"/>
          <w:sz w:val="22"/>
          <w:szCs w:val="22"/>
          <w:lang w:val="cy-GB"/>
        </w:rPr>
        <w:t>Mae Rheoliadau a Gweithdrefnau Apeliadau Academaidd y Brifysgol yn berthnasol i’r canlynol</w:t>
      </w:r>
      <w:r w:rsidR="00C4043B" w:rsidRPr="00993CD6">
        <w:rPr>
          <w:rFonts w:ascii="Arial" w:hAnsi="Arial" w:cs="Arial"/>
          <w:spacing w:val="-3"/>
          <w:sz w:val="22"/>
          <w:szCs w:val="22"/>
          <w:lang w:val="cy-GB"/>
        </w:rPr>
        <w:t>:</w:t>
      </w:r>
    </w:p>
    <w:p w14:paraId="4DB45383" w14:textId="77777777" w:rsidR="00C4043B" w:rsidRPr="00993CD6" w:rsidRDefault="00C4043B" w:rsidP="00722660">
      <w:pPr>
        <w:pStyle w:val="BodyText"/>
        <w:tabs>
          <w:tab w:val="left" w:pos="-1170"/>
        </w:tabs>
        <w:ind w:left="851" w:hanging="851"/>
        <w:jc w:val="left"/>
        <w:rPr>
          <w:rFonts w:ascii="Arial" w:hAnsi="Arial" w:cs="Arial"/>
          <w:spacing w:val="-3"/>
          <w:sz w:val="22"/>
          <w:szCs w:val="22"/>
          <w:lang w:val="cy-GB"/>
        </w:rPr>
      </w:pPr>
    </w:p>
    <w:p w14:paraId="19F4A820" w14:textId="648ACF39"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Myfyrwyr sy’n astudio ym Mhrifysgol De Cymru, gan gynnwys ar Gampws</w:t>
      </w:r>
      <w:r w:rsidR="00283A64" w:rsidRPr="00993CD6">
        <w:rPr>
          <w:spacing w:val="-3"/>
          <w:lang w:val="cy-GB"/>
        </w:rPr>
        <w:t xml:space="preserve"> </w:t>
      </w:r>
      <w:r w:rsidR="00147C04">
        <w:rPr>
          <w:spacing w:val="-3"/>
          <w:lang w:val="cy-GB"/>
        </w:rPr>
        <w:t xml:space="preserve">y Brifysgol yn </w:t>
      </w:r>
      <w:r w:rsidR="00283A64" w:rsidRPr="00993CD6">
        <w:rPr>
          <w:spacing w:val="-3"/>
          <w:lang w:val="cy-GB"/>
        </w:rPr>
        <w:t xml:space="preserve">Dubai </w:t>
      </w:r>
      <w:r w:rsidRPr="00993CD6">
        <w:rPr>
          <w:spacing w:val="-3"/>
          <w:lang w:val="cy-GB"/>
        </w:rPr>
        <w:t xml:space="preserve">a chyrsiau Prifysgol De Cymru trwy ddarpariaeth </w:t>
      </w:r>
      <w:r w:rsidR="00147C04">
        <w:rPr>
          <w:spacing w:val="-3"/>
          <w:lang w:val="cy-GB"/>
        </w:rPr>
        <w:t xml:space="preserve">dysgu </w:t>
      </w:r>
      <w:r w:rsidRPr="00993CD6">
        <w:rPr>
          <w:spacing w:val="-3"/>
          <w:lang w:val="cy-GB"/>
        </w:rPr>
        <w:t>o bell</w:t>
      </w:r>
      <w:r w:rsidR="00C4043B" w:rsidRPr="00993CD6">
        <w:rPr>
          <w:spacing w:val="-3"/>
          <w:lang w:val="cy-GB"/>
        </w:rPr>
        <w:t>.</w:t>
      </w:r>
    </w:p>
    <w:p w14:paraId="59E29DCE" w14:textId="77777777" w:rsidR="00C4043B" w:rsidRPr="00993CD6" w:rsidRDefault="00C4043B" w:rsidP="00722660">
      <w:pPr>
        <w:suppressAutoHyphens/>
        <w:ind w:left="1702" w:hanging="851"/>
        <w:rPr>
          <w:spacing w:val="-3"/>
          <w:lang w:val="cy-GB"/>
        </w:rPr>
      </w:pPr>
    </w:p>
    <w:p w14:paraId="65CCBAEE" w14:textId="36C0148D" w:rsidR="00C4043B" w:rsidRPr="00993CD6" w:rsidRDefault="00B031EF" w:rsidP="00722660">
      <w:pPr>
        <w:pStyle w:val="BodyText"/>
        <w:numPr>
          <w:ilvl w:val="0"/>
          <w:numId w:val="28"/>
        </w:numPr>
        <w:tabs>
          <w:tab w:val="left" w:pos="-1170"/>
        </w:tabs>
        <w:ind w:left="1702" w:hanging="851"/>
        <w:jc w:val="left"/>
        <w:rPr>
          <w:rFonts w:ascii="Arial" w:hAnsi="Arial" w:cs="Arial"/>
          <w:sz w:val="22"/>
          <w:szCs w:val="22"/>
          <w:lang w:val="cy-GB"/>
        </w:rPr>
      </w:pPr>
      <w:r w:rsidRPr="00993CD6">
        <w:rPr>
          <w:rFonts w:ascii="Arial" w:hAnsi="Arial" w:cs="Arial"/>
          <w:spacing w:val="-3"/>
          <w:sz w:val="22"/>
          <w:szCs w:val="22"/>
          <w:lang w:val="cy-GB"/>
        </w:rPr>
        <w:t>Myfyrwyr sy’n astudio yng Ngholeg Brenhinol Cerdd a Drama Cymru</w:t>
      </w:r>
      <w:r w:rsidR="00C4043B" w:rsidRPr="00993CD6">
        <w:rPr>
          <w:rFonts w:ascii="Arial" w:hAnsi="Arial" w:cs="Arial"/>
          <w:spacing w:val="-3"/>
          <w:sz w:val="22"/>
          <w:szCs w:val="22"/>
          <w:lang w:val="cy-GB"/>
        </w:rPr>
        <w:t xml:space="preserve"> (RWCMD)</w:t>
      </w:r>
      <w:r w:rsidR="00470A72" w:rsidRPr="00993CD6">
        <w:rPr>
          <w:rFonts w:ascii="Arial" w:hAnsi="Arial" w:cs="Arial"/>
          <w:spacing w:val="-3"/>
          <w:sz w:val="22"/>
          <w:szCs w:val="22"/>
          <w:lang w:val="cy-GB"/>
        </w:rPr>
        <w:t>.</w:t>
      </w:r>
    </w:p>
    <w:p w14:paraId="7A2C2728" w14:textId="65BB5CB4" w:rsidR="00C4043B" w:rsidRPr="00993CD6" w:rsidRDefault="00722660" w:rsidP="00722660">
      <w:pPr>
        <w:pStyle w:val="BodyText"/>
        <w:tabs>
          <w:tab w:val="left" w:pos="-1170"/>
        </w:tabs>
        <w:ind w:left="1702" w:hanging="851"/>
        <w:jc w:val="left"/>
        <w:rPr>
          <w:rFonts w:ascii="Arial" w:hAnsi="Arial" w:cs="Arial"/>
          <w:i/>
          <w:sz w:val="22"/>
          <w:szCs w:val="22"/>
          <w:lang w:val="cy-GB"/>
        </w:rPr>
      </w:pPr>
      <w:r w:rsidRPr="00993CD6">
        <w:rPr>
          <w:rFonts w:ascii="Arial" w:hAnsi="Arial" w:cs="Arial"/>
          <w:i/>
          <w:spacing w:val="-3"/>
          <w:sz w:val="22"/>
          <w:szCs w:val="22"/>
          <w:lang w:val="cy-GB"/>
        </w:rPr>
        <w:tab/>
      </w:r>
      <w:r w:rsidR="00C4043B" w:rsidRPr="00993CD6">
        <w:rPr>
          <w:rFonts w:ascii="Arial" w:hAnsi="Arial" w:cs="Arial"/>
          <w:i/>
          <w:spacing w:val="-3"/>
          <w:sz w:val="22"/>
          <w:szCs w:val="22"/>
          <w:lang w:val="cy-GB"/>
        </w:rPr>
        <w:t>(</w:t>
      </w:r>
      <w:r w:rsidR="00E346B4" w:rsidRPr="00993CD6">
        <w:rPr>
          <w:rFonts w:ascii="Arial" w:hAnsi="Arial" w:cs="Arial"/>
          <w:i/>
          <w:spacing w:val="-3"/>
          <w:sz w:val="22"/>
          <w:szCs w:val="22"/>
          <w:lang w:val="cy-GB"/>
        </w:rPr>
        <w:t>D.S. Dylid ystyried bod unrhyw gyfeiriad at ‘cyfadrannau’ neu at ‘cyfadran’ yn y rheoliadau yn golygu ‘y Coleg’</w:t>
      </w:r>
      <w:r w:rsidR="00C4043B" w:rsidRPr="00993CD6">
        <w:rPr>
          <w:rFonts w:ascii="Arial" w:hAnsi="Arial" w:cs="Arial"/>
          <w:i/>
          <w:sz w:val="22"/>
          <w:szCs w:val="22"/>
          <w:lang w:val="cy-GB"/>
        </w:rPr>
        <w:t>.)</w:t>
      </w:r>
    </w:p>
    <w:p w14:paraId="0AE71C8D" w14:textId="77777777" w:rsidR="00C4043B" w:rsidRPr="00993CD6" w:rsidRDefault="00C4043B" w:rsidP="00722660">
      <w:pPr>
        <w:pStyle w:val="BodyText"/>
        <w:tabs>
          <w:tab w:val="left" w:pos="-1170"/>
        </w:tabs>
        <w:ind w:left="1702" w:hanging="851"/>
        <w:jc w:val="left"/>
        <w:rPr>
          <w:rFonts w:ascii="Arial" w:hAnsi="Arial" w:cs="Arial"/>
          <w:i/>
          <w:sz w:val="22"/>
          <w:szCs w:val="22"/>
          <w:lang w:val="cy-GB"/>
        </w:rPr>
      </w:pPr>
    </w:p>
    <w:p w14:paraId="5F3EF9CE" w14:textId="1243341F" w:rsidR="00C4043B" w:rsidRPr="00993CD6" w:rsidRDefault="00B031EF" w:rsidP="00722660">
      <w:pPr>
        <w:pStyle w:val="ListParagraph"/>
        <w:numPr>
          <w:ilvl w:val="0"/>
          <w:numId w:val="28"/>
        </w:numPr>
        <w:tabs>
          <w:tab w:val="left" w:pos="-1170"/>
        </w:tabs>
        <w:ind w:left="1702" w:hanging="851"/>
        <w:rPr>
          <w:lang w:val="cy-GB"/>
        </w:rPr>
      </w:pPr>
      <w:r w:rsidRPr="00993CD6">
        <w:rPr>
          <w:spacing w:val="-3"/>
          <w:lang w:val="cy-GB"/>
        </w:rPr>
        <w:t>Myfyrwyr sy’n astudio cyrsiau prifysgol yn sefydliadau partner y Brifysgol</w:t>
      </w:r>
      <w:r w:rsidR="00C4043B" w:rsidRPr="00993CD6">
        <w:rPr>
          <w:spacing w:val="-3"/>
          <w:lang w:val="cy-GB"/>
        </w:rPr>
        <w:t>.</w:t>
      </w:r>
    </w:p>
    <w:p w14:paraId="0E02309A" w14:textId="77777777" w:rsidR="00C4043B" w:rsidRPr="00993CD6" w:rsidRDefault="00C4043B" w:rsidP="00722660">
      <w:pPr>
        <w:pStyle w:val="ListParagraph"/>
        <w:tabs>
          <w:tab w:val="left" w:pos="-1170"/>
        </w:tabs>
        <w:ind w:left="1702" w:hanging="851"/>
        <w:rPr>
          <w:i/>
          <w:spacing w:val="-3"/>
          <w:lang w:val="cy-GB"/>
        </w:rPr>
      </w:pPr>
    </w:p>
    <w:p w14:paraId="050F327B" w14:textId="51A8A8B2"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Myfyrwyr sy’n astudio ar leoliadau gwaith, neu sy’n ymgymryd â dysgu yn y gwaith</w:t>
      </w:r>
      <w:r w:rsidR="00C4043B" w:rsidRPr="00993CD6">
        <w:rPr>
          <w:spacing w:val="-3"/>
          <w:lang w:val="cy-GB"/>
        </w:rPr>
        <w:t>.</w:t>
      </w:r>
    </w:p>
    <w:p w14:paraId="33104471" w14:textId="77777777" w:rsidR="00C4043B" w:rsidRPr="00993CD6" w:rsidRDefault="00C4043B" w:rsidP="00722660">
      <w:pPr>
        <w:pStyle w:val="ListParagraph"/>
        <w:ind w:left="1702" w:hanging="851"/>
        <w:rPr>
          <w:spacing w:val="-3"/>
          <w:lang w:val="cy-GB"/>
        </w:rPr>
      </w:pPr>
    </w:p>
    <w:p w14:paraId="121E7FE4" w14:textId="1936DB6A"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 xml:space="preserve">Myfyrwyr </w:t>
      </w:r>
      <w:r w:rsidR="00BC6FAD">
        <w:rPr>
          <w:spacing w:val="-3"/>
          <w:lang w:val="cy-GB"/>
        </w:rPr>
        <w:t>sydd wedi cael c</w:t>
      </w:r>
      <w:r w:rsidR="00E346B4" w:rsidRPr="00993CD6">
        <w:rPr>
          <w:spacing w:val="-3"/>
          <w:lang w:val="cy-GB"/>
        </w:rPr>
        <w:t>aniatâd cymeradwy i fod yn absennol</w:t>
      </w:r>
      <w:r w:rsidR="00C4043B" w:rsidRPr="00993CD6">
        <w:rPr>
          <w:spacing w:val="-3"/>
          <w:lang w:val="cy-GB"/>
        </w:rPr>
        <w:t>.</w:t>
      </w:r>
    </w:p>
    <w:p w14:paraId="371D0354" w14:textId="77777777" w:rsidR="00396877" w:rsidRPr="00993CD6" w:rsidRDefault="00396877" w:rsidP="00396877">
      <w:pPr>
        <w:pStyle w:val="ListParagraph"/>
        <w:rPr>
          <w:spacing w:val="-3"/>
          <w:lang w:val="cy-GB"/>
        </w:rPr>
      </w:pPr>
    </w:p>
    <w:p w14:paraId="6F157B83" w14:textId="70C0DF2E" w:rsidR="00396877" w:rsidRPr="00993CD6" w:rsidRDefault="00E346B4" w:rsidP="00722660">
      <w:pPr>
        <w:numPr>
          <w:ilvl w:val="0"/>
          <w:numId w:val="30"/>
        </w:numPr>
        <w:tabs>
          <w:tab w:val="clear" w:pos="1080"/>
          <w:tab w:val="num" w:pos="2066"/>
        </w:tabs>
        <w:suppressAutoHyphens/>
        <w:ind w:left="1702" w:hanging="851"/>
        <w:rPr>
          <w:spacing w:val="-3"/>
          <w:lang w:val="cy-GB"/>
        </w:rPr>
      </w:pPr>
      <w:r w:rsidRPr="00993CD6">
        <w:rPr>
          <w:spacing w:val="-3"/>
          <w:lang w:val="cy-GB"/>
        </w:rPr>
        <w:t>Prentisiaid</w:t>
      </w:r>
      <w:r w:rsidR="00111DAB" w:rsidRPr="00993CD6">
        <w:rPr>
          <w:spacing w:val="-3"/>
          <w:lang w:val="cy-GB"/>
        </w:rPr>
        <w:t>.</w:t>
      </w:r>
    </w:p>
    <w:p w14:paraId="2630542A" w14:textId="68B0DF35" w:rsidR="00207E06" w:rsidRPr="00993CD6" w:rsidRDefault="00207E06" w:rsidP="00207E06">
      <w:pPr>
        <w:suppressAutoHyphens/>
        <w:ind w:left="1702"/>
        <w:rPr>
          <w:i/>
          <w:spacing w:val="-3"/>
          <w:lang w:val="cy-GB"/>
        </w:rPr>
      </w:pPr>
      <w:r w:rsidRPr="00993CD6">
        <w:rPr>
          <w:i/>
          <w:spacing w:val="-3"/>
          <w:lang w:val="cy-GB"/>
        </w:rPr>
        <w:t>(</w:t>
      </w:r>
      <w:r w:rsidR="00E346B4" w:rsidRPr="00993CD6">
        <w:rPr>
          <w:i/>
          <w:spacing w:val="-3"/>
          <w:lang w:val="cy-GB"/>
        </w:rPr>
        <w:t>D.S. Dylid ystyried bod unrhyw gyfeiriad at ‘myfyriwr/myfyrwyr’ yn golygu ‘prentis/prentisiaid’ hefyd</w:t>
      </w:r>
      <w:r w:rsidR="0090193D" w:rsidRPr="00993CD6">
        <w:rPr>
          <w:i/>
          <w:spacing w:val="-3"/>
          <w:lang w:val="cy-GB"/>
        </w:rPr>
        <w:t>.</w:t>
      </w:r>
      <w:r w:rsidR="00E346B4" w:rsidRPr="00993CD6">
        <w:rPr>
          <w:i/>
          <w:spacing w:val="-3"/>
          <w:lang w:val="cy-GB"/>
        </w:rPr>
        <w:t xml:space="preserve"> Bydd gwybodaeth a</w:t>
      </w:r>
      <w:r w:rsidR="00BC6FAD">
        <w:rPr>
          <w:i/>
          <w:spacing w:val="-3"/>
          <w:lang w:val="cy-GB"/>
        </w:rPr>
        <w:t>m d</w:t>
      </w:r>
      <w:r w:rsidR="00E346B4" w:rsidRPr="00993CD6">
        <w:rPr>
          <w:i/>
          <w:spacing w:val="-3"/>
          <w:lang w:val="cy-GB"/>
        </w:rPr>
        <w:t>derbyn a chanlyniad apeliadau academaidd ar gyfer prentisiaid yn cael ei darparu i Ddeon y Gyfadran</w:t>
      </w:r>
      <w:r w:rsidR="00F23F3D" w:rsidRPr="00993CD6">
        <w:rPr>
          <w:i/>
          <w:spacing w:val="-3"/>
          <w:lang w:val="cy-GB"/>
        </w:rPr>
        <w:t xml:space="preserve"> (</w:t>
      </w:r>
      <w:r w:rsidR="003D141B">
        <w:rPr>
          <w:i/>
          <w:spacing w:val="-3"/>
          <w:lang w:val="cy-GB"/>
        </w:rPr>
        <w:t>neu</w:t>
      </w:r>
      <w:r w:rsidR="00E346B4" w:rsidRPr="00993CD6">
        <w:rPr>
          <w:i/>
          <w:spacing w:val="-3"/>
          <w:lang w:val="cy-GB"/>
        </w:rPr>
        <w:t xml:space="preserve"> enwebai</w:t>
      </w:r>
      <w:r w:rsidR="00F23F3D" w:rsidRPr="00993CD6">
        <w:rPr>
          <w:i/>
          <w:spacing w:val="-3"/>
          <w:lang w:val="cy-GB"/>
        </w:rPr>
        <w:t>)</w:t>
      </w:r>
      <w:r w:rsidR="001D3B81" w:rsidRPr="00993CD6">
        <w:rPr>
          <w:i/>
          <w:spacing w:val="-3"/>
          <w:lang w:val="cy-GB"/>
        </w:rPr>
        <w:t xml:space="preserve">, </w:t>
      </w:r>
      <w:r w:rsidR="00E346B4" w:rsidRPr="00993CD6">
        <w:rPr>
          <w:i/>
          <w:spacing w:val="-3"/>
          <w:lang w:val="cy-GB"/>
        </w:rPr>
        <w:t>a fydd yn hysbysu cyflogwr y prentis</w:t>
      </w:r>
      <w:r w:rsidR="004E4FEB" w:rsidRPr="00993CD6">
        <w:rPr>
          <w:i/>
          <w:spacing w:val="-3"/>
          <w:lang w:val="cy-GB"/>
        </w:rPr>
        <w:t>.</w:t>
      </w:r>
      <w:r w:rsidR="0090193D" w:rsidRPr="00993CD6">
        <w:rPr>
          <w:i/>
          <w:spacing w:val="-3"/>
          <w:lang w:val="cy-GB"/>
        </w:rPr>
        <w:t>)</w:t>
      </w:r>
    </w:p>
    <w:p w14:paraId="2719A79A" w14:textId="77777777" w:rsidR="002F39F1" w:rsidRPr="00993CD6" w:rsidRDefault="002F39F1" w:rsidP="00722660">
      <w:pPr>
        <w:ind w:left="1702" w:hanging="851"/>
        <w:rPr>
          <w:lang w:val="cy-GB"/>
        </w:rPr>
      </w:pPr>
    </w:p>
    <w:p w14:paraId="1E3F7858" w14:textId="7A53850C" w:rsidR="00AD2E7F" w:rsidRPr="00993CD6" w:rsidRDefault="009C67C7" w:rsidP="00722660">
      <w:pPr>
        <w:pStyle w:val="BodyText"/>
        <w:tabs>
          <w:tab w:val="left" w:pos="-1170"/>
        </w:tabs>
        <w:ind w:left="851" w:hanging="851"/>
        <w:jc w:val="left"/>
        <w:rPr>
          <w:rFonts w:ascii="Arial" w:hAnsi="Arial" w:cs="Arial"/>
          <w:sz w:val="22"/>
          <w:szCs w:val="22"/>
          <w:lang w:val="cy-GB"/>
        </w:rPr>
      </w:pPr>
      <w:r w:rsidRPr="00993CD6">
        <w:rPr>
          <w:rFonts w:ascii="Arial" w:hAnsi="Arial" w:cs="Arial"/>
          <w:spacing w:val="-3"/>
          <w:sz w:val="22"/>
          <w:szCs w:val="22"/>
          <w:lang w:val="cy-GB"/>
        </w:rPr>
        <w:t>1.</w:t>
      </w:r>
      <w:r w:rsidR="00111DAB" w:rsidRPr="00993CD6">
        <w:rPr>
          <w:rFonts w:ascii="Arial" w:hAnsi="Arial" w:cs="Arial"/>
          <w:spacing w:val="-3"/>
          <w:sz w:val="22"/>
          <w:szCs w:val="22"/>
          <w:lang w:val="cy-GB"/>
        </w:rPr>
        <w:t>3</w:t>
      </w:r>
      <w:r w:rsidR="00C750F6" w:rsidRPr="00993CD6">
        <w:rPr>
          <w:rFonts w:ascii="Arial" w:hAnsi="Arial" w:cs="Arial"/>
          <w:spacing w:val="-3"/>
          <w:sz w:val="22"/>
          <w:szCs w:val="22"/>
          <w:lang w:val="cy-GB"/>
        </w:rPr>
        <w:tab/>
      </w:r>
      <w:r w:rsidR="00E346B4" w:rsidRPr="00993CD6">
        <w:rPr>
          <w:rFonts w:ascii="Arial" w:hAnsi="Arial" w:cs="Arial"/>
          <w:spacing w:val="-3"/>
          <w:sz w:val="22"/>
          <w:szCs w:val="22"/>
          <w:lang w:val="cy-GB"/>
        </w:rPr>
        <w:t>Mae’r Rheoliadau a’r Gweithdrefnau yn caniatàu i fyfyrwyr apelio yn dilyn penderfyniad Bwrdd Asesu Dyfarniadau a Dilyniant, y Pwyllgor Graddau Ymchwil neu Bwyllgor Graddau Ymchwil y Gyfadran neu’i bwrdd dilyniant</w:t>
      </w:r>
      <w:r w:rsidR="00111DAB" w:rsidRPr="00993CD6">
        <w:rPr>
          <w:rFonts w:ascii="Arial" w:hAnsi="Arial" w:cs="Arial"/>
          <w:spacing w:val="-3"/>
          <w:sz w:val="22"/>
          <w:szCs w:val="22"/>
          <w:lang w:val="cy-GB"/>
        </w:rPr>
        <w:t>.</w:t>
      </w:r>
    </w:p>
    <w:p w14:paraId="03F880B2" w14:textId="77777777" w:rsidR="00F70CC0" w:rsidRPr="00993CD6" w:rsidRDefault="00F70CC0" w:rsidP="00722660">
      <w:pPr>
        <w:pStyle w:val="BodyText"/>
        <w:tabs>
          <w:tab w:val="left" w:pos="-1170"/>
        </w:tabs>
        <w:ind w:left="851" w:hanging="851"/>
        <w:jc w:val="left"/>
        <w:rPr>
          <w:rFonts w:ascii="Arial" w:hAnsi="Arial" w:cs="Arial"/>
          <w:sz w:val="22"/>
          <w:szCs w:val="22"/>
          <w:lang w:val="cy-GB"/>
        </w:rPr>
      </w:pPr>
    </w:p>
    <w:p w14:paraId="6F6DCD08" w14:textId="77777777" w:rsidR="00D93A95" w:rsidRPr="00993CD6" w:rsidRDefault="00D93A95" w:rsidP="00722660">
      <w:pPr>
        <w:pStyle w:val="ListParagraph"/>
        <w:ind w:left="851" w:hanging="851"/>
        <w:rPr>
          <w:lang w:val="cy-GB"/>
        </w:rPr>
      </w:pPr>
    </w:p>
    <w:p w14:paraId="625F97BA" w14:textId="220BD718" w:rsidR="00237D9C" w:rsidRPr="00993CD6" w:rsidRDefault="00E346B4"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ADRAN</w:t>
      </w:r>
      <w:r w:rsidR="003465A7" w:rsidRPr="00993CD6">
        <w:rPr>
          <w:rFonts w:ascii="Arial" w:hAnsi="Arial" w:cs="Arial"/>
          <w:color w:val="auto"/>
          <w:sz w:val="22"/>
          <w:szCs w:val="22"/>
          <w:lang w:val="cy-GB"/>
        </w:rPr>
        <w:t xml:space="preserve"> A2</w:t>
      </w:r>
      <w:r w:rsidR="00FA0997" w:rsidRPr="00993CD6">
        <w:rPr>
          <w:rFonts w:ascii="Arial" w:hAnsi="Arial" w:cs="Arial"/>
          <w:color w:val="auto"/>
          <w:sz w:val="22"/>
          <w:szCs w:val="22"/>
          <w:lang w:val="cy-GB"/>
        </w:rPr>
        <w:t xml:space="preserve">: </w:t>
      </w:r>
      <w:r w:rsidRPr="00993CD6">
        <w:rPr>
          <w:rFonts w:ascii="Arial" w:hAnsi="Arial" w:cs="Arial"/>
          <w:color w:val="auto"/>
          <w:sz w:val="22"/>
          <w:szCs w:val="22"/>
          <w:lang w:val="cy-GB"/>
        </w:rPr>
        <w:t>EGWYDDORION CYFFREDINOL</w:t>
      </w:r>
    </w:p>
    <w:p w14:paraId="084CA319" w14:textId="77777777" w:rsidR="00237D9C" w:rsidRPr="00993CD6" w:rsidRDefault="00237D9C" w:rsidP="00722660">
      <w:pPr>
        <w:ind w:left="851" w:hanging="851"/>
        <w:rPr>
          <w:lang w:val="cy-GB"/>
        </w:rPr>
      </w:pPr>
    </w:p>
    <w:p w14:paraId="508BE798" w14:textId="275325EE" w:rsidR="00111DAB" w:rsidRPr="00993CD6" w:rsidRDefault="00111DAB" w:rsidP="00287016">
      <w:pPr>
        <w:ind w:left="851"/>
        <w:rPr>
          <w:b/>
          <w:lang w:val="cy-GB"/>
        </w:rPr>
      </w:pPr>
      <w:r w:rsidRPr="00993CD6">
        <w:rPr>
          <w:b/>
          <w:lang w:val="cy-GB"/>
        </w:rPr>
        <w:t>Ap</w:t>
      </w:r>
      <w:r w:rsidR="00E346B4" w:rsidRPr="00993CD6">
        <w:rPr>
          <w:b/>
          <w:lang w:val="cy-GB"/>
        </w:rPr>
        <w:t>eliadau gan drydydd partïon</w:t>
      </w:r>
    </w:p>
    <w:p w14:paraId="2240A16A" w14:textId="77777777" w:rsidR="00111DAB" w:rsidRPr="00993CD6" w:rsidRDefault="00111DAB" w:rsidP="00111DAB">
      <w:pPr>
        <w:ind w:left="851" w:hanging="851"/>
        <w:rPr>
          <w:lang w:val="cy-GB"/>
        </w:rPr>
      </w:pPr>
    </w:p>
    <w:p w14:paraId="247D2844" w14:textId="670BF556" w:rsidR="00111DAB" w:rsidRPr="00993CD6" w:rsidRDefault="00287016" w:rsidP="00111DAB">
      <w:pPr>
        <w:ind w:left="851" w:hanging="851"/>
        <w:rPr>
          <w:lang w:val="cy-GB"/>
        </w:rPr>
      </w:pPr>
      <w:r w:rsidRPr="00993CD6">
        <w:rPr>
          <w:lang w:val="cy-GB"/>
        </w:rPr>
        <w:t>2.1</w:t>
      </w:r>
      <w:r w:rsidR="00111DAB" w:rsidRPr="00993CD6">
        <w:rPr>
          <w:lang w:val="cy-GB"/>
        </w:rPr>
        <w:tab/>
      </w:r>
      <w:r w:rsidR="00617AED">
        <w:rPr>
          <w:lang w:val="cy-GB"/>
        </w:rPr>
        <w:t>Mae’r Brifysgol yn disgwyl y bydd y m</w:t>
      </w:r>
      <w:r w:rsidR="00C36D62" w:rsidRPr="00993CD6">
        <w:rPr>
          <w:lang w:val="cy-GB"/>
        </w:rPr>
        <w:t xml:space="preserve">yfyrwyr </w:t>
      </w:r>
      <w:r w:rsidR="00617AED" w:rsidRPr="00993CD6">
        <w:rPr>
          <w:lang w:val="cy-GB"/>
        </w:rPr>
        <w:t xml:space="preserve">eu hunain </w:t>
      </w:r>
      <w:r w:rsidR="00617AED">
        <w:rPr>
          <w:lang w:val="cy-GB"/>
        </w:rPr>
        <w:t>yn c</w:t>
      </w:r>
      <w:r w:rsidR="00C36D62" w:rsidRPr="00993CD6">
        <w:rPr>
          <w:lang w:val="cy-GB"/>
        </w:rPr>
        <w:t>yflwyno apeliadau</w:t>
      </w:r>
      <w:r w:rsidR="00111DAB" w:rsidRPr="00993CD6">
        <w:rPr>
          <w:lang w:val="cy-GB"/>
        </w:rPr>
        <w:t>.</w:t>
      </w:r>
      <w:r w:rsidR="00C36D62" w:rsidRPr="00993CD6">
        <w:rPr>
          <w:lang w:val="cy-GB"/>
        </w:rPr>
        <w:t xml:space="preserve"> Os bydd trydydd parti yn gofyn am gyflwyno apêl ar ran myfyriwr, rhaid darparu rhesymau dilys, ynghyd â thystiolaeth ac awdurdodiad ysgrifenedig fod y myfyriwr wedi cytuno i’r trydydd parti weithredu ar ei ran</w:t>
      </w:r>
      <w:r w:rsidR="00111DAB" w:rsidRPr="00993CD6">
        <w:rPr>
          <w:lang w:val="cy-GB"/>
        </w:rPr>
        <w:t>.</w:t>
      </w:r>
    </w:p>
    <w:p w14:paraId="56D16584" w14:textId="77777777" w:rsidR="00111DAB" w:rsidRPr="00993CD6" w:rsidRDefault="00111DAB" w:rsidP="00722660">
      <w:pPr>
        <w:ind w:left="851" w:hanging="851"/>
        <w:rPr>
          <w:b/>
          <w:lang w:val="cy-GB"/>
        </w:rPr>
      </w:pPr>
    </w:p>
    <w:p w14:paraId="7F19B877" w14:textId="3AAA7839" w:rsidR="0059245C" w:rsidRPr="00993CD6" w:rsidRDefault="00C36D62" w:rsidP="00287016">
      <w:pPr>
        <w:ind w:left="851"/>
        <w:rPr>
          <w:b/>
          <w:lang w:val="cy-GB"/>
        </w:rPr>
      </w:pPr>
      <w:r w:rsidRPr="00993CD6">
        <w:rPr>
          <w:b/>
          <w:lang w:val="cy-GB"/>
        </w:rPr>
        <w:t>Rhagdybio didwylledd ac ymddygiad da</w:t>
      </w:r>
    </w:p>
    <w:p w14:paraId="18C6AAE3" w14:textId="77777777" w:rsidR="0059245C" w:rsidRPr="00993CD6" w:rsidRDefault="0059245C" w:rsidP="00722660">
      <w:pPr>
        <w:ind w:left="851" w:hanging="851"/>
        <w:rPr>
          <w:lang w:val="cy-GB"/>
        </w:rPr>
      </w:pPr>
    </w:p>
    <w:p w14:paraId="18969179" w14:textId="53882953" w:rsidR="0093445D" w:rsidRPr="00993CD6" w:rsidRDefault="00287016" w:rsidP="00722660">
      <w:pPr>
        <w:pStyle w:val="BodyText3"/>
        <w:tabs>
          <w:tab w:val="left" w:pos="851"/>
        </w:tabs>
        <w:suppressAutoHyphens/>
        <w:spacing w:after="0"/>
        <w:ind w:left="851" w:hanging="851"/>
        <w:rPr>
          <w:rFonts w:ascii="Arial" w:hAnsi="Arial" w:cs="Arial"/>
          <w:sz w:val="22"/>
          <w:szCs w:val="22"/>
          <w:lang w:val="cy-GB"/>
        </w:rPr>
      </w:pPr>
      <w:r w:rsidRPr="00993CD6">
        <w:rPr>
          <w:rFonts w:ascii="Arial" w:hAnsi="Arial" w:cs="Arial"/>
          <w:sz w:val="22"/>
          <w:szCs w:val="22"/>
          <w:lang w:val="cy-GB"/>
        </w:rPr>
        <w:t>2.2</w:t>
      </w:r>
      <w:r w:rsidR="00AB65A7" w:rsidRPr="00993CD6">
        <w:rPr>
          <w:rFonts w:ascii="Arial" w:hAnsi="Arial" w:cs="Arial"/>
          <w:sz w:val="22"/>
          <w:szCs w:val="22"/>
          <w:lang w:val="cy-GB"/>
        </w:rPr>
        <w:tab/>
      </w:r>
      <w:r w:rsidR="00C36D62" w:rsidRPr="00993CD6">
        <w:rPr>
          <w:rFonts w:ascii="Arial" w:hAnsi="Arial" w:cs="Arial"/>
          <w:sz w:val="22"/>
          <w:szCs w:val="22"/>
          <w:lang w:val="cy-GB"/>
        </w:rPr>
        <w:t>Bydd y Rheoliadau’n cael eu cymhwyso’n ddidwyll gan y Brifysgol a bydd unrhyw apêl a gyflwynir gan fyfyriwr yn ddidwyll hefyd</w:t>
      </w:r>
      <w:r w:rsidR="00AB65A7" w:rsidRPr="00993CD6">
        <w:rPr>
          <w:rFonts w:ascii="Arial" w:hAnsi="Arial" w:cs="Arial"/>
          <w:sz w:val="22"/>
          <w:szCs w:val="22"/>
          <w:lang w:val="cy-GB"/>
        </w:rPr>
        <w:t>.</w:t>
      </w:r>
      <w:r w:rsidR="00FA0997" w:rsidRPr="00993CD6">
        <w:rPr>
          <w:rFonts w:ascii="Arial" w:hAnsi="Arial" w:cs="Arial"/>
          <w:sz w:val="22"/>
          <w:szCs w:val="22"/>
          <w:lang w:val="cy-GB"/>
        </w:rPr>
        <w:tab/>
      </w:r>
      <w:r w:rsidR="0093445D" w:rsidRPr="00993CD6">
        <w:rPr>
          <w:rFonts w:ascii="Arial" w:hAnsi="Arial" w:cs="Arial"/>
          <w:sz w:val="22"/>
          <w:szCs w:val="22"/>
          <w:lang w:val="cy-GB"/>
        </w:rPr>
        <w:t xml:space="preserve"> </w:t>
      </w:r>
    </w:p>
    <w:p w14:paraId="63577B9D" w14:textId="77777777" w:rsidR="0059245C" w:rsidRPr="00993CD6" w:rsidRDefault="0059245C" w:rsidP="00722660">
      <w:pPr>
        <w:tabs>
          <w:tab w:val="left" w:pos="851"/>
        </w:tabs>
        <w:ind w:left="851" w:hanging="851"/>
        <w:rPr>
          <w:lang w:val="cy-GB"/>
        </w:rPr>
      </w:pPr>
    </w:p>
    <w:p w14:paraId="2E2E19C4" w14:textId="0E2DDBBC" w:rsidR="0059245C" w:rsidRPr="00993CD6" w:rsidRDefault="00287016" w:rsidP="00722660">
      <w:pPr>
        <w:tabs>
          <w:tab w:val="left" w:pos="851"/>
        </w:tabs>
        <w:ind w:left="851" w:hanging="851"/>
        <w:rPr>
          <w:lang w:val="cy-GB"/>
        </w:rPr>
      </w:pPr>
      <w:r w:rsidRPr="00993CD6">
        <w:rPr>
          <w:lang w:val="cy-GB"/>
        </w:rPr>
        <w:lastRenderedPageBreak/>
        <w:t>2.3</w:t>
      </w:r>
      <w:r w:rsidR="0059245C" w:rsidRPr="00993CD6">
        <w:rPr>
          <w:lang w:val="cy-GB"/>
        </w:rPr>
        <w:tab/>
      </w:r>
      <w:r w:rsidR="00C36D62" w:rsidRPr="00993CD6">
        <w:rPr>
          <w:lang w:val="cy-GB"/>
        </w:rPr>
        <w:t>Disgwylir y bydd myfyrwyr sy’n cyflwyno apeliadau, a’u cynrychiolydd/cynrychiolwyr, yn ymddwyn mewn ffordd briodol.  Os bydd y Brifysgol yn ystyried bod eu hymddygiad yn annerbyniol, mae’n bosibl y bydd yn cymryd camau o dan y Rheoliadau Ymddygiad Myfyrwyr</w:t>
      </w:r>
      <w:r w:rsidR="00475B66" w:rsidRPr="00993CD6">
        <w:rPr>
          <w:lang w:val="cy-GB"/>
        </w:rPr>
        <w:t>.</w:t>
      </w:r>
    </w:p>
    <w:p w14:paraId="399F44FA" w14:textId="77777777" w:rsidR="00E03A33" w:rsidRPr="00993CD6" w:rsidRDefault="00E03A33" w:rsidP="00722660">
      <w:pPr>
        <w:ind w:left="851" w:hanging="851"/>
        <w:rPr>
          <w:b/>
          <w:lang w:val="cy-GB"/>
        </w:rPr>
      </w:pPr>
    </w:p>
    <w:p w14:paraId="3CF598CE" w14:textId="1649E106" w:rsidR="00E03A33" w:rsidRPr="00993CD6" w:rsidRDefault="00287016" w:rsidP="00722660">
      <w:pPr>
        <w:pStyle w:val="Heading1"/>
        <w:keepNext w:val="0"/>
        <w:keepLines w:val="0"/>
        <w:tabs>
          <w:tab w:val="left" w:pos="851"/>
        </w:tabs>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b/>
      </w:r>
      <w:r w:rsidR="00C36D62" w:rsidRPr="00993CD6">
        <w:rPr>
          <w:rFonts w:ascii="Arial" w:hAnsi="Arial" w:cs="Arial"/>
          <w:color w:val="auto"/>
          <w:sz w:val="22"/>
          <w:szCs w:val="22"/>
          <w:lang w:val="cy-GB"/>
        </w:rPr>
        <w:t>Tystiolaeth</w:t>
      </w:r>
    </w:p>
    <w:p w14:paraId="34F3E8E2" w14:textId="77777777" w:rsidR="00E03A33" w:rsidRPr="00993CD6" w:rsidRDefault="00E03A33" w:rsidP="00722660">
      <w:pPr>
        <w:ind w:left="851" w:hanging="851"/>
        <w:rPr>
          <w:lang w:val="cy-GB"/>
        </w:rPr>
      </w:pPr>
    </w:p>
    <w:p w14:paraId="0C39FBF9" w14:textId="206C4AC1" w:rsidR="00E03A33" w:rsidRPr="00993CD6" w:rsidRDefault="00287016" w:rsidP="00722660">
      <w:pPr>
        <w:pStyle w:val="ListParagraph"/>
        <w:ind w:left="851" w:hanging="851"/>
        <w:rPr>
          <w:lang w:val="cy-GB"/>
        </w:rPr>
      </w:pPr>
      <w:r w:rsidRPr="00993CD6">
        <w:rPr>
          <w:lang w:val="cy-GB"/>
        </w:rPr>
        <w:t>2.4</w:t>
      </w:r>
      <w:r w:rsidR="00936F6D" w:rsidRPr="00993CD6">
        <w:rPr>
          <w:lang w:val="cy-GB"/>
        </w:rPr>
        <w:tab/>
      </w:r>
      <w:r w:rsidR="000C7F38" w:rsidRPr="00993CD6">
        <w:rPr>
          <w:lang w:val="cy-GB"/>
        </w:rPr>
        <w:t>Rhaid i’r holl apeliadau gael eu cefnogi gan dystiolaeth ysgrifenedig annibynnol, neu ni fyddant yn cael eu derbyn</w:t>
      </w:r>
      <w:r w:rsidR="00E03A33" w:rsidRPr="00993CD6">
        <w:rPr>
          <w:lang w:val="cy-GB"/>
        </w:rPr>
        <w:t>.</w:t>
      </w:r>
    </w:p>
    <w:p w14:paraId="27843914" w14:textId="77777777" w:rsidR="00E03A33" w:rsidRPr="00993CD6" w:rsidRDefault="00E03A33" w:rsidP="00722660">
      <w:pPr>
        <w:pStyle w:val="ListParagraph"/>
        <w:ind w:left="851" w:hanging="851"/>
        <w:rPr>
          <w:lang w:val="cy-GB"/>
        </w:rPr>
      </w:pPr>
    </w:p>
    <w:p w14:paraId="168E81E5" w14:textId="28C5C74E" w:rsidR="00E03A33" w:rsidRPr="00993CD6" w:rsidRDefault="00287016" w:rsidP="00722660">
      <w:pPr>
        <w:pStyle w:val="ListParagraph"/>
        <w:ind w:left="851" w:hanging="851"/>
        <w:rPr>
          <w:lang w:val="cy-GB"/>
        </w:rPr>
      </w:pPr>
      <w:r w:rsidRPr="00993CD6">
        <w:rPr>
          <w:lang w:val="cy-GB"/>
        </w:rPr>
        <w:t>2.5</w:t>
      </w:r>
      <w:r w:rsidR="00E03A33" w:rsidRPr="00993CD6">
        <w:rPr>
          <w:lang w:val="cy-GB"/>
        </w:rPr>
        <w:tab/>
      </w:r>
      <w:r w:rsidR="000C7F38" w:rsidRPr="00993CD6">
        <w:rPr>
          <w:lang w:val="cy-GB"/>
        </w:rPr>
        <w:t>Mae gan y Brifysgol yr hawl i wirio unrhyw dystiolaeth a gyflwynir</w:t>
      </w:r>
      <w:r w:rsidR="00E03A33" w:rsidRPr="00993CD6">
        <w:rPr>
          <w:lang w:val="cy-GB"/>
        </w:rPr>
        <w:t>.</w:t>
      </w:r>
      <w:r w:rsidR="000C7F38" w:rsidRPr="00993CD6">
        <w:rPr>
          <w:lang w:val="cy-GB"/>
        </w:rPr>
        <w:t xml:space="preserve">  Os bydd myfyriwr yn cyflwyno unrhyw dystiolaeth sydd yn y pen draw yn ffug, bydd ymchwiliad o dan y Rheoliadau Ymddygiad Myfyrwyr yn dechrau</w:t>
      </w:r>
      <w:r w:rsidR="00E03A33" w:rsidRPr="00993CD6">
        <w:rPr>
          <w:lang w:val="cy-GB"/>
        </w:rPr>
        <w:t>.</w:t>
      </w:r>
      <w:r w:rsidR="000C7F38" w:rsidRPr="00993CD6">
        <w:rPr>
          <w:lang w:val="cy-GB"/>
        </w:rPr>
        <w:t xml:space="preserve">   Bydd yr apêl yn cael ei gohirio nes dod i ganlyniad o dan y rheoliadau amgen</w:t>
      </w:r>
      <w:r w:rsidR="00E03A33" w:rsidRPr="00993CD6">
        <w:rPr>
          <w:lang w:val="cy-GB"/>
        </w:rPr>
        <w:t>.</w:t>
      </w:r>
    </w:p>
    <w:p w14:paraId="7419E88F" w14:textId="77777777" w:rsidR="00486BA9" w:rsidRPr="00993CD6" w:rsidRDefault="00486BA9" w:rsidP="00722660">
      <w:pPr>
        <w:ind w:left="851" w:hanging="851"/>
        <w:rPr>
          <w:lang w:val="cy-GB"/>
        </w:rPr>
      </w:pPr>
    </w:p>
    <w:p w14:paraId="20FBA2E6" w14:textId="56AF8A19" w:rsidR="00237D9C" w:rsidRPr="00993CD6" w:rsidRDefault="000C7F38" w:rsidP="00287016">
      <w:pPr>
        <w:ind w:left="851"/>
        <w:rPr>
          <w:b/>
          <w:lang w:val="cy-GB"/>
        </w:rPr>
      </w:pPr>
      <w:r w:rsidRPr="00993CD6">
        <w:rPr>
          <w:b/>
          <w:lang w:val="cy-GB"/>
        </w:rPr>
        <w:t xml:space="preserve">Apeliadau gan grwpiau </w:t>
      </w:r>
    </w:p>
    <w:p w14:paraId="70A50939" w14:textId="77777777" w:rsidR="004F31A4" w:rsidRPr="00993CD6" w:rsidRDefault="004F31A4" w:rsidP="00722660">
      <w:pPr>
        <w:ind w:left="851" w:hanging="851"/>
        <w:rPr>
          <w:lang w:val="cy-GB"/>
        </w:rPr>
      </w:pPr>
      <w:r w:rsidRPr="00993CD6">
        <w:rPr>
          <w:lang w:val="cy-GB"/>
        </w:rPr>
        <w:tab/>
      </w:r>
    </w:p>
    <w:p w14:paraId="065FCE57" w14:textId="3010EC45" w:rsidR="004D4CB7" w:rsidRPr="00993CD6" w:rsidRDefault="00287016" w:rsidP="00722660">
      <w:pPr>
        <w:ind w:left="851" w:hanging="851"/>
        <w:rPr>
          <w:lang w:val="cy-GB"/>
        </w:rPr>
      </w:pPr>
      <w:r w:rsidRPr="00993CD6">
        <w:rPr>
          <w:lang w:val="cy-GB"/>
        </w:rPr>
        <w:t>2.6</w:t>
      </w:r>
      <w:r w:rsidR="00F8267E" w:rsidRPr="00993CD6">
        <w:rPr>
          <w:lang w:val="cy-GB"/>
        </w:rPr>
        <w:tab/>
      </w:r>
      <w:r w:rsidR="000C7F38" w:rsidRPr="00993CD6">
        <w:rPr>
          <w:lang w:val="cy-GB"/>
        </w:rPr>
        <w:t>Pan gaiff apêl ei chyflwyno gan grŵp o fyfyrwyr</w:t>
      </w:r>
      <w:r w:rsidR="004D4CB7" w:rsidRPr="00993CD6">
        <w:rPr>
          <w:lang w:val="cy-GB"/>
        </w:rPr>
        <w:t xml:space="preserve">, </w:t>
      </w:r>
      <w:r w:rsidR="000C7F38" w:rsidRPr="00993CD6">
        <w:rPr>
          <w:lang w:val="cy-GB"/>
        </w:rPr>
        <w:t>dylid enwebu un aelod o’r grŵp fel y prif unigolyn cyswllt</w:t>
      </w:r>
      <w:r w:rsidR="004D4CB7" w:rsidRPr="00993CD6">
        <w:rPr>
          <w:lang w:val="cy-GB"/>
        </w:rPr>
        <w:t>.</w:t>
      </w:r>
      <w:r w:rsidR="000C7F38" w:rsidRPr="00993CD6">
        <w:rPr>
          <w:lang w:val="cy-GB"/>
        </w:rPr>
        <w:t xml:space="preserve"> Rhaid i bob aelod o’r grŵp gadarnhau yn ysgrifenedig eu bod am i’r unigolyn a enwebwyd weithredu yn y modd hwn a bod yr apêl yn adlewyrchu eu pryderon</w:t>
      </w:r>
      <w:r w:rsidR="004D4CB7" w:rsidRPr="00993CD6">
        <w:rPr>
          <w:lang w:val="cy-GB"/>
        </w:rPr>
        <w:t>.</w:t>
      </w:r>
      <w:r w:rsidR="00E507A1" w:rsidRPr="00993CD6">
        <w:rPr>
          <w:lang w:val="cy-GB"/>
        </w:rPr>
        <w:t xml:space="preserve"> Bydd yr unigolyn cyswllt enwebedig yn derbyn y wybodaeth ddiweddaraf am yr apêl ar ran y grŵp.  Bydd pob aelod o’r grŵp yn cael ei hysbysu am ganlyniad yr apêl yn unigol</w:t>
      </w:r>
      <w:r w:rsidR="00E367BD" w:rsidRPr="00993CD6">
        <w:rPr>
          <w:lang w:val="cy-GB"/>
        </w:rPr>
        <w:t>.</w:t>
      </w:r>
    </w:p>
    <w:p w14:paraId="247B922F" w14:textId="77777777" w:rsidR="00722660" w:rsidRPr="00993CD6" w:rsidRDefault="00722660" w:rsidP="00722660">
      <w:pPr>
        <w:ind w:left="851" w:hanging="851"/>
        <w:rPr>
          <w:lang w:val="cy-GB"/>
        </w:rPr>
      </w:pPr>
    </w:p>
    <w:p w14:paraId="4C416891" w14:textId="6C35A65B" w:rsidR="00166FFF" w:rsidRPr="00993CD6" w:rsidRDefault="00166FFF" w:rsidP="00287016">
      <w:pPr>
        <w:ind w:left="851"/>
        <w:rPr>
          <w:b/>
          <w:lang w:val="cy-GB"/>
        </w:rPr>
      </w:pPr>
      <w:r w:rsidRPr="00993CD6">
        <w:rPr>
          <w:b/>
          <w:lang w:val="cy-GB"/>
        </w:rPr>
        <w:t>C</w:t>
      </w:r>
      <w:r w:rsidR="00E507A1" w:rsidRPr="00993CD6">
        <w:rPr>
          <w:b/>
          <w:lang w:val="cy-GB"/>
        </w:rPr>
        <w:t>yfrinachedd</w:t>
      </w:r>
    </w:p>
    <w:p w14:paraId="04557372" w14:textId="77777777" w:rsidR="00166FFF" w:rsidRPr="00993CD6" w:rsidRDefault="00166FFF" w:rsidP="00722660">
      <w:pPr>
        <w:ind w:left="851" w:hanging="851"/>
        <w:rPr>
          <w:spacing w:val="-3"/>
          <w:lang w:val="cy-GB"/>
        </w:rPr>
      </w:pPr>
    </w:p>
    <w:p w14:paraId="5D3A9E0D" w14:textId="76F7601E" w:rsidR="00166FFF" w:rsidRPr="00993CD6" w:rsidRDefault="00287016" w:rsidP="00722660">
      <w:pPr>
        <w:ind w:left="851" w:hanging="851"/>
        <w:rPr>
          <w:lang w:val="cy-GB"/>
        </w:rPr>
      </w:pPr>
      <w:r w:rsidRPr="00993CD6">
        <w:rPr>
          <w:lang w:val="cy-GB"/>
        </w:rPr>
        <w:t>2.7</w:t>
      </w:r>
      <w:r w:rsidR="00166FFF" w:rsidRPr="00993CD6">
        <w:rPr>
          <w:lang w:val="cy-GB"/>
        </w:rPr>
        <w:tab/>
      </w:r>
      <w:r w:rsidR="00E507A1" w:rsidRPr="00993CD6">
        <w:rPr>
          <w:lang w:val="cy-GB"/>
        </w:rPr>
        <w:t>Dim ond aelodau priodol o’r staff fydd yn derbyn gwybodaeth a geir mewn apêl</w:t>
      </w:r>
      <w:r w:rsidR="00166FFF" w:rsidRPr="00993CD6">
        <w:rPr>
          <w:lang w:val="cy-GB"/>
        </w:rPr>
        <w:t xml:space="preserve">.  </w:t>
      </w:r>
    </w:p>
    <w:p w14:paraId="2CCE370F" w14:textId="77777777" w:rsidR="00546036" w:rsidRPr="00993CD6" w:rsidRDefault="00546036" w:rsidP="00722660">
      <w:pPr>
        <w:ind w:left="851" w:hanging="851"/>
        <w:rPr>
          <w:lang w:val="cy-GB"/>
        </w:rPr>
      </w:pPr>
    </w:p>
    <w:p w14:paraId="7E230839" w14:textId="12A667AD" w:rsidR="00166FFF" w:rsidRPr="00993CD6" w:rsidRDefault="00287016" w:rsidP="00722660">
      <w:pPr>
        <w:ind w:left="851" w:hanging="851"/>
        <w:rPr>
          <w:lang w:val="cy-GB"/>
        </w:rPr>
      </w:pPr>
      <w:r w:rsidRPr="00993CD6">
        <w:rPr>
          <w:lang w:val="cy-GB"/>
        </w:rPr>
        <w:t>2.8</w:t>
      </w:r>
      <w:r w:rsidR="00166FFF" w:rsidRPr="00993CD6">
        <w:rPr>
          <w:lang w:val="cy-GB"/>
        </w:rPr>
        <w:tab/>
      </w:r>
      <w:r w:rsidR="00E507A1" w:rsidRPr="00993CD6">
        <w:rPr>
          <w:lang w:val="cy-GB"/>
        </w:rPr>
        <w:t>Ni fydd y Brifysgol yn datgelu unrhyw wybodaeth i drydydd partïon ynghylch ymchwiliadau a chanlyniadau’n gysylltiedig ag achosion apêl oni bai bod eithriadau cyfreithiol o dan y Ddeddf Gwarchod Data yn berthnasol neu fod y myfyriwr wedi rhoi awdurdod ysgrifenedig i’r Brifysgol wneud hynny</w:t>
      </w:r>
      <w:r w:rsidR="00166FFF" w:rsidRPr="00993CD6">
        <w:rPr>
          <w:lang w:val="cy-GB"/>
        </w:rPr>
        <w:t>.</w:t>
      </w:r>
    </w:p>
    <w:p w14:paraId="20FF6161" w14:textId="77777777" w:rsidR="006B674C" w:rsidRPr="00993CD6" w:rsidRDefault="006B674C" w:rsidP="00722660">
      <w:pPr>
        <w:ind w:left="851" w:hanging="851"/>
        <w:rPr>
          <w:lang w:val="cy-GB"/>
        </w:rPr>
      </w:pPr>
    </w:p>
    <w:p w14:paraId="004784A8" w14:textId="58AB5F7C" w:rsidR="00813E41" w:rsidRPr="00993CD6" w:rsidRDefault="00287016" w:rsidP="00722660">
      <w:pPr>
        <w:ind w:left="851" w:hanging="851"/>
        <w:rPr>
          <w:lang w:val="cy-GB"/>
        </w:rPr>
      </w:pPr>
      <w:r w:rsidRPr="00993CD6">
        <w:rPr>
          <w:lang w:val="cy-GB"/>
        </w:rPr>
        <w:t>2.9</w:t>
      </w:r>
      <w:r w:rsidR="00813E41" w:rsidRPr="00993CD6">
        <w:rPr>
          <w:lang w:val="cy-GB"/>
        </w:rPr>
        <w:tab/>
      </w:r>
      <w:r w:rsidR="00E507A1" w:rsidRPr="00993CD6">
        <w:rPr>
          <w:lang w:val="cy-GB"/>
        </w:rPr>
        <w:t>Os oes gan fyfyrwyr unrhyw bryderon ynghylch datgelu gwybodaeth y ceir manylion amdani yn eu hapêl, dylent gysylltu â’r Uned Gwaith Achos Myfyrwyr</w:t>
      </w:r>
      <w:r w:rsidR="00813E41" w:rsidRPr="00993CD6">
        <w:rPr>
          <w:lang w:val="cy-GB"/>
        </w:rPr>
        <w:t xml:space="preserve">.  </w:t>
      </w:r>
    </w:p>
    <w:p w14:paraId="52B8E045" w14:textId="4761267E" w:rsidR="00DE4014" w:rsidRPr="00993CD6" w:rsidRDefault="00DE4014" w:rsidP="00722660">
      <w:pPr>
        <w:ind w:left="851" w:hanging="851"/>
        <w:rPr>
          <w:lang w:val="cy-GB"/>
        </w:rPr>
      </w:pPr>
    </w:p>
    <w:p w14:paraId="19809C99" w14:textId="10348180" w:rsidR="004F31A4" w:rsidRPr="00993CD6" w:rsidRDefault="00287016" w:rsidP="00722660">
      <w:pPr>
        <w:tabs>
          <w:tab w:val="left" w:pos="851"/>
        </w:tabs>
        <w:ind w:left="851" w:hanging="851"/>
        <w:rPr>
          <w:b/>
          <w:lang w:val="cy-GB"/>
        </w:rPr>
      </w:pPr>
      <w:r w:rsidRPr="00993CD6">
        <w:rPr>
          <w:b/>
          <w:lang w:val="cy-GB"/>
        </w:rPr>
        <w:tab/>
      </w:r>
      <w:r w:rsidR="00E507A1" w:rsidRPr="00993CD6">
        <w:rPr>
          <w:b/>
          <w:lang w:val="cy-GB"/>
        </w:rPr>
        <w:t xml:space="preserve">Mynychu’r seremoni raddio </w:t>
      </w:r>
    </w:p>
    <w:p w14:paraId="76046029" w14:textId="77777777" w:rsidR="00DA14EC" w:rsidRPr="00993CD6" w:rsidRDefault="00DA14EC" w:rsidP="00722660">
      <w:pPr>
        <w:ind w:left="851" w:hanging="851"/>
        <w:rPr>
          <w:i/>
          <w:lang w:val="cy-GB"/>
        </w:rPr>
      </w:pPr>
    </w:p>
    <w:p w14:paraId="20EA0925" w14:textId="455591BF" w:rsidR="00486BA9" w:rsidRPr="00993CD6" w:rsidRDefault="00287016" w:rsidP="00722660">
      <w:pPr>
        <w:ind w:left="851" w:hanging="851"/>
        <w:rPr>
          <w:lang w:val="cy-GB"/>
        </w:rPr>
      </w:pPr>
      <w:r w:rsidRPr="00993CD6">
        <w:rPr>
          <w:lang w:val="cy-GB"/>
        </w:rPr>
        <w:t>2.10</w:t>
      </w:r>
      <w:r w:rsidR="004341A9" w:rsidRPr="00993CD6">
        <w:rPr>
          <w:lang w:val="cy-GB"/>
        </w:rPr>
        <w:tab/>
      </w:r>
      <w:r w:rsidR="00E507A1" w:rsidRPr="00993CD6">
        <w:rPr>
          <w:lang w:val="cy-GB"/>
        </w:rPr>
        <w:t>Dylai myfyrwyr sy’n gymwys i dderbyn dyfarniad Prifysgol ac sy’n dy</w:t>
      </w:r>
      <w:r w:rsidR="005806D0">
        <w:rPr>
          <w:lang w:val="cy-GB"/>
        </w:rPr>
        <w:t>muno apelio geisio cyngor yn y Ganolfan G</w:t>
      </w:r>
      <w:r w:rsidR="00E507A1" w:rsidRPr="00993CD6">
        <w:rPr>
          <w:lang w:val="cy-GB"/>
        </w:rPr>
        <w:t xml:space="preserve">yngor os ydynt am fynychu eu seremoni raddio sydd ar </w:t>
      </w:r>
      <w:r w:rsidR="00BC6FAD">
        <w:rPr>
          <w:lang w:val="cy-GB"/>
        </w:rPr>
        <w:t>ddod</w:t>
      </w:r>
      <w:r w:rsidR="004341A9" w:rsidRPr="00993CD6">
        <w:rPr>
          <w:lang w:val="cy-GB"/>
        </w:rPr>
        <w:t xml:space="preserve">.  </w:t>
      </w:r>
    </w:p>
    <w:p w14:paraId="4D6D9AD8" w14:textId="77777777" w:rsidR="00DE4014" w:rsidRPr="00993CD6" w:rsidRDefault="00DE4014" w:rsidP="00722660">
      <w:pPr>
        <w:ind w:left="851" w:hanging="851"/>
        <w:rPr>
          <w:lang w:val="cy-GB"/>
        </w:rPr>
      </w:pPr>
    </w:p>
    <w:p w14:paraId="00DA3879" w14:textId="1F00E22B" w:rsidR="004341A9" w:rsidRPr="00993CD6" w:rsidRDefault="00287016" w:rsidP="00722660">
      <w:pPr>
        <w:ind w:left="851" w:hanging="851"/>
        <w:rPr>
          <w:lang w:val="cy-GB"/>
        </w:rPr>
      </w:pPr>
      <w:r w:rsidRPr="00993CD6">
        <w:rPr>
          <w:lang w:val="cy-GB"/>
        </w:rPr>
        <w:t>2.11</w:t>
      </w:r>
      <w:r w:rsidR="00486BA9" w:rsidRPr="00993CD6">
        <w:rPr>
          <w:lang w:val="cy-GB"/>
        </w:rPr>
        <w:tab/>
      </w:r>
      <w:r w:rsidR="00E507A1" w:rsidRPr="00993CD6">
        <w:rPr>
          <w:lang w:val="cy-GB"/>
        </w:rPr>
        <w:t>Pan fydd apêl myfyriwr ar y gweill o hyd adeg y seremoni raddio, efallai na fydd yn gallu mynychu’r seremoni raddio benodol honno</w:t>
      </w:r>
      <w:r w:rsidR="00AB65A7" w:rsidRPr="00993CD6">
        <w:rPr>
          <w:lang w:val="cy-GB"/>
        </w:rPr>
        <w:t>.</w:t>
      </w:r>
      <w:r w:rsidR="00CD44BB" w:rsidRPr="00993CD6">
        <w:rPr>
          <w:lang w:val="cy-GB"/>
        </w:rPr>
        <w:t xml:space="preserve"> Bydd penderfyniad am fynychu’r seremoni raddio yn cael ei wneud gan Gadeirydd y Bwrdd </w:t>
      </w:r>
      <w:r w:rsidR="00CD44BB" w:rsidRPr="00993CD6">
        <w:rPr>
          <w:spacing w:val="-3"/>
          <w:lang w:val="cy-GB"/>
        </w:rPr>
        <w:t>Asesu Dyfarniadau a Dilyniant a bydd yn dibynnu ar amgylchiadau unigol yr achos</w:t>
      </w:r>
      <w:r w:rsidR="006470A9" w:rsidRPr="00993CD6">
        <w:rPr>
          <w:lang w:val="cy-GB"/>
        </w:rPr>
        <w:t>.</w:t>
      </w:r>
    </w:p>
    <w:p w14:paraId="4EB531EE" w14:textId="77777777" w:rsidR="00486BA9" w:rsidRPr="00993CD6" w:rsidRDefault="00486BA9" w:rsidP="00722660">
      <w:pPr>
        <w:ind w:left="851" w:hanging="851"/>
        <w:rPr>
          <w:lang w:val="cy-GB"/>
        </w:rPr>
      </w:pPr>
    </w:p>
    <w:p w14:paraId="1849453E" w14:textId="09B5B5B0" w:rsidR="00637281" w:rsidRPr="00993CD6" w:rsidRDefault="00287016" w:rsidP="00722660">
      <w:pPr>
        <w:ind w:left="851" w:hanging="851"/>
        <w:rPr>
          <w:lang w:val="cy-GB"/>
        </w:rPr>
      </w:pPr>
      <w:r w:rsidRPr="00993CD6">
        <w:rPr>
          <w:lang w:val="cy-GB"/>
        </w:rPr>
        <w:t>2.12</w:t>
      </w:r>
      <w:r w:rsidR="00637281" w:rsidRPr="00993CD6">
        <w:rPr>
          <w:lang w:val="cy-GB"/>
        </w:rPr>
        <w:tab/>
      </w:r>
      <w:r w:rsidR="00CD44BB" w:rsidRPr="00993CD6">
        <w:rPr>
          <w:lang w:val="cy-GB"/>
        </w:rPr>
        <w:t>Ni roddir tystysgrif i fyfyrwyr hyd nes bod canlyniad yr apêl yn hysbys</w:t>
      </w:r>
      <w:r w:rsidR="00637281" w:rsidRPr="00993CD6">
        <w:rPr>
          <w:lang w:val="cy-GB"/>
        </w:rPr>
        <w:t>.</w:t>
      </w:r>
    </w:p>
    <w:p w14:paraId="4DF208EE" w14:textId="77777777" w:rsidR="00AB65A7" w:rsidRPr="00993CD6" w:rsidRDefault="00AB65A7" w:rsidP="00722660">
      <w:pPr>
        <w:ind w:left="851" w:hanging="851"/>
        <w:rPr>
          <w:lang w:val="cy-GB"/>
        </w:rPr>
      </w:pPr>
    </w:p>
    <w:p w14:paraId="594D6F25" w14:textId="0FF3AE7F" w:rsidR="00AB65A7" w:rsidRPr="00993CD6" w:rsidRDefault="00287016" w:rsidP="00722660">
      <w:pPr>
        <w:ind w:left="851" w:hanging="851"/>
        <w:rPr>
          <w:lang w:val="cy-GB"/>
        </w:rPr>
      </w:pPr>
      <w:r w:rsidRPr="00993CD6">
        <w:rPr>
          <w:lang w:val="cy-GB"/>
        </w:rPr>
        <w:t>2.13</w:t>
      </w:r>
      <w:r w:rsidR="00AB65A7" w:rsidRPr="00993CD6">
        <w:rPr>
          <w:lang w:val="cy-GB"/>
        </w:rPr>
        <w:tab/>
      </w:r>
      <w:r w:rsidR="00CD44BB" w:rsidRPr="00993CD6">
        <w:rPr>
          <w:lang w:val="cy-GB"/>
        </w:rPr>
        <w:t>Ar ôl cwblhau ymchwiliad i apêl, bydd myfyrwyr, os ydynt yn gymwys, yn gallu mynychu’r seremoni raddio nesaf sydd ar gael</w:t>
      </w:r>
      <w:r w:rsidR="00AB65A7" w:rsidRPr="00993CD6">
        <w:rPr>
          <w:lang w:val="cy-GB"/>
        </w:rPr>
        <w:t>.</w:t>
      </w:r>
    </w:p>
    <w:p w14:paraId="0AADD2BC" w14:textId="77777777" w:rsidR="00132E1F" w:rsidRPr="00993CD6" w:rsidRDefault="00132E1F" w:rsidP="00722660">
      <w:pPr>
        <w:ind w:left="851" w:hanging="851"/>
        <w:rPr>
          <w:lang w:val="cy-GB"/>
        </w:rPr>
      </w:pPr>
    </w:p>
    <w:p w14:paraId="127A088B" w14:textId="77777777" w:rsidR="00CD44BB" w:rsidRPr="00993CD6" w:rsidRDefault="00CD44BB" w:rsidP="00287016">
      <w:pPr>
        <w:ind w:left="851"/>
        <w:rPr>
          <w:b/>
          <w:lang w:val="cy-GB"/>
        </w:rPr>
      </w:pPr>
    </w:p>
    <w:p w14:paraId="6EA67E21" w14:textId="77777777" w:rsidR="00CD44BB" w:rsidRPr="00993CD6" w:rsidRDefault="00CD44BB" w:rsidP="00287016">
      <w:pPr>
        <w:ind w:left="851"/>
        <w:rPr>
          <w:b/>
          <w:lang w:val="cy-GB"/>
        </w:rPr>
      </w:pPr>
    </w:p>
    <w:p w14:paraId="0441BCB1" w14:textId="77777777" w:rsidR="00CD44BB" w:rsidRPr="00993CD6" w:rsidRDefault="00CD44BB" w:rsidP="00287016">
      <w:pPr>
        <w:ind w:left="851"/>
        <w:rPr>
          <w:b/>
          <w:lang w:val="cy-GB"/>
        </w:rPr>
      </w:pPr>
    </w:p>
    <w:p w14:paraId="497A262D" w14:textId="7C731CB3" w:rsidR="004F31A4" w:rsidRPr="00993CD6" w:rsidRDefault="00CD44BB" w:rsidP="00287016">
      <w:pPr>
        <w:ind w:left="851"/>
        <w:rPr>
          <w:b/>
          <w:lang w:val="cy-GB"/>
        </w:rPr>
      </w:pPr>
      <w:r w:rsidRPr="00993CD6">
        <w:rPr>
          <w:b/>
          <w:lang w:val="cy-GB"/>
        </w:rPr>
        <w:lastRenderedPageBreak/>
        <w:t xml:space="preserve">Statws myfyrwyr yn ystod apeliadau </w:t>
      </w:r>
    </w:p>
    <w:p w14:paraId="6E1768CF" w14:textId="77777777" w:rsidR="00316BB6" w:rsidRPr="00993CD6" w:rsidRDefault="00316BB6" w:rsidP="00722660">
      <w:pPr>
        <w:ind w:left="851" w:hanging="851"/>
        <w:rPr>
          <w:lang w:val="cy-GB"/>
        </w:rPr>
      </w:pPr>
    </w:p>
    <w:p w14:paraId="131CAC96" w14:textId="34C0EF4B" w:rsidR="001224CA" w:rsidRPr="00993CD6" w:rsidRDefault="00287016" w:rsidP="00722660">
      <w:pPr>
        <w:ind w:left="851" w:hanging="851"/>
        <w:rPr>
          <w:lang w:val="cy-GB"/>
        </w:rPr>
      </w:pPr>
      <w:r w:rsidRPr="00993CD6">
        <w:rPr>
          <w:lang w:val="cy-GB"/>
        </w:rPr>
        <w:t>2.14</w:t>
      </w:r>
      <w:r w:rsidR="00F8267E" w:rsidRPr="00993CD6">
        <w:rPr>
          <w:lang w:val="cy-GB"/>
        </w:rPr>
        <w:tab/>
      </w:r>
      <w:r w:rsidR="00CD44BB" w:rsidRPr="00993CD6">
        <w:rPr>
          <w:lang w:val="cy-GB" w:eastAsia="zh-CN"/>
        </w:rPr>
        <w:t>Tra bydd apêl ar y gweill, dylai myfyrwyr baratoi i gwblhau unrhyw asesiadau ailsefyll neu ofynion dilyniant eraill</w:t>
      </w:r>
      <w:r w:rsidR="001224CA" w:rsidRPr="00993CD6">
        <w:rPr>
          <w:lang w:val="cy-GB"/>
        </w:rPr>
        <w:t xml:space="preserve">. </w:t>
      </w:r>
    </w:p>
    <w:p w14:paraId="4E15B2CF" w14:textId="77777777" w:rsidR="001224CA" w:rsidRPr="00993CD6" w:rsidRDefault="001224CA" w:rsidP="00722660">
      <w:pPr>
        <w:ind w:left="851" w:hanging="851"/>
        <w:rPr>
          <w:lang w:val="cy-GB"/>
        </w:rPr>
      </w:pPr>
    </w:p>
    <w:p w14:paraId="31799182" w14:textId="2AC6943F" w:rsidR="00270904" w:rsidRPr="00993CD6" w:rsidRDefault="00287016" w:rsidP="00722660">
      <w:pPr>
        <w:ind w:left="851" w:hanging="851"/>
        <w:rPr>
          <w:lang w:val="cy-GB"/>
        </w:rPr>
      </w:pPr>
      <w:r w:rsidRPr="00993CD6">
        <w:rPr>
          <w:lang w:val="cy-GB"/>
        </w:rPr>
        <w:t>2.15</w:t>
      </w:r>
      <w:r w:rsidR="00F8267E" w:rsidRPr="00993CD6">
        <w:rPr>
          <w:lang w:val="cy-GB"/>
        </w:rPr>
        <w:tab/>
      </w:r>
      <w:r w:rsidR="00CD44BB" w:rsidRPr="00993CD6">
        <w:rPr>
          <w:lang w:val="cy-GB"/>
        </w:rPr>
        <w:t>Fel rheol, ni chaniateir i fyfyrwyr symud ymlaen i gam nesaf eu hastudiaethau tra byddant yn disgwyl canlyniad eu hapêl academaidd</w:t>
      </w:r>
      <w:r w:rsidR="00A715A0" w:rsidRPr="00993CD6">
        <w:rPr>
          <w:lang w:val="cy-GB"/>
        </w:rPr>
        <w:t>.</w:t>
      </w:r>
      <w:r w:rsidR="00F3400C" w:rsidRPr="00993CD6">
        <w:rPr>
          <w:lang w:val="cy-GB"/>
        </w:rPr>
        <w:t xml:space="preserve"> </w:t>
      </w:r>
      <w:r w:rsidR="00A715A0" w:rsidRPr="00993CD6">
        <w:rPr>
          <w:lang w:val="cy-GB"/>
        </w:rPr>
        <w:t xml:space="preserve"> </w:t>
      </w:r>
    </w:p>
    <w:p w14:paraId="1FCFE7B1" w14:textId="77777777" w:rsidR="00F43E67" w:rsidRPr="00993CD6" w:rsidRDefault="00F43E67" w:rsidP="00722660">
      <w:pPr>
        <w:ind w:left="851" w:hanging="851"/>
        <w:rPr>
          <w:lang w:val="cy-GB"/>
        </w:rPr>
      </w:pPr>
    </w:p>
    <w:p w14:paraId="20DC3CC3" w14:textId="3C6FD932" w:rsidR="00237D9C" w:rsidRPr="00993CD6" w:rsidRDefault="00CD44BB" w:rsidP="00287016">
      <w:pPr>
        <w:pStyle w:val="Heading1"/>
        <w:keepNext w:val="0"/>
        <w:keepLines w:val="0"/>
        <w:spacing w:before="0"/>
        <w:ind w:left="851"/>
        <w:rPr>
          <w:rFonts w:ascii="Arial" w:hAnsi="Arial" w:cs="Arial"/>
          <w:b w:val="0"/>
          <w:color w:val="auto"/>
          <w:sz w:val="22"/>
          <w:szCs w:val="22"/>
          <w:lang w:val="cy-GB"/>
        </w:rPr>
      </w:pPr>
      <w:r w:rsidRPr="00993CD6">
        <w:rPr>
          <w:rFonts w:ascii="Arial" w:hAnsi="Arial" w:cs="Arial"/>
          <w:color w:val="auto"/>
          <w:sz w:val="22"/>
          <w:szCs w:val="22"/>
          <w:lang w:val="cy-GB"/>
        </w:rPr>
        <w:t xml:space="preserve">Apeliadau a chwynion </w:t>
      </w:r>
    </w:p>
    <w:p w14:paraId="3C13C07C" w14:textId="77777777" w:rsidR="00C26A87" w:rsidRPr="00993CD6" w:rsidRDefault="00C26A87" w:rsidP="00722660">
      <w:pPr>
        <w:ind w:left="851" w:hanging="851"/>
        <w:rPr>
          <w:lang w:val="cy-GB"/>
        </w:rPr>
      </w:pPr>
    </w:p>
    <w:p w14:paraId="5CCC1F00" w14:textId="30500253" w:rsidR="00316BB6" w:rsidRPr="00993CD6" w:rsidRDefault="00287016" w:rsidP="00722660">
      <w:pPr>
        <w:ind w:left="851" w:hanging="851"/>
        <w:rPr>
          <w:lang w:val="cy-GB"/>
        </w:rPr>
      </w:pPr>
      <w:r w:rsidRPr="00993CD6">
        <w:rPr>
          <w:lang w:val="cy-GB"/>
        </w:rPr>
        <w:t>2.16</w:t>
      </w:r>
      <w:r w:rsidR="00E15B08" w:rsidRPr="00993CD6">
        <w:rPr>
          <w:lang w:val="cy-GB"/>
        </w:rPr>
        <w:tab/>
      </w:r>
      <w:r w:rsidR="00CD44BB" w:rsidRPr="00993CD6">
        <w:rPr>
          <w:spacing w:val="-3"/>
          <w:lang w:val="cy-GB" w:eastAsia="zh-CN"/>
        </w:rPr>
        <w:t>Pan ystyrir bod apêl yn cynnwys elfennau o gŵyn, gwneir penderfyniad ynghylch a ddylid ailddosbarthu’r apêl gyfan, neu elfennau ohoni, a’i phrosesu gan ddefnyddio’r Rheoliadau Cwynion Myfyrwyr.  Os na ellir gwahanu apêl a chwyn, bydd y Brifysgol yn ymchwilio i’r materion a godwyd gyda’i gilydd.  Yna, defnyddir yr ymchwiliad wrth benderfynu canlyniad yr apêl a’r gŵyn.  Bydd yr Uned Gwaith Achos Myfyrwyr yn trafod unrhyw benderfyniadau a wneir ynghylch statws yr apêl gyda’r gyfadran a’r myfyriwr dan sylw</w:t>
      </w:r>
      <w:r w:rsidR="00316BB6" w:rsidRPr="00993CD6">
        <w:rPr>
          <w:lang w:val="cy-GB"/>
        </w:rPr>
        <w:t xml:space="preserve">.  </w:t>
      </w:r>
    </w:p>
    <w:p w14:paraId="1DCE278E" w14:textId="77777777" w:rsidR="00E052E6" w:rsidRPr="00993CD6" w:rsidRDefault="00E052E6" w:rsidP="00722660">
      <w:pPr>
        <w:ind w:left="851" w:hanging="851"/>
        <w:rPr>
          <w:lang w:val="cy-GB"/>
        </w:rPr>
      </w:pPr>
    </w:p>
    <w:p w14:paraId="08D0434A" w14:textId="3879B884" w:rsidR="00E052E6" w:rsidRPr="00993CD6" w:rsidRDefault="00287016" w:rsidP="00722660">
      <w:pPr>
        <w:ind w:left="851" w:hanging="851"/>
        <w:rPr>
          <w:lang w:val="cy-GB"/>
        </w:rPr>
      </w:pPr>
      <w:r w:rsidRPr="00993CD6">
        <w:rPr>
          <w:lang w:val="cy-GB"/>
        </w:rPr>
        <w:t>2.17</w:t>
      </w:r>
      <w:r w:rsidR="00E052E6" w:rsidRPr="00993CD6">
        <w:rPr>
          <w:lang w:val="cy-GB"/>
        </w:rPr>
        <w:tab/>
      </w:r>
      <w:r w:rsidR="005213B8" w:rsidRPr="00993CD6">
        <w:rPr>
          <w:lang w:val="cy-GB"/>
        </w:rPr>
        <w:t>Ni fydd apeliadau am annigonolrwydd goruchwyliaeth neu gymorth yn ystod y cyfnod astudio yn cael eu derbyn yn sail dros apelio, ond rhaid eu codi fel cwyn</w:t>
      </w:r>
      <w:r w:rsidR="00E052E6" w:rsidRPr="00993CD6">
        <w:rPr>
          <w:lang w:val="cy-GB"/>
        </w:rPr>
        <w:t>.</w:t>
      </w:r>
    </w:p>
    <w:p w14:paraId="38B2130C" w14:textId="77777777" w:rsidR="000E4CBA" w:rsidRPr="00993CD6" w:rsidRDefault="000E4CBA" w:rsidP="00722660">
      <w:pPr>
        <w:ind w:left="851" w:hanging="851"/>
        <w:rPr>
          <w:lang w:val="cy-GB"/>
        </w:rPr>
      </w:pPr>
    </w:p>
    <w:p w14:paraId="0E3E1D69" w14:textId="4C7B96F0" w:rsidR="003278DD" w:rsidRPr="00993CD6" w:rsidRDefault="00287016" w:rsidP="003278DD">
      <w:pPr>
        <w:pStyle w:val="ListParagraph"/>
        <w:tabs>
          <w:tab w:val="left" w:pos="709"/>
        </w:tabs>
        <w:ind w:left="851" w:hanging="851"/>
        <w:rPr>
          <w:lang w:val="cy-GB"/>
        </w:rPr>
      </w:pPr>
      <w:r w:rsidRPr="00993CD6">
        <w:rPr>
          <w:lang w:val="cy-GB"/>
        </w:rPr>
        <w:t>2.18</w:t>
      </w:r>
      <w:r w:rsidR="003278DD" w:rsidRPr="00993CD6">
        <w:rPr>
          <w:lang w:val="cy-GB"/>
        </w:rPr>
        <w:tab/>
      </w:r>
      <w:r w:rsidR="003278DD" w:rsidRPr="00993CD6">
        <w:rPr>
          <w:lang w:val="cy-GB"/>
        </w:rPr>
        <w:tab/>
      </w:r>
      <w:r w:rsidR="005213B8" w:rsidRPr="00993CD6">
        <w:rPr>
          <w:lang w:val="cy-GB"/>
        </w:rPr>
        <w:t>Pan fydd myfyriwr yn ystyried y gallai fod wedi cael ei drin mewn modd rhagfarnllyd, dylid codi’r materion hyn trwy’r Rheoliadau Cwynion Myfyrwyr i ymchwilio</w:t>
      </w:r>
      <w:r w:rsidR="00BC6FAD">
        <w:rPr>
          <w:lang w:val="cy-GB"/>
        </w:rPr>
        <w:t xml:space="preserve"> iddynt</w:t>
      </w:r>
      <w:r w:rsidR="005213B8" w:rsidRPr="00993CD6">
        <w:rPr>
          <w:lang w:val="cy-GB"/>
        </w:rPr>
        <w:t>. Mae’n ofynnol i fyfyrwyr ddarparu tystiolaeth i gefnogi unrhyw honiadau o ragfarn</w:t>
      </w:r>
      <w:r w:rsidR="003278DD" w:rsidRPr="00993CD6">
        <w:rPr>
          <w:lang w:val="cy-GB"/>
        </w:rPr>
        <w:t xml:space="preserve">. </w:t>
      </w:r>
    </w:p>
    <w:p w14:paraId="7F084CA9" w14:textId="77777777" w:rsidR="003278DD" w:rsidRPr="00993CD6" w:rsidRDefault="003278DD" w:rsidP="003278DD">
      <w:pPr>
        <w:pStyle w:val="ListParagraph"/>
        <w:tabs>
          <w:tab w:val="left" w:pos="709"/>
        </w:tabs>
        <w:ind w:left="851" w:hanging="851"/>
        <w:rPr>
          <w:lang w:val="cy-GB"/>
        </w:rPr>
      </w:pPr>
    </w:p>
    <w:p w14:paraId="229190CC" w14:textId="003BBB8A" w:rsidR="000E4CBA" w:rsidRPr="00993CD6" w:rsidRDefault="00287016" w:rsidP="00E60936">
      <w:pPr>
        <w:ind w:left="851" w:hanging="851"/>
        <w:rPr>
          <w:lang w:val="cy-GB"/>
        </w:rPr>
      </w:pPr>
      <w:r w:rsidRPr="00993CD6">
        <w:rPr>
          <w:lang w:val="cy-GB"/>
        </w:rPr>
        <w:t>2.19</w:t>
      </w:r>
      <w:r w:rsidR="000E4CBA" w:rsidRPr="00993CD6">
        <w:rPr>
          <w:lang w:val="cy-GB"/>
        </w:rPr>
        <w:tab/>
      </w:r>
      <w:r w:rsidR="005213B8" w:rsidRPr="00993CD6">
        <w:rPr>
          <w:lang w:val="cy-GB"/>
        </w:rPr>
        <w:t>Ni all materion a ystyriwyd o dan y Rheoliadau Apeliadau Academaidd gael eu defnyddio wedyn yn sail ar gyfer cwyn</w:t>
      </w:r>
      <w:r w:rsidR="000E4CBA" w:rsidRPr="00993CD6">
        <w:rPr>
          <w:lang w:val="cy-GB"/>
        </w:rPr>
        <w:t>.</w:t>
      </w:r>
    </w:p>
    <w:p w14:paraId="1D63AB8D" w14:textId="2D6F38E5" w:rsidR="00D603F9" w:rsidRPr="00993CD6" w:rsidRDefault="00D603F9" w:rsidP="00E60936">
      <w:pPr>
        <w:ind w:left="851" w:hanging="851"/>
        <w:rPr>
          <w:lang w:val="cy-GB"/>
        </w:rPr>
      </w:pPr>
    </w:p>
    <w:p w14:paraId="6C54E4ED" w14:textId="0A801801" w:rsidR="00D603F9" w:rsidRPr="00993CD6" w:rsidRDefault="005213B8" w:rsidP="00287016">
      <w:pPr>
        <w:ind w:left="851"/>
        <w:rPr>
          <w:b/>
          <w:lang w:val="cy-GB"/>
        </w:rPr>
      </w:pPr>
      <w:r w:rsidRPr="00993CD6">
        <w:rPr>
          <w:b/>
          <w:lang w:val="cy-GB"/>
        </w:rPr>
        <w:t>Ymddygiad afresymol</w:t>
      </w:r>
    </w:p>
    <w:p w14:paraId="0FDF4160" w14:textId="77777777" w:rsidR="00D603F9" w:rsidRPr="00993CD6" w:rsidRDefault="00D603F9" w:rsidP="00D603F9">
      <w:pPr>
        <w:pStyle w:val="Default"/>
        <w:ind w:left="851" w:hanging="851"/>
        <w:rPr>
          <w:sz w:val="22"/>
          <w:szCs w:val="22"/>
          <w:highlight w:val="yellow"/>
          <w:lang w:val="cy-GB"/>
        </w:rPr>
      </w:pPr>
    </w:p>
    <w:p w14:paraId="02DBBB4C" w14:textId="57AB94CA" w:rsidR="00D603F9" w:rsidRPr="00993CD6" w:rsidRDefault="00287016" w:rsidP="00D603F9">
      <w:pPr>
        <w:ind w:left="851" w:hanging="851"/>
        <w:rPr>
          <w:lang w:val="cy-GB"/>
        </w:rPr>
      </w:pPr>
      <w:r w:rsidRPr="00993CD6">
        <w:rPr>
          <w:lang w:val="cy-GB"/>
        </w:rPr>
        <w:t>2.20</w:t>
      </w:r>
      <w:r w:rsidR="00D603F9" w:rsidRPr="00993CD6">
        <w:rPr>
          <w:lang w:val="cy-GB"/>
        </w:rPr>
        <w:tab/>
      </w:r>
      <w:r w:rsidR="005213B8" w:rsidRPr="00993CD6">
        <w:rPr>
          <w:lang w:val="cy-GB"/>
        </w:rPr>
        <w:t>Ni fydd apeliadau y mae’r Brifysgol, ar ôl ystyriaeth gychwynnol, yn ystyried eu bod yn flinderus neu apeliadau sy’n cael eu gwneud gan fyfyriwr mewn modd afresymol o barhaus, yn cael eu hystyried a gallent arwain at gymryd camau o dan y Rheoliadau Ymddygiad Myfyrwyr</w:t>
      </w:r>
      <w:r w:rsidR="00D603F9" w:rsidRPr="00993CD6">
        <w:rPr>
          <w:lang w:val="cy-GB"/>
        </w:rPr>
        <w:t>.</w:t>
      </w:r>
      <w:r w:rsidR="005213B8" w:rsidRPr="00993CD6">
        <w:rPr>
          <w:lang w:val="cy-GB"/>
        </w:rPr>
        <w:t xml:space="preserve">  Yn y cyd-destun hwn, mae </w:t>
      </w:r>
      <w:r w:rsidR="00D603F9" w:rsidRPr="00993CD6">
        <w:rPr>
          <w:lang w:val="cy-GB"/>
        </w:rPr>
        <w:t>‘</w:t>
      </w:r>
      <w:r w:rsidR="005213B8" w:rsidRPr="00993CD6">
        <w:rPr>
          <w:lang w:val="cy-GB"/>
        </w:rPr>
        <w:t>afresymol o barhaus</w:t>
      </w:r>
      <w:r w:rsidR="00D603F9" w:rsidRPr="00993CD6">
        <w:rPr>
          <w:lang w:val="cy-GB"/>
        </w:rPr>
        <w:t>’</w:t>
      </w:r>
      <w:r w:rsidR="005213B8" w:rsidRPr="00993CD6">
        <w:rPr>
          <w:lang w:val="cy-GB"/>
        </w:rPr>
        <w:t xml:space="preserve"> yn golygu, er enghraifft, bod yr apêl yn cael ei gwneud mewn ffordd sy’n obsesiynol, yn </w:t>
      </w:r>
      <w:r w:rsidR="00BC6FAD">
        <w:rPr>
          <w:lang w:val="cy-GB"/>
        </w:rPr>
        <w:t xml:space="preserve">niferus </w:t>
      </w:r>
      <w:r w:rsidR="005213B8" w:rsidRPr="00993CD6">
        <w:rPr>
          <w:lang w:val="cy-GB"/>
        </w:rPr>
        <w:t>neu’n</w:t>
      </w:r>
      <w:r w:rsidR="00D603F9" w:rsidRPr="00993CD6">
        <w:rPr>
          <w:lang w:val="cy-GB"/>
        </w:rPr>
        <w:t xml:space="preserve"> </w:t>
      </w:r>
      <w:r w:rsidR="0070605D" w:rsidRPr="00993CD6">
        <w:rPr>
          <w:lang w:val="cy-GB"/>
        </w:rPr>
        <w:t>ailadroddus</w:t>
      </w:r>
      <w:r w:rsidR="00D603F9" w:rsidRPr="00993CD6">
        <w:rPr>
          <w:lang w:val="cy-GB"/>
        </w:rPr>
        <w:t xml:space="preserve">, </w:t>
      </w:r>
      <w:r w:rsidR="0070605D" w:rsidRPr="00993CD6">
        <w:rPr>
          <w:lang w:val="cy-GB"/>
        </w:rPr>
        <w:t>neu y gellir ei ystyried yn aflonyddu</w:t>
      </w:r>
      <w:r w:rsidR="00D603F9" w:rsidRPr="00993CD6">
        <w:rPr>
          <w:lang w:val="cy-GB"/>
        </w:rPr>
        <w:t>.</w:t>
      </w:r>
      <w:r w:rsidR="0070605D" w:rsidRPr="00993CD6">
        <w:rPr>
          <w:lang w:val="cy-GB"/>
        </w:rPr>
        <w:t xml:space="preserve"> Gallai fod yn apêl sy’n cael ei gwneud mewn ffordd sy’n rhwystro gallu’r Brifysgol </w:t>
      </w:r>
      <w:r w:rsidR="00BC6FAD">
        <w:rPr>
          <w:lang w:val="cy-GB"/>
        </w:rPr>
        <w:t>rhag b</w:t>
      </w:r>
      <w:r w:rsidR="0070605D" w:rsidRPr="00993CD6">
        <w:rPr>
          <w:lang w:val="cy-GB"/>
        </w:rPr>
        <w:t>wrw ymlaen â’i phroses apeliadau</w:t>
      </w:r>
      <w:r w:rsidR="00D603F9" w:rsidRPr="00993CD6">
        <w:rPr>
          <w:lang w:val="cy-GB"/>
        </w:rPr>
        <w:t>.</w:t>
      </w:r>
      <w:r w:rsidR="0070605D" w:rsidRPr="00993CD6">
        <w:rPr>
          <w:lang w:val="cy-GB"/>
        </w:rPr>
        <w:t xml:space="preserve"> Mae</w:t>
      </w:r>
      <w:r w:rsidR="00D603F9" w:rsidRPr="00993CD6">
        <w:rPr>
          <w:lang w:val="cy-GB"/>
        </w:rPr>
        <w:t xml:space="preserve"> ‘</w:t>
      </w:r>
      <w:r w:rsidR="0070605D" w:rsidRPr="00993CD6">
        <w:rPr>
          <w:lang w:val="cy-GB"/>
        </w:rPr>
        <w:t>apêl flinderus</w:t>
      </w:r>
      <w:r w:rsidR="00D603F9" w:rsidRPr="00993CD6">
        <w:rPr>
          <w:lang w:val="cy-GB"/>
        </w:rPr>
        <w:t>’</w:t>
      </w:r>
      <w:r w:rsidR="0070605D" w:rsidRPr="00993CD6">
        <w:rPr>
          <w:lang w:val="cy-GB"/>
        </w:rPr>
        <w:t xml:space="preserve"> yn un y mae’r Brifysgol yn ystyried ei bod wedi’i chynllunio i achosi tarfu neu annifyrrwch, neu’n gofyn am wneud iawn mewn ffordd nad oes iddi ddiben neu werth difrifol</w:t>
      </w:r>
      <w:r w:rsidR="00D603F9" w:rsidRPr="00993CD6">
        <w:rPr>
          <w:lang w:val="cy-GB"/>
        </w:rPr>
        <w:t xml:space="preserve">.  </w:t>
      </w:r>
    </w:p>
    <w:p w14:paraId="42AD07A9" w14:textId="77777777" w:rsidR="00D603F9" w:rsidRPr="00993CD6" w:rsidRDefault="00D603F9" w:rsidP="00D603F9">
      <w:pPr>
        <w:ind w:left="851" w:hanging="851"/>
        <w:rPr>
          <w:lang w:val="cy-GB"/>
        </w:rPr>
      </w:pPr>
    </w:p>
    <w:p w14:paraId="030BA8F4" w14:textId="7C2D1F0A"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2.21</w:t>
      </w:r>
      <w:r w:rsidR="00D603F9" w:rsidRPr="00993CD6">
        <w:rPr>
          <w:rFonts w:ascii="Arial" w:hAnsi="Arial" w:cs="Arial"/>
          <w:sz w:val="22"/>
          <w:szCs w:val="22"/>
          <w:lang w:val="cy-GB"/>
        </w:rPr>
        <w:tab/>
      </w:r>
      <w:r w:rsidR="0070605D" w:rsidRPr="00993CD6">
        <w:rPr>
          <w:rFonts w:ascii="Arial" w:hAnsi="Arial" w:cs="Arial"/>
          <w:sz w:val="22"/>
          <w:szCs w:val="22"/>
          <w:lang w:val="cy-GB"/>
        </w:rPr>
        <w:t>Pan fydd y Cofrestrydd Cys</w:t>
      </w:r>
      <w:r w:rsidR="004A5C7F">
        <w:rPr>
          <w:rFonts w:ascii="Arial" w:hAnsi="Arial" w:cs="Arial"/>
          <w:sz w:val="22"/>
          <w:szCs w:val="22"/>
          <w:lang w:val="cy-GB"/>
        </w:rPr>
        <w:t>ylltiol</w:t>
      </w:r>
      <w:r w:rsidR="0070605D" w:rsidRPr="00993CD6">
        <w:rPr>
          <w:rFonts w:ascii="Arial" w:hAnsi="Arial" w:cs="Arial"/>
          <w:sz w:val="22"/>
          <w:szCs w:val="22"/>
          <w:lang w:val="cy-GB"/>
        </w:rPr>
        <w:t xml:space="preserve"> </w:t>
      </w:r>
      <w:r w:rsidR="00D603F9" w:rsidRPr="00993CD6">
        <w:rPr>
          <w:rFonts w:ascii="Arial" w:hAnsi="Arial" w:cs="Arial"/>
          <w:sz w:val="22"/>
          <w:szCs w:val="22"/>
          <w:lang w:val="cy-GB"/>
        </w:rPr>
        <w:t>(</w:t>
      </w:r>
      <w:r w:rsidR="0070605D" w:rsidRPr="00993CD6">
        <w:rPr>
          <w:rFonts w:ascii="Arial" w:hAnsi="Arial" w:cs="Arial"/>
          <w:sz w:val="22"/>
          <w:szCs w:val="22"/>
          <w:lang w:val="cy-GB"/>
        </w:rPr>
        <w:t>Gwaith Achos Myfyrwyr</w:t>
      </w:r>
      <w:r w:rsidR="00D603F9" w:rsidRPr="00993CD6">
        <w:rPr>
          <w:rFonts w:ascii="Arial" w:hAnsi="Arial" w:cs="Arial"/>
          <w:sz w:val="22"/>
          <w:szCs w:val="22"/>
          <w:lang w:val="cy-GB"/>
        </w:rPr>
        <w:t>) (</w:t>
      </w:r>
      <w:r w:rsidR="0070605D" w:rsidRPr="00993CD6">
        <w:rPr>
          <w:rFonts w:ascii="Arial" w:hAnsi="Arial" w:cs="Arial"/>
          <w:sz w:val="22"/>
          <w:szCs w:val="22"/>
          <w:lang w:val="cy-GB"/>
        </w:rPr>
        <w:t>neu enwebai</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yn ystyried bod apêl yn cael ei gwneud mewn modd afresymol o barhaus neu fodd blinderus, ysgrifennir at y myfyriwr a’i hysbysu na fydd y Brifysgol yn ystyried yr apêl ymhellach</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Rhoddir rhesymau am y penderfyniad hwn, a bydd Llythyr Cwblhau Gweithdrefnau’r Brifysgol yn cael ei gyflwyno</w:t>
      </w:r>
      <w:r w:rsidR="00D603F9" w:rsidRPr="00993CD6">
        <w:rPr>
          <w:rFonts w:ascii="Arial" w:hAnsi="Arial" w:cs="Arial"/>
          <w:sz w:val="22"/>
          <w:szCs w:val="22"/>
          <w:lang w:val="cy-GB"/>
        </w:rPr>
        <w:t xml:space="preserve">.  </w:t>
      </w:r>
    </w:p>
    <w:p w14:paraId="715D58DA"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25269697" w14:textId="68E09FEC"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2.22</w:t>
      </w:r>
      <w:r w:rsidR="00D603F9" w:rsidRPr="00993CD6">
        <w:rPr>
          <w:rFonts w:ascii="Arial" w:hAnsi="Arial" w:cs="Arial"/>
          <w:sz w:val="22"/>
          <w:szCs w:val="22"/>
          <w:lang w:val="cy-GB"/>
        </w:rPr>
        <w:tab/>
      </w:r>
      <w:r w:rsidR="005213B8" w:rsidRPr="00993CD6">
        <w:rPr>
          <w:rFonts w:ascii="Arial" w:hAnsi="Arial" w:cs="Arial"/>
          <w:sz w:val="22"/>
          <w:szCs w:val="22"/>
          <w:lang w:val="cy-GB"/>
        </w:rPr>
        <w:t>Gellir cael rhagor o wybodaeth yn y canllawiau ar gyfer ymddygiad annerbyniol</w:t>
      </w:r>
      <w:r w:rsidR="00D603F9" w:rsidRPr="00993CD6">
        <w:rPr>
          <w:rFonts w:ascii="Arial" w:hAnsi="Arial" w:cs="Arial"/>
          <w:sz w:val="22"/>
          <w:szCs w:val="22"/>
          <w:lang w:val="cy-GB"/>
        </w:rPr>
        <w:t>.</w:t>
      </w:r>
    </w:p>
    <w:p w14:paraId="546BDEEB"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1D276DED" w14:textId="77777777" w:rsidR="003278DD" w:rsidRPr="00993CD6" w:rsidRDefault="003278DD" w:rsidP="003278DD">
      <w:pPr>
        <w:pStyle w:val="ListParagraph"/>
        <w:tabs>
          <w:tab w:val="left" w:pos="709"/>
        </w:tabs>
        <w:ind w:left="851" w:hanging="851"/>
        <w:rPr>
          <w:lang w:val="cy-GB"/>
        </w:rPr>
      </w:pPr>
    </w:p>
    <w:p w14:paraId="6A3381C7" w14:textId="77777777" w:rsidR="0070605D" w:rsidRPr="00993CD6" w:rsidRDefault="0070605D" w:rsidP="0065721D">
      <w:pPr>
        <w:rPr>
          <w:b/>
          <w:lang w:val="cy-GB"/>
        </w:rPr>
      </w:pPr>
    </w:p>
    <w:p w14:paraId="5506ACA6" w14:textId="77777777" w:rsidR="0070605D" w:rsidRPr="00993CD6" w:rsidRDefault="0070605D" w:rsidP="0065721D">
      <w:pPr>
        <w:rPr>
          <w:b/>
          <w:lang w:val="cy-GB"/>
        </w:rPr>
      </w:pPr>
    </w:p>
    <w:p w14:paraId="7C1A31B8" w14:textId="77777777" w:rsidR="0070605D" w:rsidRPr="00993CD6" w:rsidRDefault="0070605D" w:rsidP="0065721D">
      <w:pPr>
        <w:rPr>
          <w:b/>
          <w:lang w:val="cy-GB"/>
        </w:rPr>
      </w:pPr>
    </w:p>
    <w:p w14:paraId="13F262BF" w14:textId="77777777" w:rsidR="0070605D" w:rsidRPr="00993CD6" w:rsidRDefault="0070605D" w:rsidP="0065721D">
      <w:pPr>
        <w:rPr>
          <w:b/>
          <w:lang w:val="cy-GB"/>
        </w:rPr>
      </w:pPr>
    </w:p>
    <w:p w14:paraId="54C2F973" w14:textId="77777777" w:rsidR="0070605D" w:rsidRPr="00993CD6" w:rsidRDefault="0070605D" w:rsidP="0065721D">
      <w:pPr>
        <w:rPr>
          <w:b/>
          <w:lang w:val="cy-GB"/>
        </w:rPr>
      </w:pPr>
    </w:p>
    <w:p w14:paraId="40A3ACBB" w14:textId="32BE39CA" w:rsidR="00237D9C" w:rsidRPr="00993CD6" w:rsidRDefault="0070605D" w:rsidP="0065721D">
      <w:pPr>
        <w:rPr>
          <w:lang w:val="cy-GB"/>
        </w:rPr>
      </w:pPr>
      <w:r w:rsidRPr="00993CD6">
        <w:rPr>
          <w:b/>
          <w:lang w:val="cy-GB"/>
        </w:rPr>
        <w:lastRenderedPageBreak/>
        <w:t>ADRAN</w:t>
      </w:r>
      <w:r w:rsidR="00CC73AE" w:rsidRPr="00993CD6">
        <w:rPr>
          <w:b/>
          <w:lang w:val="cy-GB"/>
        </w:rPr>
        <w:t xml:space="preserve"> A</w:t>
      </w:r>
      <w:r w:rsidR="003465A7" w:rsidRPr="00993CD6">
        <w:rPr>
          <w:b/>
          <w:lang w:val="cy-GB"/>
        </w:rPr>
        <w:t>3</w:t>
      </w:r>
      <w:r w:rsidR="00CC73AE" w:rsidRPr="00993CD6">
        <w:rPr>
          <w:b/>
          <w:lang w:val="cy-GB"/>
        </w:rPr>
        <w:t xml:space="preserve">: </w:t>
      </w:r>
      <w:r w:rsidRPr="00993CD6">
        <w:rPr>
          <w:b/>
          <w:lang w:val="cy-GB"/>
        </w:rPr>
        <w:t>CAMAU WRTH YMDRIN AG APELIADAU ACADEMAIDD</w:t>
      </w:r>
      <w:r w:rsidR="00722660" w:rsidRPr="00993CD6">
        <w:rPr>
          <w:b/>
          <w:lang w:val="cy-GB"/>
        </w:rPr>
        <w:t xml:space="preserve"> </w:t>
      </w:r>
    </w:p>
    <w:p w14:paraId="622649A3" w14:textId="77777777" w:rsidR="00237D9C" w:rsidRPr="00993CD6" w:rsidRDefault="00237D9C" w:rsidP="00E60936">
      <w:pPr>
        <w:ind w:left="851" w:hanging="851"/>
        <w:rPr>
          <w:lang w:val="cy-GB"/>
        </w:rPr>
      </w:pPr>
    </w:p>
    <w:p w14:paraId="71E3EBE5" w14:textId="0A7BE9ED" w:rsidR="00CC73AE" w:rsidRPr="00993CD6" w:rsidRDefault="0070605D" w:rsidP="00E60936">
      <w:pPr>
        <w:ind w:left="851" w:hanging="851"/>
        <w:rPr>
          <w:lang w:val="cy-GB"/>
        </w:rPr>
      </w:pPr>
      <w:r w:rsidRPr="00993CD6">
        <w:rPr>
          <w:lang w:val="cy-GB"/>
        </w:rPr>
        <w:t>Mae tri cham i Weithdrefn Apeliadau Academaidd y Brifysgol, sef</w:t>
      </w:r>
      <w:r w:rsidR="00CC73AE" w:rsidRPr="00993CD6">
        <w:rPr>
          <w:lang w:val="cy-GB"/>
        </w:rPr>
        <w:t>:</w:t>
      </w:r>
    </w:p>
    <w:p w14:paraId="1F0A4D1E" w14:textId="77777777" w:rsidR="00CC4F95" w:rsidRPr="00993CD6" w:rsidRDefault="00CC4F95" w:rsidP="00E60936">
      <w:pPr>
        <w:ind w:left="851" w:hanging="851"/>
        <w:rPr>
          <w:lang w:val="cy-GB"/>
        </w:rPr>
      </w:pPr>
    </w:p>
    <w:p w14:paraId="06ADE57A" w14:textId="4D308383" w:rsidR="00F2511F" w:rsidRPr="00993CD6" w:rsidRDefault="0070605D" w:rsidP="00287016">
      <w:pPr>
        <w:ind w:left="851"/>
        <w:rPr>
          <w:b/>
          <w:lang w:val="cy-GB"/>
        </w:rPr>
      </w:pPr>
      <w:r w:rsidRPr="00993CD6">
        <w:rPr>
          <w:b/>
          <w:lang w:val="cy-GB"/>
        </w:rPr>
        <w:t>Cam</w:t>
      </w:r>
      <w:r w:rsidR="009A0A8C" w:rsidRPr="00993CD6">
        <w:rPr>
          <w:b/>
          <w:lang w:val="cy-GB"/>
        </w:rPr>
        <w:t xml:space="preserve"> 1 </w:t>
      </w:r>
      <w:r w:rsidRPr="00993CD6">
        <w:rPr>
          <w:b/>
          <w:lang w:val="cy-GB"/>
        </w:rPr>
        <w:t>–</w:t>
      </w:r>
      <w:r w:rsidR="009A0A8C" w:rsidRPr="00993CD6">
        <w:rPr>
          <w:b/>
          <w:lang w:val="cy-GB"/>
        </w:rPr>
        <w:t xml:space="preserve"> </w:t>
      </w:r>
      <w:r w:rsidRPr="00993CD6">
        <w:rPr>
          <w:b/>
          <w:lang w:val="cy-GB"/>
        </w:rPr>
        <w:t>Datrys yn gynnar</w:t>
      </w:r>
      <w:r w:rsidR="00F2511F" w:rsidRPr="00993CD6">
        <w:rPr>
          <w:b/>
          <w:lang w:val="cy-GB"/>
        </w:rPr>
        <w:t xml:space="preserve"> </w:t>
      </w:r>
    </w:p>
    <w:p w14:paraId="3E9AE8C5" w14:textId="3452E815" w:rsidR="00CC4F95" w:rsidRPr="00993CD6" w:rsidRDefault="00CC4F95">
      <w:pPr>
        <w:ind w:left="851" w:hanging="851"/>
        <w:rPr>
          <w:b/>
          <w:lang w:val="cy-GB"/>
        </w:rPr>
      </w:pPr>
    </w:p>
    <w:p w14:paraId="6B9E321C" w14:textId="526186D2" w:rsidR="00C85FB5" w:rsidRPr="00993CD6" w:rsidRDefault="00287016" w:rsidP="00287016">
      <w:pPr>
        <w:ind w:left="851" w:hanging="851"/>
        <w:rPr>
          <w:lang w:val="cy-GB"/>
        </w:rPr>
      </w:pPr>
      <w:r w:rsidRPr="00993CD6">
        <w:rPr>
          <w:lang w:val="cy-GB"/>
        </w:rPr>
        <w:t>3.1</w:t>
      </w:r>
      <w:r w:rsidRPr="00993CD6">
        <w:rPr>
          <w:lang w:val="cy-GB"/>
        </w:rPr>
        <w:tab/>
      </w:r>
      <w:r w:rsidR="0070605D" w:rsidRPr="00993CD6">
        <w:rPr>
          <w:lang w:val="cy-GB"/>
        </w:rPr>
        <w:t xml:space="preserve">Bydd myfyrwyr yn gallu trafod unrhyw bryderon ynglŷn â’u canlyniadau, naill ai gydag aelod o staff academaidd neu gydag aelod o staff o’r </w:t>
      </w:r>
      <w:r w:rsidR="005806D0">
        <w:rPr>
          <w:lang w:val="cy-GB"/>
        </w:rPr>
        <w:t>Ganolfan Gy</w:t>
      </w:r>
      <w:r w:rsidR="0070605D" w:rsidRPr="00993CD6">
        <w:rPr>
          <w:lang w:val="cy-GB"/>
        </w:rPr>
        <w:t>ngor</w:t>
      </w:r>
      <w:r w:rsidR="00C85FB5" w:rsidRPr="00993CD6">
        <w:rPr>
          <w:lang w:val="cy-GB"/>
        </w:rPr>
        <w:t>.</w:t>
      </w:r>
    </w:p>
    <w:p w14:paraId="68038830" w14:textId="65A3688A" w:rsidR="00CC4F95" w:rsidRPr="00993CD6" w:rsidRDefault="00CC4F95">
      <w:pPr>
        <w:ind w:left="851" w:hanging="851"/>
        <w:rPr>
          <w:b/>
          <w:lang w:val="cy-GB"/>
        </w:rPr>
      </w:pPr>
      <w:r w:rsidRPr="00993CD6">
        <w:rPr>
          <w:b/>
          <w:lang w:val="cy-GB"/>
        </w:rPr>
        <w:tab/>
      </w:r>
    </w:p>
    <w:p w14:paraId="68372EA0" w14:textId="46B67B6F" w:rsidR="00F2511F" w:rsidRPr="00993CD6" w:rsidRDefault="00287016" w:rsidP="0065721D">
      <w:pPr>
        <w:tabs>
          <w:tab w:val="left" w:pos="851"/>
        </w:tabs>
        <w:ind w:left="851" w:hanging="851"/>
        <w:rPr>
          <w:b/>
          <w:lang w:val="cy-GB"/>
        </w:rPr>
      </w:pPr>
      <w:r w:rsidRPr="00993CD6">
        <w:rPr>
          <w:b/>
          <w:lang w:val="cy-GB"/>
        </w:rPr>
        <w:tab/>
      </w:r>
      <w:r w:rsidR="0070605D" w:rsidRPr="00993CD6">
        <w:rPr>
          <w:b/>
          <w:lang w:val="cy-GB"/>
        </w:rPr>
        <w:t>Cam</w:t>
      </w:r>
      <w:r w:rsidR="009A0A8C" w:rsidRPr="00993CD6">
        <w:rPr>
          <w:b/>
          <w:lang w:val="cy-GB"/>
        </w:rPr>
        <w:t xml:space="preserve"> 2 – </w:t>
      </w:r>
      <w:r w:rsidR="005B12E0" w:rsidRPr="00993CD6">
        <w:rPr>
          <w:b/>
          <w:lang w:val="cy-GB"/>
        </w:rPr>
        <w:t>Ystyriaeth gan y gyfadran</w:t>
      </w:r>
    </w:p>
    <w:p w14:paraId="69B73692" w14:textId="749F281B" w:rsidR="00C85FB5" w:rsidRPr="00993CD6" w:rsidRDefault="00C85FB5" w:rsidP="0065721D">
      <w:pPr>
        <w:tabs>
          <w:tab w:val="left" w:pos="851"/>
        </w:tabs>
        <w:ind w:left="851" w:hanging="851"/>
        <w:rPr>
          <w:b/>
          <w:lang w:val="cy-GB"/>
        </w:rPr>
      </w:pPr>
    </w:p>
    <w:p w14:paraId="18D278F7" w14:textId="54E1C3AD" w:rsidR="00C85FB5" w:rsidRPr="00993CD6" w:rsidRDefault="00287016" w:rsidP="0065721D">
      <w:pPr>
        <w:tabs>
          <w:tab w:val="left" w:pos="851"/>
        </w:tabs>
        <w:ind w:left="851" w:hanging="851"/>
        <w:rPr>
          <w:lang w:val="cy-GB"/>
        </w:rPr>
      </w:pPr>
      <w:r w:rsidRPr="00993CD6">
        <w:rPr>
          <w:lang w:val="cy-GB"/>
        </w:rPr>
        <w:t>3.2</w:t>
      </w:r>
      <w:r w:rsidR="00C85FB5" w:rsidRPr="00993CD6">
        <w:rPr>
          <w:b/>
          <w:lang w:val="cy-GB"/>
        </w:rPr>
        <w:tab/>
      </w:r>
      <w:r w:rsidR="005B12E0" w:rsidRPr="00993CD6">
        <w:rPr>
          <w:lang w:val="cy-GB"/>
        </w:rPr>
        <w:t xml:space="preserve">Bydd enwebai o Ddeon y Gyfadran </w:t>
      </w:r>
      <w:r w:rsidR="00BC6FAD">
        <w:rPr>
          <w:lang w:val="cy-GB"/>
        </w:rPr>
        <w:t xml:space="preserve">y </w:t>
      </w:r>
      <w:r w:rsidR="005B12E0" w:rsidRPr="00993CD6">
        <w:rPr>
          <w:lang w:val="cy-GB"/>
        </w:rPr>
        <w:t xml:space="preserve">mae’r cwrs yn preswylio </w:t>
      </w:r>
      <w:r w:rsidR="00BC6FAD">
        <w:rPr>
          <w:lang w:val="cy-GB"/>
        </w:rPr>
        <w:t xml:space="preserve">ynddi </w:t>
      </w:r>
      <w:r w:rsidR="005B12E0" w:rsidRPr="00993CD6">
        <w:rPr>
          <w:lang w:val="cy-GB"/>
        </w:rPr>
        <w:t>yn ystyried apêl myfyriwr, ac yn rhoi ei ymateb i’r Uned Gwaith Achos Myfyrwyr</w:t>
      </w:r>
      <w:r w:rsidR="00204E9A" w:rsidRPr="00993CD6">
        <w:rPr>
          <w:lang w:val="cy-GB"/>
        </w:rPr>
        <w:t>,</w:t>
      </w:r>
      <w:r w:rsidR="005B12E0" w:rsidRPr="00993CD6">
        <w:rPr>
          <w:lang w:val="cy-GB"/>
        </w:rPr>
        <w:t xml:space="preserve"> a fydd yn hysbysu’r myfyriwr</w:t>
      </w:r>
      <w:r w:rsidR="00C85FB5" w:rsidRPr="00993CD6">
        <w:rPr>
          <w:lang w:val="cy-GB"/>
        </w:rPr>
        <w:t>.</w:t>
      </w:r>
    </w:p>
    <w:p w14:paraId="200CBD22" w14:textId="77777777" w:rsidR="00C85FB5" w:rsidRPr="00993CD6" w:rsidRDefault="00C85FB5" w:rsidP="0065721D">
      <w:pPr>
        <w:tabs>
          <w:tab w:val="left" w:pos="851"/>
        </w:tabs>
        <w:ind w:left="851" w:hanging="851"/>
        <w:rPr>
          <w:lang w:val="cy-GB"/>
        </w:rPr>
      </w:pPr>
    </w:p>
    <w:p w14:paraId="75C21A38" w14:textId="48D6E77E" w:rsidR="00D637D2" w:rsidRPr="00993CD6" w:rsidRDefault="005B12E0" w:rsidP="00287016">
      <w:pPr>
        <w:ind w:left="851"/>
        <w:rPr>
          <w:b/>
          <w:lang w:val="cy-GB"/>
        </w:rPr>
      </w:pPr>
      <w:r w:rsidRPr="00993CD6">
        <w:rPr>
          <w:b/>
          <w:lang w:val="cy-GB"/>
        </w:rPr>
        <w:t>Cam</w:t>
      </w:r>
      <w:r w:rsidR="00D637D2" w:rsidRPr="00993CD6">
        <w:rPr>
          <w:b/>
          <w:lang w:val="cy-GB"/>
        </w:rPr>
        <w:t xml:space="preserve"> 3 – </w:t>
      </w:r>
      <w:r w:rsidRPr="00993CD6">
        <w:rPr>
          <w:b/>
          <w:lang w:val="cy-GB"/>
        </w:rPr>
        <w:t>Adolygu’r penderfyniad yng ngham</w:t>
      </w:r>
      <w:r w:rsidR="00D637D2" w:rsidRPr="00993CD6">
        <w:rPr>
          <w:b/>
          <w:lang w:val="cy-GB"/>
        </w:rPr>
        <w:t xml:space="preserve"> 2</w:t>
      </w:r>
    </w:p>
    <w:p w14:paraId="0382A688" w14:textId="77777777" w:rsidR="00C85FB5" w:rsidRPr="00993CD6" w:rsidRDefault="00C85FB5" w:rsidP="00C85FB5">
      <w:pPr>
        <w:tabs>
          <w:tab w:val="left" w:pos="851"/>
        </w:tabs>
        <w:ind w:left="851" w:hanging="851"/>
        <w:rPr>
          <w:lang w:val="cy-GB" w:eastAsia="en-GB"/>
        </w:rPr>
      </w:pPr>
      <w:r w:rsidRPr="00993CD6">
        <w:rPr>
          <w:lang w:val="cy-GB" w:eastAsia="en-GB"/>
        </w:rPr>
        <w:tab/>
      </w:r>
    </w:p>
    <w:p w14:paraId="57AEE346" w14:textId="6DF317C7" w:rsidR="00C85FB5" w:rsidRPr="00993CD6" w:rsidRDefault="00287016" w:rsidP="00C85FB5">
      <w:pPr>
        <w:tabs>
          <w:tab w:val="left" w:pos="851"/>
        </w:tabs>
        <w:ind w:left="851" w:hanging="851"/>
        <w:rPr>
          <w:lang w:val="cy-GB" w:eastAsia="en-GB"/>
        </w:rPr>
      </w:pPr>
      <w:r w:rsidRPr="00993CD6">
        <w:rPr>
          <w:lang w:val="cy-GB" w:eastAsia="en-GB"/>
        </w:rPr>
        <w:t>3.3</w:t>
      </w:r>
      <w:r w:rsidR="00C85FB5" w:rsidRPr="00993CD6">
        <w:rPr>
          <w:lang w:val="cy-GB" w:eastAsia="en-GB"/>
        </w:rPr>
        <w:tab/>
      </w:r>
      <w:r w:rsidR="005B12E0" w:rsidRPr="00993CD6">
        <w:rPr>
          <w:lang w:val="cy-GB" w:eastAsia="en-GB"/>
        </w:rPr>
        <w:t>Bydd y Cofrestrydd Academaidd</w:t>
      </w:r>
      <w:r w:rsidR="00C85FB5" w:rsidRPr="00993CD6">
        <w:rPr>
          <w:lang w:val="cy-GB" w:eastAsia="en-GB"/>
        </w:rPr>
        <w:t xml:space="preserve"> (</w:t>
      </w:r>
      <w:r w:rsidR="005B12E0" w:rsidRPr="00993CD6">
        <w:rPr>
          <w:lang w:val="cy-GB" w:eastAsia="en-GB"/>
        </w:rPr>
        <w:t>neu enwebai</w:t>
      </w:r>
      <w:r w:rsidR="00C85FB5" w:rsidRPr="00993CD6">
        <w:rPr>
          <w:lang w:val="cy-GB" w:eastAsia="en-GB"/>
        </w:rPr>
        <w:t>)</w:t>
      </w:r>
      <w:r w:rsidR="005B12E0" w:rsidRPr="00993CD6">
        <w:rPr>
          <w:lang w:val="cy-GB" w:eastAsia="en-GB"/>
        </w:rPr>
        <w:t xml:space="preserve"> yn pennu a oes achos amlwg dros gynnal adolygiad</w:t>
      </w:r>
      <w:r w:rsidR="00C85FB5" w:rsidRPr="00993CD6">
        <w:rPr>
          <w:lang w:val="cy-GB" w:eastAsia="en-GB"/>
        </w:rPr>
        <w:t>.</w:t>
      </w:r>
      <w:r w:rsidR="005B12E0" w:rsidRPr="00993CD6">
        <w:rPr>
          <w:lang w:val="cy-GB" w:eastAsia="en-GB"/>
        </w:rPr>
        <w:t xml:space="preserve"> Os bydd sail dros adolygu, bydd Panel Adolygu yn ymgynnull i ystyried yr achos</w:t>
      </w:r>
      <w:r w:rsidR="00C85FB5" w:rsidRPr="00993CD6">
        <w:rPr>
          <w:lang w:val="cy-GB" w:eastAsia="en-GB"/>
        </w:rPr>
        <w:t xml:space="preserve">. </w:t>
      </w:r>
    </w:p>
    <w:p w14:paraId="19DAA042" w14:textId="564FED2B" w:rsidR="00D637D2" w:rsidRPr="00993CD6" w:rsidRDefault="00D637D2" w:rsidP="0065721D">
      <w:pPr>
        <w:pStyle w:val="ListParagraph"/>
        <w:ind w:left="851"/>
        <w:rPr>
          <w:lang w:val="cy-GB"/>
        </w:rPr>
      </w:pPr>
    </w:p>
    <w:p w14:paraId="3B393CE5" w14:textId="77777777" w:rsidR="005B12E0" w:rsidRPr="00993CD6" w:rsidRDefault="005B12E0" w:rsidP="0065721D">
      <w:pPr>
        <w:pStyle w:val="ListParagraph"/>
        <w:ind w:left="851" w:hanging="851"/>
        <w:rPr>
          <w:lang w:val="cy-GB"/>
        </w:rPr>
      </w:pPr>
      <w:r w:rsidRPr="00993CD6">
        <w:rPr>
          <w:lang w:val="cy-GB"/>
        </w:rPr>
        <w:t>Gellir cael manylion am y broses ym mhob cam yn Rhan</w:t>
      </w:r>
      <w:r w:rsidR="00D637D2" w:rsidRPr="00993CD6">
        <w:rPr>
          <w:lang w:val="cy-GB"/>
        </w:rPr>
        <w:t xml:space="preserve"> B: </w:t>
      </w:r>
      <w:r w:rsidRPr="00993CD6">
        <w:rPr>
          <w:lang w:val="cy-GB"/>
        </w:rPr>
        <w:t>Gweithdrefn ar gyfer Cyrsiau a</w:t>
      </w:r>
    </w:p>
    <w:p w14:paraId="3568ECC8" w14:textId="000588A3" w:rsidR="00D637D2" w:rsidRPr="00993CD6" w:rsidRDefault="005B12E0" w:rsidP="0065721D">
      <w:pPr>
        <w:pStyle w:val="ListParagraph"/>
        <w:ind w:left="851" w:hanging="851"/>
        <w:rPr>
          <w:lang w:val="cy-GB"/>
        </w:rPr>
      </w:pPr>
      <w:r w:rsidRPr="00993CD6">
        <w:rPr>
          <w:lang w:val="cy-GB"/>
        </w:rPr>
        <w:t>Addysgir a Rhan</w:t>
      </w:r>
      <w:r w:rsidR="00D637D2" w:rsidRPr="00993CD6">
        <w:rPr>
          <w:lang w:val="cy-GB"/>
        </w:rPr>
        <w:t xml:space="preserve"> C: </w:t>
      </w:r>
      <w:r w:rsidRPr="00993CD6">
        <w:rPr>
          <w:lang w:val="cy-GB"/>
        </w:rPr>
        <w:t>Gweithdrefn ar gyfer Graddau Ymchwil</w:t>
      </w:r>
      <w:r w:rsidR="00D637D2" w:rsidRPr="00993CD6">
        <w:rPr>
          <w:lang w:val="cy-GB"/>
        </w:rPr>
        <w:t>.</w:t>
      </w:r>
    </w:p>
    <w:p w14:paraId="0E4B8ED6" w14:textId="5B4DF8B3" w:rsidR="00D637D2" w:rsidRPr="00993CD6" w:rsidRDefault="00D637D2" w:rsidP="0065721D">
      <w:pPr>
        <w:pStyle w:val="ListParagraph"/>
        <w:ind w:left="851"/>
        <w:rPr>
          <w:lang w:val="cy-GB"/>
        </w:rPr>
      </w:pPr>
    </w:p>
    <w:p w14:paraId="7FDCB29F" w14:textId="7225EF2A" w:rsidR="00D637D2" w:rsidRPr="00993CD6" w:rsidRDefault="00D637D2" w:rsidP="00C85FB5">
      <w:pPr>
        <w:ind w:left="851" w:hanging="851"/>
        <w:rPr>
          <w:lang w:val="cy-GB"/>
        </w:rPr>
      </w:pPr>
    </w:p>
    <w:p w14:paraId="22A21D51" w14:textId="77777777" w:rsidR="00D637D2" w:rsidRPr="00993CD6" w:rsidRDefault="00D637D2" w:rsidP="00D637D2">
      <w:pPr>
        <w:ind w:left="851" w:hanging="851"/>
        <w:rPr>
          <w:lang w:val="cy-GB"/>
        </w:rPr>
      </w:pPr>
    </w:p>
    <w:p w14:paraId="226C0DD3" w14:textId="77777777" w:rsidR="00D637D2" w:rsidRPr="00993CD6" w:rsidRDefault="00D637D2" w:rsidP="0065721D">
      <w:pPr>
        <w:rPr>
          <w:lang w:val="cy-GB"/>
        </w:rPr>
      </w:pPr>
    </w:p>
    <w:p w14:paraId="261B8B83" w14:textId="77777777" w:rsidR="00627DC5" w:rsidRPr="00993CD6" w:rsidRDefault="00627DC5" w:rsidP="00722660">
      <w:pPr>
        <w:pStyle w:val="ListParagraph"/>
        <w:ind w:left="851" w:hanging="851"/>
        <w:rPr>
          <w:lang w:val="cy-GB"/>
        </w:rPr>
      </w:pPr>
    </w:p>
    <w:p w14:paraId="6106FFEC"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6494E67D"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3F5B2D84" w14:textId="7D86B97B" w:rsidR="008462F1" w:rsidRPr="00993CD6" w:rsidRDefault="008462F1" w:rsidP="005F7698">
      <w:pPr>
        <w:ind w:left="851" w:hanging="851"/>
        <w:jc w:val="center"/>
        <w:rPr>
          <w:b/>
          <w:lang w:val="cy-GB"/>
        </w:rPr>
      </w:pPr>
      <w:r w:rsidRPr="00993CD6">
        <w:rPr>
          <w:spacing w:val="-3"/>
          <w:lang w:val="cy-GB"/>
        </w:rPr>
        <w:br w:type="page"/>
      </w:r>
      <w:r w:rsidR="00371E81" w:rsidRPr="00993CD6">
        <w:rPr>
          <w:b/>
          <w:lang w:val="cy-GB"/>
        </w:rPr>
        <w:lastRenderedPageBreak/>
        <w:t>RHAN</w:t>
      </w:r>
      <w:r w:rsidRPr="00993CD6">
        <w:rPr>
          <w:b/>
          <w:lang w:val="cy-GB"/>
        </w:rPr>
        <w:t xml:space="preserve"> B: </w:t>
      </w:r>
      <w:r w:rsidR="00371E81" w:rsidRPr="00993CD6">
        <w:rPr>
          <w:b/>
          <w:lang w:val="cy-GB"/>
        </w:rPr>
        <w:t>GWEITHDREFN AR GYFER CYRSIAU A ADDYSGIR</w:t>
      </w:r>
    </w:p>
    <w:p w14:paraId="27EDEE35" w14:textId="77777777" w:rsidR="008462F1" w:rsidRPr="00993CD6" w:rsidRDefault="008462F1" w:rsidP="00722660">
      <w:pPr>
        <w:pStyle w:val="Heading1"/>
        <w:keepNext w:val="0"/>
        <w:keepLines w:val="0"/>
        <w:spacing w:before="0"/>
        <w:ind w:left="851" w:hanging="851"/>
        <w:rPr>
          <w:rFonts w:ascii="Arial" w:hAnsi="Arial" w:cs="Arial"/>
          <w:color w:val="auto"/>
          <w:sz w:val="22"/>
          <w:szCs w:val="22"/>
          <w:lang w:val="cy-GB"/>
        </w:rPr>
      </w:pPr>
    </w:p>
    <w:p w14:paraId="6DD82524" w14:textId="77777777" w:rsidR="008462F1" w:rsidRPr="00993CD6" w:rsidRDefault="008462F1" w:rsidP="00722660">
      <w:pPr>
        <w:pStyle w:val="Heading1"/>
        <w:keepNext w:val="0"/>
        <w:keepLines w:val="0"/>
        <w:spacing w:before="0"/>
        <w:ind w:left="851" w:hanging="851"/>
        <w:rPr>
          <w:rFonts w:ascii="Arial" w:hAnsi="Arial" w:cs="Arial"/>
          <w:color w:val="auto"/>
          <w:sz w:val="22"/>
          <w:szCs w:val="22"/>
          <w:lang w:val="cy-GB"/>
        </w:rPr>
      </w:pPr>
    </w:p>
    <w:p w14:paraId="1815D7A2" w14:textId="3D035FCB" w:rsidR="008462F1" w:rsidRPr="00993CD6" w:rsidRDefault="00371E81"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ADRAN</w:t>
      </w:r>
      <w:r w:rsidR="008462F1" w:rsidRPr="00993CD6">
        <w:rPr>
          <w:rFonts w:ascii="Arial" w:hAnsi="Arial" w:cs="Arial"/>
          <w:color w:val="auto"/>
          <w:sz w:val="22"/>
          <w:szCs w:val="22"/>
          <w:lang w:val="cy-GB"/>
        </w:rPr>
        <w:t xml:space="preserve"> B1: </w:t>
      </w:r>
      <w:r w:rsidRPr="00993CD6">
        <w:rPr>
          <w:rFonts w:ascii="Arial" w:hAnsi="Arial" w:cs="Arial"/>
          <w:color w:val="auto"/>
          <w:sz w:val="22"/>
          <w:szCs w:val="22"/>
          <w:lang w:val="cy-GB"/>
        </w:rPr>
        <w:t>CAM</w:t>
      </w:r>
      <w:r w:rsidR="0026285F" w:rsidRPr="00993CD6">
        <w:rPr>
          <w:rFonts w:ascii="Arial" w:hAnsi="Arial" w:cs="Arial"/>
          <w:color w:val="auto"/>
          <w:sz w:val="22"/>
          <w:szCs w:val="22"/>
          <w:lang w:val="cy-GB"/>
        </w:rPr>
        <w:t xml:space="preserve"> 1 </w:t>
      </w:r>
      <w:r w:rsidRPr="00993CD6">
        <w:rPr>
          <w:rFonts w:ascii="Arial" w:hAnsi="Arial" w:cs="Arial"/>
          <w:color w:val="auto"/>
          <w:sz w:val="22"/>
          <w:szCs w:val="22"/>
          <w:lang w:val="cy-GB"/>
        </w:rPr>
        <w:t>–</w:t>
      </w:r>
      <w:r w:rsidR="0026285F" w:rsidRPr="00993CD6">
        <w:rPr>
          <w:rFonts w:ascii="Arial" w:hAnsi="Arial" w:cs="Arial"/>
          <w:color w:val="auto"/>
          <w:sz w:val="22"/>
          <w:szCs w:val="22"/>
          <w:lang w:val="cy-GB"/>
        </w:rPr>
        <w:t xml:space="preserve"> </w:t>
      </w:r>
      <w:r w:rsidRPr="00993CD6">
        <w:rPr>
          <w:rFonts w:ascii="Arial" w:hAnsi="Arial" w:cs="Arial"/>
          <w:color w:val="auto"/>
          <w:sz w:val="22"/>
          <w:szCs w:val="22"/>
          <w:lang w:val="cy-GB"/>
        </w:rPr>
        <w:t>DATRYS YN GYNNAR</w:t>
      </w:r>
    </w:p>
    <w:p w14:paraId="18FE1794" w14:textId="77777777" w:rsidR="008462F1" w:rsidRPr="00993CD6" w:rsidRDefault="008462F1" w:rsidP="00722660">
      <w:pPr>
        <w:ind w:left="851" w:hanging="851"/>
        <w:rPr>
          <w:lang w:val="cy-GB"/>
        </w:rPr>
      </w:pPr>
    </w:p>
    <w:p w14:paraId="66DB454E" w14:textId="6C4A3877" w:rsidR="008462F1" w:rsidRPr="00993CD6" w:rsidRDefault="0051162D" w:rsidP="00722660">
      <w:pPr>
        <w:pStyle w:val="ListParagraph"/>
        <w:ind w:left="851" w:hanging="851"/>
        <w:rPr>
          <w:lang w:val="cy-GB"/>
        </w:rPr>
      </w:pPr>
      <w:r w:rsidRPr="00993CD6">
        <w:rPr>
          <w:lang w:val="cy-GB"/>
        </w:rPr>
        <w:t>1.1</w:t>
      </w:r>
      <w:r w:rsidR="008462F1" w:rsidRPr="00993CD6">
        <w:rPr>
          <w:lang w:val="cy-GB"/>
        </w:rPr>
        <w:tab/>
      </w:r>
      <w:r w:rsidR="00371E81" w:rsidRPr="00993CD6">
        <w:rPr>
          <w:lang w:val="cy-GB"/>
        </w:rPr>
        <w:t>Byddwch yn cael cyfle i drafod eich canlyniadau diwedd blwyddyn ar ôl cyhoeddi’ch canlyniadau</w:t>
      </w:r>
      <w:r w:rsidR="008462F1" w:rsidRPr="00993CD6">
        <w:rPr>
          <w:lang w:val="cy-GB"/>
        </w:rPr>
        <w:t>.</w:t>
      </w:r>
    </w:p>
    <w:p w14:paraId="04FEB88D" w14:textId="77777777" w:rsidR="008462F1" w:rsidRPr="00993CD6" w:rsidRDefault="008462F1" w:rsidP="00722660">
      <w:pPr>
        <w:pStyle w:val="ListParagraph"/>
        <w:ind w:left="851" w:hanging="851"/>
        <w:rPr>
          <w:lang w:val="cy-GB"/>
        </w:rPr>
      </w:pPr>
    </w:p>
    <w:p w14:paraId="3AFAAC53" w14:textId="1076D193" w:rsidR="008462F1" w:rsidRPr="00993CD6" w:rsidRDefault="0051162D" w:rsidP="00722660">
      <w:pPr>
        <w:pStyle w:val="ListParagraph"/>
        <w:ind w:left="851" w:hanging="851"/>
        <w:rPr>
          <w:lang w:val="cy-GB"/>
        </w:rPr>
      </w:pPr>
      <w:r w:rsidRPr="00993CD6">
        <w:rPr>
          <w:lang w:val="cy-GB"/>
        </w:rPr>
        <w:t>1.</w:t>
      </w:r>
      <w:r w:rsidR="009A2CDD" w:rsidRPr="00993CD6">
        <w:rPr>
          <w:lang w:val="cy-GB"/>
        </w:rPr>
        <w:t>2</w:t>
      </w:r>
      <w:r w:rsidR="008462F1" w:rsidRPr="00993CD6">
        <w:rPr>
          <w:lang w:val="cy-GB"/>
        </w:rPr>
        <w:tab/>
      </w:r>
      <w:r w:rsidR="00A03784" w:rsidRPr="00993CD6">
        <w:rPr>
          <w:lang w:val="cy-GB"/>
        </w:rPr>
        <w:t xml:space="preserve">Cyn cyflwyno apêl i’w hystyried, dylech drafod unrhyw bryderon sydd gennych ynghylch eich canlyniadau neu benderfyniad y Bwrdd Asesu Dyfarniadau a Dilyniant gyda’r aelod staff priodol, sef eich Arweinydd Modiwl neu Arweinydd y Cwrs.  Os byddwch yn credu y bu camgymeriad gweinyddol, dylech gysylltu â’r </w:t>
      </w:r>
      <w:r w:rsidR="005806D0">
        <w:rPr>
          <w:lang w:val="cy-GB"/>
        </w:rPr>
        <w:t>Ganolfan G</w:t>
      </w:r>
      <w:r w:rsidR="00A03784" w:rsidRPr="00993CD6">
        <w:rPr>
          <w:lang w:val="cy-GB"/>
        </w:rPr>
        <w:t>yngor.  Os na fu modd datrys pob un o’ch pryderon, yna gallech gyflwyno apêl academaidd</w:t>
      </w:r>
      <w:r w:rsidR="008462F1" w:rsidRPr="00993CD6">
        <w:rPr>
          <w:lang w:val="cy-GB"/>
        </w:rPr>
        <w:t>.</w:t>
      </w:r>
    </w:p>
    <w:p w14:paraId="3DB1C159" w14:textId="77777777" w:rsidR="00E502C0" w:rsidRPr="00993CD6" w:rsidRDefault="00E502C0" w:rsidP="00722660">
      <w:pPr>
        <w:pStyle w:val="ListParagraph"/>
        <w:ind w:left="851" w:hanging="851"/>
        <w:rPr>
          <w:lang w:val="cy-GB"/>
        </w:rPr>
      </w:pPr>
    </w:p>
    <w:p w14:paraId="67533AF6" w14:textId="77777777" w:rsidR="0051162D" w:rsidRPr="00993CD6" w:rsidRDefault="0051162D" w:rsidP="00722660">
      <w:pPr>
        <w:pStyle w:val="ListParagraph"/>
        <w:ind w:left="851" w:hanging="851"/>
        <w:rPr>
          <w:b/>
          <w:lang w:val="cy-GB"/>
        </w:rPr>
      </w:pPr>
    </w:p>
    <w:p w14:paraId="7F09E214" w14:textId="69BC7190" w:rsidR="0051162D" w:rsidRPr="00993CD6" w:rsidRDefault="00A03784" w:rsidP="00722660">
      <w:pPr>
        <w:pStyle w:val="ListParagraph"/>
        <w:ind w:left="851" w:hanging="851"/>
        <w:rPr>
          <w:b/>
          <w:lang w:val="cy-GB"/>
        </w:rPr>
      </w:pPr>
      <w:r w:rsidRPr="00993CD6">
        <w:rPr>
          <w:b/>
          <w:lang w:val="cy-GB"/>
        </w:rPr>
        <w:t>ADRAN</w:t>
      </w:r>
      <w:r w:rsidR="0051162D" w:rsidRPr="00993CD6">
        <w:rPr>
          <w:b/>
          <w:lang w:val="cy-GB"/>
        </w:rPr>
        <w:t xml:space="preserve"> B2: </w:t>
      </w:r>
      <w:r w:rsidRPr="00993CD6">
        <w:rPr>
          <w:b/>
          <w:lang w:val="cy-GB"/>
        </w:rPr>
        <w:t>CAM</w:t>
      </w:r>
      <w:r w:rsidR="0051162D" w:rsidRPr="00993CD6">
        <w:rPr>
          <w:b/>
          <w:lang w:val="cy-GB"/>
        </w:rPr>
        <w:t xml:space="preserve"> </w:t>
      </w:r>
      <w:r w:rsidR="0026285F" w:rsidRPr="00993CD6">
        <w:rPr>
          <w:b/>
          <w:lang w:val="cy-GB"/>
        </w:rPr>
        <w:t>2</w:t>
      </w:r>
      <w:r w:rsidR="0051162D" w:rsidRPr="00993CD6">
        <w:rPr>
          <w:b/>
          <w:lang w:val="cy-GB"/>
        </w:rPr>
        <w:t xml:space="preserve"> – </w:t>
      </w:r>
      <w:r w:rsidRPr="00993CD6">
        <w:rPr>
          <w:b/>
          <w:lang w:val="cy-GB"/>
        </w:rPr>
        <w:t>YSTYRIAETH I’CH APÊL GAN Y GYFADRAN</w:t>
      </w:r>
    </w:p>
    <w:p w14:paraId="39331CFE" w14:textId="77777777" w:rsidR="0051162D" w:rsidRPr="00993CD6" w:rsidRDefault="0051162D" w:rsidP="00722660">
      <w:pPr>
        <w:pStyle w:val="ListParagraph"/>
        <w:ind w:left="851" w:hanging="851"/>
        <w:rPr>
          <w:b/>
          <w:lang w:val="cy-GB"/>
        </w:rPr>
      </w:pPr>
    </w:p>
    <w:p w14:paraId="78EBFC55" w14:textId="1DBE3D2F" w:rsidR="008462F1" w:rsidRPr="00993CD6" w:rsidRDefault="008462F1" w:rsidP="00722660">
      <w:pPr>
        <w:ind w:left="851" w:hanging="851"/>
        <w:rPr>
          <w:b/>
          <w:lang w:val="cy-GB"/>
        </w:rPr>
      </w:pPr>
      <w:r w:rsidRPr="00993CD6">
        <w:rPr>
          <w:b/>
          <w:lang w:val="cy-GB"/>
        </w:rPr>
        <w:tab/>
      </w:r>
      <w:r w:rsidR="000E779F" w:rsidRPr="00993CD6">
        <w:rPr>
          <w:b/>
          <w:lang w:val="cy-GB"/>
        </w:rPr>
        <w:t>A</w:t>
      </w:r>
      <w:r w:rsidR="00A03784" w:rsidRPr="00993CD6">
        <w:rPr>
          <w:b/>
          <w:lang w:val="cy-GB"/>
        </w:rPr>
        <w:t>mser</w:t>
      </w:r>
      <w:r w:rsidR="000E779F" w:rsidRPr="00993CD6">
        <w:rPr>
          <w:b/>
          <w:lang w:val="cy-GB"/>
        </w:rPr>
        <w:t>lenni</w:t>
      </w:r>
      <w:r w:rsidR="000E3081" w:rsidRPr="00993CD6">
        <w:rPr>
          <w:b/>
          <w:lang w:val="cy-GB"/>
        </w:rPr>
        <w:t xml:space="preserve"> </w:t>
      </w:r>
    </w:p>
    <w:p w14:paraId="103C54B3" w14:textId="77777777" w:rsidR="000E3081" w:rsidRPr="00993CD6" w:rsidRDefault="000E3081" w:rsidP="00722660">
      <w:pPr>
        <w:ind w:left="851" w:hanging="851"/>
        <w:rPr>
          <w:lang w:val="cy-GB"/>
        </w:rPr>
      </w:pPr>
    </w:p>
    <w:p w14:paraId="758A0867" w14:textId="48BA1C7A" w:rsidR="008462F1" w:rsidRPr="00993CD6" w:rsidRDefault="009A2CDD" w:rsidP="00B43BF7">
      <w:pPr>
        <w:pStyle w:val="ListParagraph"/>
        <w:ind w:left="851" w:hanging="851"/>
        <w:rPr>
          <w:lang w:val="cy-GB"/>
        </w:rPr>
      </w:pPr>
      <w:r w:rsidRPr="00993CD6">
        <w:rPr>
          <w:lang w:val="cy-GB"/>
        </w:rPr>
        <w:t>2.1</w:t>
      </w:r>
      <w:r w:rsidR="008462F1" w:rsidRPr="00993CD6">
        <w:rPr>
          <w:lang w:val="cy-GB"/>
        </w:rPr>
        <w:tab/>
      </w:r>
      <w:r w:rsidR="00B43BF7" w:rsidRPr="00993CD6">
        <w:rPr>
          <w:lang w:val="cy-GB"/>
        </w:rPr>
        <w:t>Rhaid i chi gyflwyno’ch apêl o fewn 10 diwrnod gwaith ar ôl i’r canlyniadau gael eu cyhoeddi gan ddefnyddio’r ‘Ffurflen Apêl Cam 2’ a dyle</w:t>
      </w:r>
      <w:r w:rsidR="00D53C20">
        <w:rPr>
          <w:lang w:val="cy-GB"/>
        </w:rPr>
        <w:t>ch</w:t>
      </w:r>
      <w:r w:rsidR="00B43BF7" w:rsidRPr="00993CD6">
        <w:rPr>
          <w:lang w:val="cy-GB"/>
        </w:rPr>
        <w:t xml:space="preserve"> gynnwys tystiolaeth ategol briodol. Gallai hyn, er enghraifft, gynnwys gohebiaeth negeseuon e-bost gan eich tiwtoriaid/goruchwylwyr i gefnogi’ch honiad neu gopïau o asesiadau sy’n cynnwys canllawiau aneglur</w:t>
      </w:r>
      <w:r w:rsidR="00494B62" w:rsidRPr="00993CD6">
        <w:rPr>
          <w:lang w:val="cy-GB"/>
        </w:rPr>
        <w:t>.</w:t>
      </w:r>
      <w:r w:rsidR="00B43BF7" w:rsidRPr="00993CD6">
        <w:rPr>
          <w:lang w:val="cy-GB"/>
        </w:rPr>
        <w:t xml:space="preserve"> Mae ffurflenni apêl ar gael yn</w:t>
      </w:r>
      <w:r w:rsidR="008462F1" w:rsidRPr="00993CD6">
        <w:rPr>
          <w:lang w:val="cy-GB"/>
        </w:rPr>
        <w:t xml:space="preserve">: </w:t>
      </w:r>
      <w:hyperlink r:id="rId12"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4B714C28" w14:textId="77777777" w:rsidR="008462F1" w:rsidRPr="00993CD6" w:rsidRDefault="008462F1" w:rsidP="00722660">
      <w:pPr>
        <w:ind w:left="851" w:hanging="851"/>
        <w:rPr>
          <w:lang w:val="cy-GB"/>
        </w:rPr>
      </w:pPr>
    </w:p>
    <w:p w14:paraId="5483745F" w14:textId="0D297CBD" w:rsidR="008462F1" w:rsidRPr="00993CD6" w:rsidRDefault="00223635" w:rsidP="00722660">
      <w:pPr>
        <w:ind w:left="851" w:hanging="851"/>
        <w:rPr>
          <w:lang w:val="cy-GB"/>
        </w:rPr>
      </w:pPr>
      <w:r w:rsidRPr="00993CD6">
        <w:rPr>
          <w:lang w:val="cy-GB"/>
        </w:rPr>
        <w:t>2.</w:t>
      </w:r>
      <w:r w:rsidR="00E502C0" w:rsidRPr="00993CD6">
        <w:rPr>
          <w:lang w:val="cy-GB"/>
        </w:rPr>
        <w:t>2</w:t>
      </w:r>
      <w:r w:rsidR="008462F1" w:rsidRPr="00993CD6">
        <w:rPr>
          <w:lang w:val="cy-GB"/>
        </w:rPr>
        <w:tab/>
      </w:r>
      <w:r w:rsidR="00922986" w:rsidRPr="00993CD6">
        <w:rPr>
          <w:lang w:val="cy-GB"/>
        </w:rPr>
        <w:t>Bydd apeliadau hwyr dim ond yn cael eu derbyn os gallwch roi rheswm da, wedi’i gefnogi gan dystiolaeth ysgrifenedig annibynnol, dros gyflwyno apêl ar ôl y cyfnod a nodir</w:t>
      </w:r>
      <w:r w:rsidR="008462F1" w:rsidRPr="00993CD6">
        <w:rPr>
          <w:lang w:val="cy-GB"/>
        </w:rPr>
        <w:t>.</w:t>
      </w:r>
      <w:r w:rsidR="00922986" w:rsidRPr="00993CD6">
        <w:rPr>
          <w:lang w:val="cy-GB"/>
        </w:rPr>
        <w:t xml:space="preserve"> Ni allwn dderbyn apeliadau fwy na deufis ar ôl cyhoeddi’ch canlyniadau gan y bwrdd asesu perthnasol</w:t>
      </w:r>
      <w:r w:rsidR="000E3081" w:rsidRPr="00993CD6">
        <w:rPr>
          <w:lang w:val="cy-GB"/>
        </w:rPr>
        <w:t>.</w:t>
      </w:r>
    </w:p>
    <w:p w14:paraId="5214322F" w14:textId="77777777" w:rsidR="008462F1" w:rsidRPr="00993CD6" w:rsidRDefault="008462F1" w:rsidP="00722660">
      <w:pPr>
        <w:ind w:left="851" w:hanging="851"/>
        <w:rPr>
          <w:lang w:val="cy-GB"/>
        </w:rPr>
      </w:pPr>
    </w:p>
    <w:p w14:paraId="6BD60E76" w14:textId="741C9E6F" w:rsidR="000E3081" w:rsidRPr="00993CD6" w:rsidRDefault="00223635" w:rsidP="00722660">
      <w:pPr>
        <w:ind w:left="851" w:hanging="851"/>
        <w:rPr>
          <w:lang w:val="cy-GB"/>
        </w:rPr>
      </w:pPr>
      <w:r w:rsidRPr="00993CD6">
        <w:rPr>
          <w:lang w:val="cy-GB"/>
        </w:rPr>
        <w:t>2.</w:t>
      </w:r>
      <w:r w:rsidR="00E502C0" w:rsidRPr="00993CD6">
        <w:rPr>
          <w:lang w:val="cy-GB"/>
        </w:rPr>
        <w:t>3</w:t>
      </w:r>
      <w:r w:rsidR="008462F1" w:rsidRPr="00993CD6">
        <w:rPr>
          <w:lang w:val="cy-GB"/>
        </w:rPr>
        <w:tab/>
      </w:r>
      <w:r w:rsidR="00663DA7" w:rsidRPr="00993CD6">
        <w:rPr>
          <w:lang w:val="cy-GB"/>
        </w:rPr>
        <w:t>Pan nodir bod angen ystyried eich apêl yn gyflym, er enghraifft os bydd bwrw ymlaen neu oedi yn effeithio ar eich iechyd, bydd y Brifysgol yn sicrhau bod y staff sy’n ystyried yr apêl yn cael gwybod am hyn</w:t>
      </w:r>
      <w:r w:rsidR="000E3081" w:rsidRPr="00993CD6">
        <w:rPr>
          <w:lang w:val="cy-GB"/>
        </w:rPr>
        <w:t>.</w:t>
      </w:r>
    </w:p>
    <w:p w14:paraId="0DF5B976" w14:textId="77777777" w:rsidR="000E3081" w:rsidRPr="00993CD6" w:rsidRDefault="000E3081" w:rsidP="00722660">
      <w:pPr>
        <w:ind w:left="851" w:hanging="851"/>
        <w:rPr>
          <w:lang w:val="cy-GB"/>
        </w:rPr>
      </w:pPr>
    </w:p>
    <w:p w14:paraId="64919585" w14:textId="7B696C50" w:rsidR="003465A7" w:rsidRPr="00993CD6" w:rsidRDefault="008718DA" w:rsidP="003465A7">
      <w:pPr>
        <w:tabs>
          <w:tab w:val="left" w:pos="851"/>
        </w:tabs>
        <w:ind w:left="851" w:hanging="851"/>
        <w:rPr>
          <w:b/>
          <w:lang w:val="cy-GB" w:eastAsia="en-GB"/>
        </w:rPr>
      </w:pPr>
      <w:r w:rsidRPr="00993CD6">
        <w:rPr>
          <w:b/>
          <w:lang w:val="cy-GB" w:eastAsia="en-GB"/>
        </w:rPr>
        <w:tab/>
      </w:r>
      <w:r w:rsidR="00663DA7" w:rsidRPr="00993CD6">
        <w:rPr>
          <w:b/>
          <w:lang w:val="cy-GB" w:eastAsia="en-GB"/>
        </w:rPr>
        <w:t>Sail dros apelio</w:t>
      </w:r>
    </w:p>
    <w:p w14:paraId="40220A33" w14:textId="77777777" w:rsidR="003465A7" w:rsidRPr="00993CD6" w:rsidRDefault="003465A7" w:rsidP="003465A7">
      <w:pPr>
        <w:tabs>
          <w:tab w:val="left" w:pos="851"/>
        </w:tabs>
        <w:ind w:left="851" w:hanging="851"/>
        <w:rPr>
          <w:lang w:val="cy-GB"/>
        </w:rPr>
      </w:pPr>
    </w:p>
    <w:p w14:paraId="74EE1C2B" w14:textId="2B8F2E13" w:rsidR="003465A7" w:rsidRPr="00993CD6" w:rsidRDefault="00223635" w:rsidP="003465A7">
      <w:pPr>
        <w:tabs>
          <w:tab w:val="left" w:pos="851"/>
        </w:tabs>
        <w:ind w:left="851" w:hanging="851"/>
        <w:rPr>
          <w:lang w:val="cy-GB"/>
        </w:rPr>
      </w:pPr>
      <w:r w:rsidRPr="00993CD6">
        <w:rPr>
          <w:lang w:val="cy-GB"/>
        </w:rPr>
        <w:t>2.4</w:t>
      </w:r>
      <w:r w:rsidR="003465A7" w:rsidRPr="00993CD6">
        <w:rPr>
          <w:lang w:val="cy-GB"/>
        </w:rPr>
        <w:tab/>
      </w:r>
      <w:r w:rsidR="00663DA7" w:rsidRPr="00993CD6">
        <w:rPr>
          <w:lang w:val="cy-GB"/>
        </w:rPr>
        <w:t>Gellir cyflwyno apeliadau ar y sail ganlynol</w:t>
      </w:r>
      <w:r w:rsidR="00BC6FAD">
        <w:rPr>
          <w:lang w:val="cy-GB"/>
        </w:rPr>
        <w:t xml:space="preserve"> yn unig</w:t>
      </w:r>
      <w:r w:rsidR="003465A7" w:rsidRPr="00993CD6">
        <w:rPr>
          <w:lang w:val="cy-GB"/>
        </w:rPr>
        <w:t>:</w:t>
      </w:r>
    </w:p>
    <w:p w14:paraId="6DBB8F0F" w14:textId="77777777" w:rsidR="003465A7" w:rsidRPr="00993CD6" w:rsidRDefault="003465A7" w:rsidP="003465A7">
      <w:pPr>
        <w:tabs>
          <w:tab w:val="left" w:pos="851"/>
        </w:tabs>
        <w:ind w:left="851" w:hanging="851"/>
        <w:rPr>
          <w:lang w:val="cy-GB"/>
        </w:rPr>
      </w:pPr>
    </w:p>
    <w:p w14:paraId="4F6C32F3" w14:textId="07CEC23B" w:rsidR="003465A7" w:rsidRPr="00993CD6" w:rsidRDefault="003465A7" w:rsidP="003465A7">
      <w:pPr>
        <w:pStyle w:val="ListParagraph"/>
        <w:tabs>
          <w:tab w:val="left" w:pos="851"/>
        </w:tabs>
        <w:ind w:left="851" w:hanging="851"/>
        <w:rPr>
          <w:lang w:val="cy-GB"/>
        </w:rPr>
      </w:pPr>
      <w:r w:rsidRPr="00993CD6">
        <w:rPr>
          <w:lang w:val="cy-GB"/>
        </w:rPr>
        <w:tab/>
      </w:r>
      <w:r w:rsidR="00663DA7" w:rsidRPr="00993CD6">
        <w:rPr>
          <w:lang w:val="cy-GB"/>
        </w:rPr>
        <w:t>Diffyg neu afreoleidd-dra gweithdrefnol, sy’n berthnasol i ganlyniad y penderfyniad academaidd</w:t>
      </w:r>
      <w:r w:rsidRPr="00993CD6">
        <w:rPr>
          <w:lang w:val="cy-GB"/>
        </w:rPr>
        <w:t>.</w:t>
      </w:r>
    </w:p>
    <w:p w14:paraId="04EB81E7" w14:textId="77777777" w:rsidR="003465A7" w:rsidRPr="00993CD6" w:rsidRDefault="003465A7" w:rsidP="003465A7">
      <w:pPr>
        <w:tabs>
          <w:tab w:val="left" w:pos="851"/>
        </w:tabs>
        <w:ind w:left="851" w:hanging="851"/>
        <w:rPr>
          <w:lang w:val="cy-GB"/>
        </w:rPr>
      </w:pPr>
    </w:p>
    <w:p w14:paraId="59E3246D" w14:textId="0BAD28EA" w:rsidR="003465A7" w:rsidRPr="00993CD6" w:rsidRDefault="003465A7" w:rsidP="003465A7">
      <w:pPr>
        <w:tabs>
          <w:tab w:val="left" w:pos="851"/>
        </w:tabs>
        <w:ind w:left="851" w:hanging="851"/>
        <w:rPr>
          <w:lang w:val="cy-GB"/>
        </w:rPr>
      </w:pPr>
      <w:r w:rsidRPr="00993CD6">
        <w:rPr>
          <w:lang w:val="cy-GB"/>
        </w:rPr>
        <w:tab/>
      </w:r>
      <w:r w:rsidR="00663DA7" w:rsidRPr="00993CD6">
        <w:rPr>
          <w:lang w:val="cy-GB"/>
        </w:rPr>
        <w:t>Rhaid i fyfyrwyr ddangos un neu fwy o’r categorïau canlynol</w:t>
      </w:r>
      <w:r w:rsidRPr="00993CD6">
        <w:rPr>
          <w:lang w:val="cy-GB"/>
        </w:rPr>
        <w:t>:</w:t>
      </w:r>
    </w:p>
    <w:p w14:paraId="79F95B8F" w14:textId="77777777" w:rsidR="003465A7" w:rsidRPr="00993CD6" w:rsidRDefault="003465A7" w:rsidP="003465A7">
      <w:pPr>
        <w:tabs>
          <w:tab w:val="left" w:pos="851"/>
        </w:tabs>
        <w:ind w:left="851" w:hanging="851"/>
        <w:rPr>
          <w:lang w:val="cy-GB"/>
        </w:rPr>
      </w:pPr>
    </w:p>
    <w:p w14:paraId="6E3A87B7" w14:textId="3042FCB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bu camgymeriad gw</w:t>
      </w:r>
      <w:bookmarkStart w:id="0" w:name="_GoBack"/>
      <w:bookmarkEnd w:id="0"/>
      <w:r w:rsidRPr="00993CD6">
        <w:rPr>
          <w:lang w:val="cy-GB"/>
        </w:rPr>
        <w:t>einyddol</w:t>
      </w:r>
      <w:r w:rsidR="003465A7" w:rsidRPr="00993CD6">
        <w:rPr>
          <w:lang w:val="cy-GB"/>
        </w:rPr>
        <w:t xml:space="preserve">; </w:t>
      </w:r>
    </w:p>
    <w:p w14:paraId="5675609B" w14:textId="77777777" w:rsidR="003465A7" w:rsidRPr="00993CD6" w:rsidRDefault="003465A7" w:rsidP="003465A7">
      <w:pPr>
        <w:pStyle w:val="ListParagraph"/>
        <w:tabs>
          <w:tab w:val="left" w:pos="851"/>
        </w:tabs>
        <w:ind w:left="1702" w:hanging="851"/>
        <w:rPr>
          <w:lang w:val="cy-GB"/>
        </w:rPr>
      </w:pPr>
    </w:p>
    <w:p w14:paraId="7007EE27" w14:textId="076119E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ni ddilynwyd proses briodol mewn perthynas ag asesiadau</w:t>
      </w:r>
      <w:r w:rsidR="003465A7" w:rsidRPr="00993CD6">
        <w:rPr>
          <w:lang w:val="cy-GB"/>
        </w:rPr>
        <w:t xml:space="preserve">; </w:t>
      </w:r>
    </w:p>
    <w:p w14:paraId="7B4831D2" w14:textId="77777777" w:rsidR="003465A7" w:rsidRPr="00993CD6" w:rsidRDefault="003465A7" w:rsidP="003465A7">
      <w:pPr>
        <w:tabs>
          <w:tab w:val="left" w:pos="851"/>
        </w:tabs>
        <w:ind w:left="1702" w:hanging="851"/>
        <w:rPr>
          <w:lang w:val="cy-GB"/>
        </w:rPr>
      </w:pPr>
    </w:p>
    <w:p w14:paraId="1BAC359C" w14:textId="2EE6B9F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roedd diffygion yn y cyngor a ddarparwyd mewn perthynas ag asesiadau</w:t>
      </w:r>
      <w:r w:rsidR="003465A7" w:rsidRPr="00993CD6">
        <w:rPr>
          <w:lang w:val="cy-GB"/>
        </w:rPr>
        <w:t xml:space="preserve">; </w:t>
      </w:r>
    </w:p>
    <w:p w14:paraId="38915FF0" w14:textId="77777777" w:rsidR="003465A7" w:rsidRPr="00993CD6" w:rsidRDefault="003465A7" w:rsidP="003465A7">
      <w:pPr>
        <w:tabs>
          <w:tab w:val="left" w:pos="851"/>
        </w:tabs>
        <w:ind w:left="1702" w:hanging="851"/>
        <w:rPr>
          <w:lang w:val="cy-GB"/>
        </w:rPr>
      </w:pPr>
    </w:p>
    <w:p w14:paraId="3C1A51DB" w14:textId="5D5D2A11" w:rsidR="003465A7" w:rsidRPr="00993CD6" w:rsidRDefault="00663DA7" w:rsidP="00663DA7">
      <w:pPr>
        <w:tabs>
          <w:tab w:val="left" w:pos="851"/>
        </w:tabs>
        <w:rPr>
          <w:lang w:val="cy-GB"/>
        </w:rPr>
      </w:pPr>
      <w:r w:rsidRPr="00993CD6">
        <w:rPr>
          <w:lang w:val="cy-GB"/>
        </w:rPr>
        <w:t xml:space="preserve">             ch)          ni wnaethpwyd penderfyniad academaidd yn unol â rheoliadau’r cwrs</w:t>
      </w:r>
      <w:r w:rsidR="003465A7" w:rsidRPr="00993CD6">
        <w:rPr>
          <w:lang w:val="cy-GB"/>
        </w:rPr>
        <w:t>.</w:t>
      </w:r>
    </w:p>
    <w:p w14:paraId="58C305F7" w14:textId="77777777" w:rsidR="003465A7" w:rsidRPr="00993CD6" w:rsidRDefault="003465A7" w:rsidP="003465A7">
      <w:pPr>
        <w:tabs>
          <w:tab w:val="left" w:pos="851"/>
        </w:tabs>
        <w:ind w:left="851" w:hanging="851"/>
        <w:rPr>
          <w:lang w:val="cy-GB"/>
        </w:rPr>
      </w:pPr>
      <w:r w:rsidRPr="00993CD6">
        <w:rPr>
          <w:lang w:val="cy-GB"/>
        </w:rPr>
        <w:t xml:space="preserve"> </w:t>
      </w:r>
    </w:p>
    <w:p w14:paraId="4CC8B28A" w14:textId="5E1B3415" w:rsidR="003465A7" w:rsidRPr="00993CD6" w:rsidRDefault="00223635" w:rsidP="003465A7">
      <w:pPr>
        <w:pStyle w:val="Default"/>
        <w:tabs>
          <w:tab w:val="left" w:pos="851"/>
        </w:tabs>
        <w:ind w:left="851" w:hanging="851"/>
        <w:rPr>
          <w:sz w:val="22"/>
          <w:szCs w:val="22"/>
          <w:lang w:val="cy-GB"/>
        </w:rPr>
      </w:pPr>
      <w:r w:rsidRPr="00993CD6">
        <w:rPr>
          <w:sz w:val="22"/>
          <w:szCs w:val="22"/>
          <w:lang w:val="cy-GB"/>
        </w:rPr>
        <w:t>2.5</w:t>
      </w:r>
      <w:r w:rsidR="003465A7" w:rsidRPr="00993CD6">
        <w:rPr>
          <w:sz w:val="22"/>
          <w:szCs w:val="22"/>
          <w:lang w:val="cy-GB"/>
        </w:rPr>
        <w:tab/>
      </w:r>
      <w:r w:rsidR="0058335F" w:rsidRPr="00993CD6">
        <w:rPr>
          <w:sz w:val="22"/>
          <w:szCs w:val="22"/>
          <w:lang w:val="cy-GB"/>
        </w:rPr>
        <w:t xml:space="preserve">Ni dderbynnir </w:t>
      </w:r>
      <w:r w:rsidR="0058335F" w:rsidRPr="00F30A27">
        <w:rPr>
          <w:sz w:val="22"/>
          <w:szCs w:val="22"/>
          <w:lang w:val="cy-GB"/>
        </w:rPr>
        <w:t>apêl</w:t>
      </w:r>
      <w:r w:rsidR="0058335F" w:rsidRPr="00993CD6">
        <w:rPr>
          <w:sz w:val="22"/>
          <w:szCs w:val="22"/>
          <w:lang w:val="cy-GB"/>
        </w:rPr>
        <w:t xml:space="preserve"> ar y sail bod myfyrwyr yn anghytuno â barn academaidd neu broffesiynol y bwrdd asesu h.y. rydych yn credu eich bod yn haeddu marc uwch neu </w:t>
      </w:r>
      <w:r w:rsidR="0058335F" w:rsidRPr="00993CD6">
        <w:rPr>
          <w:sz w:val="22"/>
          <w:szCs w:val="22"/>
          <w:lang w:val="cy-GB"/>
        </w:rPr>
        <w:lastRenderedPageBreak/>
        <w:t>ganlyniad gwahanol.  Mae barn academaidd a phroffesiynol yn cynnwys asesu darn penodol o waith a/neu ddod i benderfyniad ar eich dilyniant, neu ar lefel derfynol y dyfarniad, ar sail marciau, graddau a gwybodaeth arall am eich perfformiad</w:t>
      </w:r>
      <w:r w:rsidR="003465A7" w:rsidRPr="00993CD6">
        <w:rPr>
          <w:sz w:val="22"/>
          <w:szCs w:val="22"/>
          <w:lang w:val="cy-GB"/>
        </w:rPr>
        <w:t xml:space="preserve">.  </w:t>
      </w:r>
    </w:p>
    <w:p w14:paraId="4A7641DB" w14:textId="77777777" w:rsidR="003465A7" w:rsidRPr="00993CD6" w:rsidRDefault="003465A7" w:rsidP="003465A7">
      <w:pPr>
        <w:tabs>
          <w:tab w:val="left" w:pos="709"/>
        </w:tabs>
        <w:autoSpaceDE w:val="0"/>
        <w:autoSpaceDN w:val="0"/>
        <w:adjustRightInd w:val="0"/>
        <w:ind w:left="851" w:hanging="851"/>
        <w:rPr>
          <w:color w:val="000000"/>
          <w:lang w:val="cy-GB"/>
        </w:rPr>
      </w:pPr>
      <w:r w:rsidRPr="00993CD6">
        <w:rPr>
          <w:color w:val="000000"/>
          <w:lang w:val="cy-GB"/>
        </w:rPr>
        <w:t xml:space="preserve"> </w:t>
      </w:r>
    </w:p>
    <w:p w14:paraId="38F42873" w14:textId="2B48C02A" w:rsidR="008718DA" w:rsidRPr="00993CD6" w:rsidRDefault="008718DA" w:rsidP="003465A7">
      <w:pPr>
        <w:pStyle w:val="ListParagraph"/>
        <w:tabs>
          <w:tab w:val="left" w:pos="709"/>
        </w:tabs>
        <w:ind w:left="851" w:hanging="851"/>
        <w:rPr>
          <w:b/>
          <w:lang w:val="cy-GB"/>
        </w:rPr>
      </w:pPr>
      <w:r w:rsidRPr="00993CD6">
        <w:rPr>
          <w:b/>
          <w:lang w:val="cy-GB"/>
        </w:rPr>
        <w:tab/>
      </w:r>
      <w:r w:rsidRPr="00993CD6">
        <w:rPr>
          <w:b/>
          <w:lang w:val="cy-GB"/>
        </w:rPr>
        <w:tab/>
        <w:t>Pro</w:t>
      </w:r>
      <w:r w:rsidR="0058335F" w:rsidRPr="00993CD6">
        <w:rPr>
          <w:b/>
          <w:lang w:val="cy-GB"/>
        </w:rPr>
        <w:t>sesu’ch apêl</w:t>
      </w:r>
    </w:p>
    <w:p w14:paraId="09C0A437" w14:textId="77777777" w:rsidR="008718DA" w:rsidRPr="00993CD6" w:rsidRDefault="008718DA" w:rsidP="003465A7">
      <w:pPr>
        <w:pStyle w:val="ListParagraph"/>
        <w:tabs>
          <w:tab w:val="left" w:pos="709"/>
        </w:tabs>
        <w:ind w:left="851" w:hanging="851"/>
        <w:rPr>
          <w:lang w:val="cy-GB"/>
        </w:rPr>
      </w:pPr>
    </w:p>
    <w:p w14:paraId="3E687CB1" w14:textId="7EDDD05D" w:rsidR="00DC6E25" w:rsidRPr="00993CD6" w:rsidRDefault="00223635" w:rsidP="00722660">
      <w:pPr>
        <w:ind w:left="851" w:hanging="851"/>
        <w:rPr>
          <w:lang w:val="cy-GB"/>
        </w:rPr>
      </w:pPr>
      <w:r w:rsidRPr="00993CD6">
        <w:rPr>
          <w:lang w:val="cy-GB"/>
        </w:rPr>
        <w:t>2.6</w:t>
      </w:r>
      <w:r w:rsidR="009A2CDD" w:rsidRPr="00993CD6">
        <w:rPr>
          <w:lang w:val="cy-GB"/>
        </w:rPr>
        <w:tab/>
      </w:r>
      <w:r w:rsidR="0037451F" w:rsidRPr="00993CD6">
        <w:rPr>
          <w:lang w:val="cy-GB"/>
        </w:rPr>
        <w:t xml:space="preserve">Wedi iddi dderbyn eich apêl cam 2, bydd yr Uned Gwaith Achos Myfyrwyr yn gwirio bod y ffurflen wedi cael ei llenwi’n gywir, yn cynnwys yr holl dystiolaeth briodol a’i bod wedi cael ei chyflwyno o fewn </w:t>
      </w:r>
      <w:r w:rsidR="000E3081" w:rsidRPr="00993CD6">
        <w:rPr>
          <w:lang w:val="cy-GB"/>
        </w:rPr>
        <w:t xml:space="preserve">10 </w:t>
      </w:r>
      <w:r w:rsidR="0037451F" w:rsidRPr="00993CD6">
        <w:rPr>
          <w:lang w:val="cy-GB"/>
        </w:rPr>
        <w:t xml:space="preserve">diwrnod gwaith </w:t>
      </w:r>
      <w:r w:rsidR="00BC6FAD">
        <w:rPr>
          <w:lang w:val="cy-GB"/>
        </w:rPr>
        <w:t>o</w:t>
      </w:r>
      <w:r w:rsidR="0037451F" w:rsidRPr="00993CD6">
        <w:rPr>
          <w:lang w:val="cy-GB"/>
        </w:rPr>
        <w:t xml:space="preserve"> gyhoeddi canlyniadau’r asesiad neu a ganiateir o dan adran </w:t>
      </w:r>
      <w:r w:rsidR="00612816" w:rsidRPr="00993CD6">
        <w:rPr>
          <w:lang w:val="cy-GB"/>
        </w:rPr>
        <w:t>B</w:t>
      </w:r>
      <w:r w:rsidR="000E3081" w:rsidRPr="00993CD6">
        <w:rPr>
          <w:lang w:val="cy-GB"/>
        </w:rPr>
        <w:t>2</w:t>
      </w:r>
      <w:r w:rsidR="00356BC7" w:rsidRPr="00993CD6">
        <w:rPr>
          <w:lang w:val="cy-GB"/>
        </w:rPr>
        <w:t xml:space="preserve"> 2</w:t>
      </w:r>
      <w:r w:rsidR="001273D6" w:rsidRPr="00993CD6">
        <w:rPr>
          <w:lang w:val="cy-GB"/>
        </w:rPr>
        <w:t>.</w:t>
      </w:r>
      <w:r w:rsidR="000E3081" w:rsidRPr="00993CD6">
        <w:rPr>
          <w:lang w:val="cy-GB"/>
        </w:rPr>
        <w:t>2.</w:t>
      </w:r>
      <w:r w:rsidR="0037451F" w:rsidRPr="00993CD6">
        <w:rPr>
          <w:lang w:val="cy-GB"/>
        </w:rPr>
        <w:t xml:space="preserve"> Os felly, bydd yr apêl yn cael ei chyfeirio at y gyfadran i’w hystyried</w:t>
      </w:r>
      <w:r w:rsidR="000E3081" w:rsidRPr="00993CD6">
        <w:rPr>
          <w:lang w:val="cy-GB"/>
        </w:rPr>
        <w:t>.</w:t>
      </w:r>
    </w:p>
    <w:p w14:paraId="49845A4E" w14:textId="77777777" w:rsidR="00DC6E25" w:rsidRPr="00993CD6" w:rsidRDefault="00DC6E25" w:rsidP="00722660">
      <w:pPr>
        <w:ind w:left="851" w:hanging="851"/>
        <w:rPr>
          <w:lang w:val="cy-GB"/>
        </w:rPr>
      </w:pPr>
    </w:p>
    <w:p w14:paraId="75895187" w14:textId="31C7166C" w:rsidR="00DC6E25" w:rsidRPr="00993CD6" w:rsidRDefault="00A2431C" w:rsidP="00722660">
      <w:pPr>
        <w:ind w:left="851" w:hanging="851"/>
        <w:rPr>
          <w:lang w:val="cy-GB"/>
        </w:rPr>
      </w:pPr>
      <w:r w:rsidRPr="00993CD6">
        <w:rPr>
          <w:lang w:val="cy-GB"/>
        </w:rPr>
        <w:t>2.</w:t>
      </w:r>
      <w:r w:rsidR="00223635" w:rsidRPr="00993CD6">
        <w:rPr>
          <w:lang w:val="cy-GB"/>
        </w:rPr>
        <w:t>7</w:t>
      </w:r>
      <w:r w:rsidR="00DC6E25" w:rsidRPr="00993CD6">
        <w:rPr>
          <w:lang w:val="cy-GB"/>
        </w:rPr>
        <w:tab/>
      </w:r>
      <w:r w:rsidR="0037451F" w:rsidRPr="00993CD6">
        <w:rPr>
          <w:lang w:val="cy-GB"/>
        </w:rPr>
        <w:t>Os nad yw eich apêl yn bodloni’r gofynion a amlinellir yn adran</w:t>
      </w:r>
      <w:r w:rsidR="00B7565E" w:rsidRPr="00993CD6">
        <w:rPr>
          <w:lang w:val="cy-GB"/>
        </w:rPr>
        <w:t xml:space="preserve"> </w:t>
      </w:r>
      <w:r w:rsidR="00612816" w:rsidRPr="00993CD6">
        <w:rPr>
          <w:lang w:val="cy-GB"/>
        </w:rPr>
        <w:t>B</w:t>
      </w:r>
      <w:r w:rsidR="00B7565E" w:rsidRPr="00993CD6">
        <w:rPr>
          <w:lang w:val="cy-GB"/>
        </w:rPr>
        <w:t>2</w:t>
      </w:r>
      <w:r w:rsidR="00356BC7" w:rsidRPr="00993CD6">
        <w:rPr>
          <w:lang w:val="cy-GB"/>
        </w:rPr>
        <w:t xml:space="preserve"> 2</w:t>
      </w:r>
      <w:r w:rsidR="001273D6" w:rsidRPr="00993CD6">
        <w:rPr>
          <w:lang w:val="cy-GB"/>
        </w:rPr>
        <w:t>.</w:t>
      </w:r>
      <w:r w:rsidR="00B7565E" w:rsidRPr="00993CD6">
        <w:rPr>
          <w:lang w:val="cy-GB"/>
        </w:rPr>
        <w:t>1</w:t>
      </w:r>
      <w:r w:rsidR="0037451F" w:rsidRPr="00993CD6">
        <w:rPr>
          <w:lang w:val="cy-GB"/>
        </w:rPr>
        <w:t xml:space="preserve">, bydd yn cael ei dychwelyd atoch, ynghyd â Llythyr Cwblhau Gweithdrefnau’r Brifysgol </w:t>
      </w:r>
      <w:r w:rsidR="005F7122" w:rsidRPr="00993CD6">
        <w:rPr>
          <w:lang w:val="cy-GB"/>
        </w:rPr>
        <w:t>(</w:t>
      </w:r>
      <w:r w:rsidR="0037451F" w:rsidRPr="00993CD6">
        <w:rPr>
          <w:lang w:val="cy-GB"/>
        </w:rPr>
        <w:t>gweler</w:t>
      </w:r>
      <w:r w:rsidR="005F7122" w:rsidRPr="00993CD6">
        <w:rPr>
          <w:lang w:val="cy-GB"/>
        </w:rPr>
        <w:t xml:space="preserve"> </w:t>
      </w:r>
      <w:r w:rsidR="0037451F" w:rsidRPr="00993CD6">
        <w:rPr>
          <w:lang w:val="cy-GB"/>
        </w:rPr>
        <w:t>adran</w:t>
      </w:r>
      <w:r w:rsidR="005F7122" w:rsidRPr="00993CD6">
        <w:rPr>
          <w:lang w:val="cy-GB"/>
        </w:rPr>
        <w:t xml:space="preserve"> </w:t>
      </w:r>
      <w:r w:rsidR="001B798D" w:rsidRPr="00993CD6">
        <w:rPr>
          <w:lang w:val="cy-GB"/>
        </w:rPr>
        <w:t>B</w:t>
      </w:r>
      <w:r w:rsidR="003278DD" w:rsidRPr="00993CD6">
        <w:rPr>
          <w:lang w:val="cy-GB"/>
        </w:rPr>
        <w:t>5</w:t>
      </w:r>
      <w:r w:rsidR="00DC6E25" w:rsidRPr="00993CD6">
        <w:rPr>
          <w:lang w:val="cy-GB"/>
        </w:rPr>
        <w:t>).</w:t>
      </w:r>
    </w:p>
    <w:p w14:paraId="3009972A" w14:textId="77777777" w:rsidR="000E3081" w:rsidRPr="00993CD6" w:rsidRDefault="000E3081" w:rsidP="00722660">
      <w:pPr>
        <w:ind w:left="851" w:hanging="851"/>
        <w:rPr>
          <w:lang w:val="cy-GB"/>
        </w:rPr>
      </w:pPr>
    </w:p>
    <w:p w14:paraId="7AF8E81E" w14:textId="1F5C9DFD" w:rsidR="008462F1" w:rsidRPr="00993CD6" w:rsidRDefault="008718DA" w:rsidP="008718DA">
      <w:pPr>
        <w:tabs>
          <w:tab w:val="left" w:pos="851"/>
        </w:tabs>
        <w:ind w:left="851" w:hanging="851"/>
        <w:rPr>
          <w:lang w:val="cy-GB"/>
        </w:rPr>
      </w:pPr>
      <w:r w:rsidRPr="00993CD6">
        <w:rPr>
          <w:lang w:val="cy-GB"/>
        </w:rPr>
        <w:t>2.</w:t>
      </w:r>
      <w:r w:rsidR="00223635" w:rsidRPr="00993CD6">
        <w:rPr>
          <w:lang w:val="cy-GB"/>
        </w:rPr>
        <w:t>8</w:t>
      </w:r>
      <w:r w:rsidR="009A2CDD" w:rsidRPr="00993CD6">
        <w:rPr>
          <w:lang w:val="cy-GB"/>
        </w:rPr>
        <w:tab/>
      </w:r>
      <w:r w:rsidR="00DC74FC" w:rsidRPr="00993CD6">
        <w:rPr>
          <w:lang w:val="cy-GB"/>
        </w:rPr>
        <w:t xml:space="preserve">Os bydd eich apêl yn gymwys i gael ei hystyried, bydd yn cael ei chyfeirio at enwebai yn y gyfadran ar lefel Rheolwr Academaidd neu’n uwch </w:t>
      </w:r>
      <w:r w:rsidR="006C3CAF" w:rsidRPr="00993CD6">
        <w:rPr>
          <w:lang w:val="cy-GB"/>
        </w:rPr>
        <w:t>(</w:t>
      </w:r>
      <w:r w:rsidR="003F13AB" w:rsidRPr="00993CD6">
        <w:rPr>
          <w:lang w:val="cy-GB"/>
        </w:rPr>
        <w:t>yr e</w:t>
      </w:r>
      <w:r w:rsidR="00DC74FC" w:rsidRPr="00993CD6">
        <w:rPr>
          <w:lang w:val="cy-GB"/>
        </w:rPr>
        <w:t>nwebai</w:t>
      </w:r>
      <w:r w:rsidR="006C3CAF" w:rsidRPr="00993CD6">
        <w:rPr>
          <w:lang w:val="cy-GB"/>
        </w:rPr>
        <w:t>)</w:t>
      </w:r>
      <w:r w:rsidR="008462F1" w:rsidRPr="00993CD6">
        <w:rPr>
          <w:lang w:val="cy-GB"/>
        </w:rPr>
        <w:t xml:space="preserve">. </w:t>
      </w:r>
      <w:r w:rsidR="003F13AB" w:rsidRPr="00993CD6">
        <w:rPr>
          <w:lang w:val="cy-GB"/>
        </w:rPr>
        <w:t>Ni fydd yr e</w:t>
      </w:r>
      <w:r w:rsidR="00DC74FC" w:rsidRPr="00993CD6">
        <w:rPr>
          <w:lang w:val="cy-GB"/>
        </w:rPr>
        <w:t>nwebai wedi ystyried eich canlyniadau</w:t>
      </w:r>
      <w:r w:rsidR="008462F1" w:rsidRPr="00993CD6">
        <w:rPr>
          <w:lang w:val="cy-GB"/>
        </w:rPr>
        <w:t xml:space="preserve">.  </w:t>
      </w:r>
    </w:p>
    <w:p w14:paraId="39EDBA24" w14:textId="77777777" w:rsidR="008462F1" w:rsidRPr="00993CD6" w:rsidRDefault="008462F1" w:rsidP="00722660">
      <w:pPr>
        <w:ind w:left="851" w:hanging="851"/>
        <w:rPr>
          <w:lang w:val="cy-GB"/>
        </w:rPr>
      </w:pPr>
    </w:p>
    <w:p w14:paraId="700AB8A3" w14:textId="39F28524" w:rsidR="008462F1" w:rsidRPr="00993CD6" w:rsidRDefault="00A2431C" w:rsidP="00722660">
      <w:pPr>
        <w:ind w:left="851" w:hanging="851"/>
        <w:rPr>
          <w:lang w:val="cy-GB"/>
        </w:rPr>
      </w:pPr>
      <w:r w:rsidRPr="00993CD6">
        <w:rPr>
          <w:lang w:val="cy-GB"/>
        </w:rPr>
        <w:t>2.</w:t>
      </w:r>
      <w:r w:rsidR="00223635" w:rsidRPr="00993CD6">
        <w:rPr>
          <w:lang w:val="cy-GB"/>
        </w:rPr>
        <w:t>9</w:t>
      </w:r>
      <w:r w:rsidR="00383BB4" w:rsidRPr="00993CD6">
        <w:rPr>
          <w:lang w:val="cy-GB"/>
        </w:rPr>
        <w:tab/>
      </w:r>
      <w:r w:rsidR="003F13AB" w:rsidRPr="00993CD6">
        <w:rPr>
          <w:lang w:val="cy-GB"/>
        </w:rPr>
        <w:t>Ymdrinnir ag apeliadau Cam</w:t>
      </w:r>
      <w:r w:rsidR="00383BB4" w:rsidRPr="00993CD6">
        <w:rPr>
          <w:lang w:val="cy-GB"/>
        </w:rPr>
        <w:t xml:space="preserve"> 2</w:t>
      </w:r>
      <w:r w:rsidR="008462F1" w:rsidRPr="00993CD6">
        <w:rPr>
          <w:lang w:val="cy-GB"/>
        </w:rPr>
        <w:t xml:space="preserve"> </w:t>
      </w:r>
      <w:r w:rsidR="003F13AB" w:rsidRPr="00993CD6">
        <w:rPr>
          <w:lang w:val="cy-GB"/>
        </w:rPr>
        <w:t>ar sail y dogfennau a ddarperir gennych.  Yn eithriadol, gellir eich gwahodd i gyfarfod i egluro manylion yr apêl.  Os bydd angen mwy o wybodaeth ar enwebai’r gyfadran i’w helpu i ddod i benderfyniad ar ganlyniad apêl, rhoddir 5 diwrnod gwaith i chi gadarnhau eich bod yn bwriadu darparu’r wybodaeth ychwanegol a phryd y caiff y wybodaeth ei chyflwyno.  Os na chyflwynir y wybodaeth o fewn yr amser hwn ac os na roddir rheswm dros yr oedi, bydd penderfyniad yn cael ei wneud ar yr apêl heb y wybodaeth ychwanegol</w:t>
      </w:r>
      <w:r w:rsidR="008462F1" w:rsidRPr="00993CD6">
        <w:rPr>
          <w:lang w:val="cy-GB"/>
        </w:rPr>
        <w:t xml:space="preserve">. </w:t>
      </w:r>
    </w:p>
    <w:p w14:paraId="665A42F1" w14:textId="77777777" w:rsidR="008462F1" w:rsidRPr="00993CD6" w:rsidRDefault="008462F1" w:rsidP="00722660">
      <w:pPr>
        <w:ind w:left="851" w:hanging="851"/>
        <w:rPr>
          <w:lang w:val="cy-GB"/>
        </w:rPr>
      </w:pPr>
    </w:p>
    <w:p w14:paraId="2FC70FF6" w14:textId="57615B9E" w:rsidR="008462F1" w:rsidRPr="00993CD6" w:rsidRDefault="00A2431C" w:rsidP="00722660">
      <w:pPr>
        <w:ind w:left="851" w:hanging="851"/>
        <w:rPr>
          <w:lang w:val="cy-GB"/>
        </w:rPr>
      </w:pPr>
      <w:r w:rsidRPr="00993CD6">
        <w:rPr>
          <w:lang w:val="cy-GB"/>
        </w:rPr>
        <w:t>2.</w:t>
      </w:r>
      <w:r w:rsidR="00223635" w:rsidRPr="00993CD6">
        <w:rPr>
          <w:lang w:val="cy-GB"/>
        </w:rPr>
        <w:t>10</w:t>
      </w:r>
      <w:r w:rsidR="006C3CAF" w:rsidRPr="00993CD6">
        <w:rPr>
          <w:lang w:val="cy-GB"/>
        </w:rPr>
        <w:tab/>
      </w:r>
      <w:r w:rsidR="003F13AB" w:rsidRPr="00993CD6">
        <w:rPr>
          <w:lang w:val="cy-GB"/>
        </w:rPr>
        <w:t>Mae gan yr enwebai</w:t>
      </w:r>
      <w:r w:rsidR="008462F1" w:rsidRPr="00993CD6">
        <w:rPr>
          <w:lang w:val="cy-GB"/>
        </w:rPr>
        <w:t xml:space="preserve"> </w:t>
      </w:r>
      <w:r w:rsidR="001E5748" w:rsidRPr="00993CD6">
        <w:rPr>
          <w:lang w:val="cy-GB"/>
        </w:rPr>
        <w:t>1</w:t>
      </w:r>
      <w:r w:rsidR="006C3CAF" w:rsidRPr="00993CD6">
        <w:rPr>
          <w:lang w:val="cy-GB"/>
        </w:rPr>
        <w:t>5</w:t>
      </w:r>
      <w:r w:rsidR="008462F1" w:rsidRPr="00993CD6">
        <w:rPr>
          <w:lang w:val="cy-GB"/>
        </w:rPr>
        <w:t xml:space="preserve"> </w:t>
      </w:r>
      <w:r w:rsidR="003F13AB" w:rsidRPr="00993CD6">
        <w:rPr>
          <w:lang w:val="cy-GB"/>
        </w:rPr>
        <w:t xml:space="preserve">diwrnod gwaith o’r dyddiad yr ydych yn darparu’r darn perthnasol olaf o ddogfennaeth i adolygu’r apêl ac ymateb iddi, gan roi rheswm dros y penderfyniad i’r Uned Gwaith Achos Myfyrwyr.  Bydd yr Uned Gwaith Achos Myfyrwyr yn ysgrifennu atoch i roi canlyniad yr apêl o fewn 5 diwrnod gwaith </w:t>
      </w:r>
      <w:r w:rsidR="00BC6FAD">
        <w:rPr>
          <w:lang w:val="cy-GB"/>
        </w:rPr>
        <w:t>o</w:t>
      </w:r>
      <w:r w:rsidR="003F13AB" w:rsidRPr="00993CD6">
        <w:rPr>
          <w:lang w:val="cy-GB"/>
        </w:rPr>
        <w:t xml:space="preserve"> </w:t>
      </w:r>
      <w:r w:rsidR="00BC6FAD">
        <w:rPr>
          <w:lang w:val="cy-GB"/>
        </w:rPr>
        <w:t>d</w:t>
      </w:r>
      <w:r w:rsidR="003F13AB" w:rsidRPr="00993CD6">
        <w:rPr>
          <w:lang w:val="cy-GB"/>
        </w:rPr>
        <w:t>derbyn ateb enwebai’r gyfadran</w:t>
      </w:r>
      <w:r w:rsidR="008462F1" w:rsidRPr="00993CD6">
        <w:rPr>
          <w:lang w:val="cy-GB"/>
        </w:rPr>
        <w:t xml:space="preserve">.  </w:t>
      </w:r>
    </w:p>
    <w:p w14:paraId="76F84ADC" w14:textId="6BB4AA25" w:rsidR="003278DD" w:rsidRPr="00993CD6" w:rsidRDefault="003278DD" w:rsidP="00722660">
      <w:pPr>
        <w:ind w:left="851" w:hanging="851"/>
        <w:rPr>
          <w:lang w:val="cy-GB"/>
        </w:rPr>
      </w:pPr>
    </w:p>
    <w:p w14:paraId="7F148003" w14:textId="0FA88E59" w:rsidR="003278DD" w:rsidRPr="00993CD6" w:rsidRDefault="003278DD" w:rsidP="003278DD">
      <w:pPr>
        <w:ind w:left="851" w:hanging="851"/>
        <w:rPr>
          <w:lang w:val="cy-GB"/>
        </w:rPr>
      </w:pPr>
      <w:r w:rsidRPr="00993CD6">
        <w:rPr>
          <w:lang w:val="cy-GB"/>
        </w:rPr>
        <w:t>2.</w:t>
      </w:r>
      <w:r w:rsidR="00223635" w:rsidRPr="00993CD6">
        <w:rPr>
          <w:lang w:val="cy-GB"/>
        </w:rPr>
        <w:t>11</w:t>
      </w:r>
      <w:r w:rsidRPr="00993CD6">
        <w:rPr>
          <w:lang w:val="cy-GB"/>
        </w:rPr>
        <w:tab/>
      </w:r>
      <w:r w:rsidR="003F13AB" w:rsidRPr="00993CD6">
        <w:rPr>
          <w:lang w:val="cy-GB"/>
        </w:rPr>
        <w:t>Os nad oes modd i’r Brifysgol gadw at y</w:t>
      </w:r>
      <w:r w:rsidR="000E779F" w:rsidRPr="00993CD6">
        <w:rPr>
          <w:lang w:val="cy-GB"/>
        </w:rPr>
        <w:t>r</w:t>
      </w:r>
      <w:r w:rsidR="003F13AB" w:rsidRPr="00993CD6">
        <w:rPr>
          <w:lang w:val="cy-GB"/>
        </w:rPr>
        <w:t xml:space="preserve"> amser</w:t>
      </w:r>
      <w:r w:rsidR="000E779F" w:rsidRPr="00993CD6">
        <w:rPr>
          <w:lang w:val="cy-GB"/>
        </w:rPr>
        <w:t>lenni</w:t>
      </w:r>
      <w:r w:rsidR="003F13AB" w:rsidRPr="00993CD6">
        <w:rPr>
          <w:lang w:val="cy-GB"/>
        </w:rPr>
        <w:t xml:space="preserve"> penodol, er enghraifft o ganlyniad i gymhlethdod yr achos, bydd y Brifysgol yn ysgrifennu atoch i egluro’r oedi a chynnig dyddiad arall ar gyfer canlyniad eich apêl</w:t>
      </w:r>
      <w:r w:rsidRPr="00993CD6">
        <w:rPr>
          <w:lang w:val="cy-GB"/>
        </w:rPr>
        <w:t>.</w:t>
      </w:r>
    </w:p>
    <w:p w14:paraId="5B070FB1" w14:textId="1DEC1363" w:rsidR="00B95346" w:rsidRPr="00993CD6" w:rsidRDefault="00B95346" w:rsidP="00722660">
      <w:pPr>
        <w:ind w:left="851" w:hanging="851"/>
        <w:rPr>
          <w:lang w:val="cy-GB"/>
        </w:rPr>
      </w:pPr>
    </w:p>
    <w:p w14:paraId="04B08BB8" w14:textId="2F3C4A70" w:rsidR="00B95346" w:rsidRPr="00993CD6" w:rsidRDefault="00B95346" w:rsidP="00722660">
      <w:pPr>
        <w:ind w:left="851" w:hanging="851"/>
        <w:rPr>
          <w:b/>
          <w:lang w:val="cy-GB"/>
        </w:rPr>
      </w:pPr>
      <w:r w:rsidRPr="00993CD6">
        <w:rPr>
          <w:b/>
          <w:lang w:val="cy-GB"/>
        </w:rPr>
        <w:tab/>
      </w:r>
      <w:r w:rsidR="003F13AB" w:rsidRPr="00993CD6">
        <w:rPr>
          <w:b/>
          <w:lang w:val="cy-GB"/>
        </w:rPr>
        <w:t>Canlyniad</w:t>
      </w:r>
    </w:p>
    <w:p w14:paraId="56906ABA" w14:textId="77777777" w:rsidR="00B95346" w:rsidRPr="00993CD6" w:rsidRDefault="00B95346" w:rsidP="00722660">
      <w:pPr>
        <w:ind w:left="851" w:hanging="851"/>
        <w:rPr>
          <w:lang w:val="cy-GB"/>
        </w:rPr>
      </w:pPr>
    </w:p>
    <w:p w14:paraId="24E13FD5" w14:textId="4B1F31DE" w:rsidR="00B95346" w:rsidRPr="00993CD6" w:rsidRDefault="00B95346" w:rsidP="00B95346">
      <w:pPr>
        <w:ind w:left="851" w:hanging="851"/>
        <w:rPr>
          <w:lang w:val="cy-GB"/>
        </w:rPr>
      </w:pPr>
      <w:r w:rsidRPr="00993CD6">
        <w:rPr>
          <w:lang w:val="cy-GB"/>
        </w:rPr>
        <w:t>2.</w:t>
      </w:r>
      <w:r w:rsidR="00223635" w:rsidRPr="00993CD6">
        <w:rPr>
          <w:lang w:val="cy-GB"/>
        </w:rPr>
        <w:t>12</w:t>
      </w:r>
      <w:r w:rsidRPr="00993CD6">
        <w:rPr>
          <w:lang w:val="cy-GB"/>
        </w:rPr>
        <w:tab/>
      </w:r>
      <w:r w:rsidR="003F13AB" w:rsidRPr="00993CD6">
        <w:rPr>
          <w:lang w:val="cy-GB"/>
        </w:rPr>
        <w:t>Ni ellir codi na diwygio marciau ar gyfer asesiadau, modiwlau neu ddosbarthiadau gradd oni bai y bu camgymeriad gweinyddol, er enghraifft cyfrifwyd marc yn anghywir</w:t>
      </w:r>
      <w:r w:rsidRPr="00993CD6">
        <w:rPr>
          <w:lang w:val="cy-GB"/>
        </w:rPr>
        <w:t xml:space="preserve">.     </w:t>
      </w:r>
    </w:p>
    <w:p w14:paraId="02BC263D" w14:textId="13FC713A" w:rsidR="008462F1" w:rsidRPr="00993CD6" w:rsidRDefault="008462F1" w:rsidP="00722660">
      <w:pPr>
        <w:ind w:left="851" w:hanging="851"/>
        <w:rPr>
          <w:lang w:val="cy-GB"/>
        </w:rPr>
      </w:pPr>
      <w:r w:rsidRPr="00993CD6">
        <w:rPr>
          <w:lang w:val="cy-GB"/>
        </w:rPr>
        <w:tab/>
      </w:r>
    </w:p>
    <w:p w14:paraId="0713ABC9" w14:textId="1CE49102" w:rsidR="0051162D" w:rsidRPr="00993CD6" w:rsidRDefault="0051162D" w:rsidP="00722660">
      <w:pPr>
        <w:ind w:left="851" w:hanging="851"/>
        <w:rPr>
          <w:lang w:val="cy-GB"/>
        </w:rPr>
      </w:pPr>
    </w:p>
    <w:p w14:paraId="3BACA5C5" w14:textId="77777777" w:rsidR="00494B62" w:rsidRPr="00993CD6" w:rsidRDefault="00494B62">
      <w:pPr>
        <w:rPr>
          <w:b/>
          <w:lang w:val="cy-GB"/>
        </w:rPr>
      </w:pPr>
      <w:r w:rsidRPr="00993CD6">
        <w:rPr>
          <w:b/>
          <w:lang w:val="cy-GB"/>
        </w:rPr>
        <w:br w:type="page"/>
      </w:r>
    </w:p>
    <w:p w14:paraId="18B1E549" w14:textId="6FC041FA" w:rsidR="008462F1" w:rsidRPr="00993CD6" w:rsidRDefault="003F13AB" w:rsidP="00722660">
      <w:pPr>
        <w:ind w:left="851" w:hanging="851"/>
        <w:rPr>
          <w:b/>
          <w:lang w:val="cy-GB"/>
        </w:rPr>
      </w:pPr>
      <w:r w:rsidRPr="00993CD6">
        <w:rPr>
          <w:b/>
          <w:lang w:val="cy-GB"/>
        </w:rPr>
        <w:lastRenderedPageBreak/>
        <w:t>ADRAN</w:t>
      </w:r>
      <w:r w:rsidR="0051162D" w:rsidRPr="00993CD6">
        <w:rPr>
          <w:b/>
          <w:lang w:val="cy-GB"/>
        </w:rPr>
        <w:t xml:space="preserve"> B3: </w:t>
      </w:r>
      <w:r w:rsidRPr="00993CD6">
        <w:rPr>
          <w:b/>
          <w:lang w:val="cy-GB"/>
        </w:rPr>
        <w:t>CAM</w:t>
      </w:r>
      <w:r w:rsidR="0026285F" w:rsidRPr="00993CD6">
        <w:rPr>
          <w:b/>
          <w:lang w:val="cy-GB"/>
        </w:rPr>
        <w:t xml:space="preserve"> 3</w:t>
      </w:r>
      <w:r w:rsidR="0051162D" w:rsidRPr="00993CD6">
        <w:rPr>
          <w:b/>
          <w:lang w:val="cy-GB"/>
        </w:rPr>
        <w:t xml:space="preserve"> – </w:t>
      </w:r>
      <w:r w:rsidRPr="00993CD6">
        <w:rPr>
          <w:b/>
          <w:lang w:val="cy-GB"/>
        </w:rPr>
        <w:t>ADOLYGU</w:t>
      </w:r>
    </w:p>
    <w:p w14:paraId="7BB5F2E1" w14:textId="77777777" w:rsidR="00C4386C" w:rsidRPr="00993CD6" w:rsidRDefault="00C4386C" w:rsidP="00722660">
      <w:pPr>
        <w:ind w:left="851" w:hanging="851"/>
        <w:rPr>
          <w:b/>
          <w:lang w:val="cy-GB"/>
        </w:rPr>
      </w:pPr>
    </w:p>
    <w:p w14:paraId="0E339CBD" w14:textId="7C91D02B" w:rsidR="00C4386C" w:rsidRPr="00993CD6" w:rsidRDefault="00C4386C" w:rsidP="00722660">
      <w:pPr>
        <w:ind w:left="851" w:hanging="851"/>
        <w:rPr>
          <w:b/>
          <w:lang w:val="cy-GB"/>
        </w:rPr>
      </w:pPr>
      <w:r w:rsidRPr="00993CD6">
        <w:rPr>
          <w:b/>
          <w:lang w:val="cy-GB"/>
        </w:rPr>
        <w:tab/>
      </w:r>
      <w:r w:rsidR="003F13AB" w:rsidRPr="00993CD6">
        <w:rPr>
          <w:b/>
          <w:lang w:val="cy-GB"/>
        </w:rPr>
        <w:t>Sail dros adolygu</w:t>
      </w:r>
    </w:p>
    <w:p w14:paraId="6D10A53F" w14:textId="77777777" w:rsidR="003465A7" w:rsidRPr="00993CD6" w:rsidRDefault="003465A7" w:rsidP="00722660">
      <w:pPr>
        <w:ind w:left="851" w:hanging="851"/>
        <w:rPr>
          <w:b/>
          <w:lang w:val="cy-GB"/>
        </w:rPr>
      </w:pPr>
    </w:p>
    <w:p w14:paraId="32A050A2" w14:textId="55A2E6B8" w:rsidR="003465A7" w:rsidRPr="00993CD6" w:rsidRDefault="008718DA" w:rsidP="003465A7">
      <w:pPr>
        <w:ind w:left="851" w:hanging="851"/>
        <w:rPr>
          <w:lang w:val="cy-GB"/>
        </w:rPr>
      </w:pPr>
      <w:r w:rsidRPr="00993CD6">
        <w:rPr>
          <w:lang w:val="cy-GB"/>
        </w:rPr>
        <w:t>3.1</w:t>
      </w:r>
      <w:r w:rsidR="003465A7" w:rsidRPr="00993CD6">
        <w:rPr>
          <w:lang w:val="cy-GB"/>
        </w:rPr>
        <w:tab/>
      </w:r>
      <w:r w:rsidR="003F13AB" w:rsidRPr="00993CD6">
        <w:rPr>
          <w:lang w:val="cy-GB"/>
        </w:rPr>
        <w:t>Mae gennych hawl i gyflwyno cais cam 3 i adolygu penderfyniad cam 2 ar y seiliau canlynol</w:t>
      </w:r>
      <w:r w:rsidR="003465A7" w:rsidRPr="00993CD6">
        <w:rPr>
          <w:lang w:val="cy-GB"/>
        </w:rPr>
        <w:t xml:space="preserve">: </w:t>
      </w:r>
    </w:p>
    <w:p w14:paraId="4B421C4F" w14:textId="77777777" w:rsidR="003465A7" w:rsidRPr="00993CD6" w:rsidRDefault="003465A7" w:rsidP="003465A7">
      <w:pPr>
        <w:ind w:left="851" w:hanging="851"/>
        <w:rPr>
          <w:b/>
          <w:lang w:val="cy-GB"/>
        </w:rPr>
      </w:pPr>
    </w:p>
    <w:p w14:paraId="4244EB26" w14:textId="25B497CA" w:rsidR="003465A7" w:rsidRPr="00993CD6" w:rsidRDefault="003F13AB" w:rsidP="003465A7">
      <w:pPr>
        <w:pStyle w:val="ListParagraph"/>
        <w:numPr>
          <w:ilvl w:val="0"/>
          <w:numId w:val="5"/>
        </w:numPr>
        <w:ind w:left="1702" w:hanging="851"/>
        <w:rPr>
          <w:lang w:val="cy-GB"/>
        </w:rPr>
      </w:pPr>
      <w:r w:rsidRPr="00993CD6">
        <w:rPr>
          <w:lang w:val="cy-GB"/>
        </w:rPr>
        <w:t>Mae gennych dystiolaeth na chynhaliwyd gweithdrefnau cam 2 yn unol â’r rheoliadau a bod hyn wedi’ch rhoi dan gryn anfantais</w:t>
      </w:r>
      <w:r w:rsidR="003465A7" w:rsidRPr="00993CD6">
        <w:rPr>
          <w:lang w:val="cy-GB"/>
        </w:rPr>
        <w:t>.</w:t>
      </w:r>
    </w:p>
    <w:p w14:paraId="68FDF295" w14:textId="77777777" w:rsidR="003465A7" w:rsidRPr="00993CD6" w:rsidRDefault="003465A7" w:rsidP="003465A7">
      <w:pPr>
        <w:ind w:left="1702" w:hanging="851"/>
        <w:rPr>
          <w:lang w:val="cy-GB"/>
        </w:rPr>
      </w:pPr>
    </w:p>
    <w:p w14:paraId="71503FE7" w14:textId="5C155DEA" w:rsidR="003465A7" w:rsidRPr="00993CD6" w:rsidRDefault="003F13AB" w:rsidP="003465A7">
      <w:pPr>
        <w:pStyle w:val="ListParagraph"/>
        <w:numPr>
          <w:ilvl w:val="0"/>
          <w:numId w:val="5"/>
        </w:numPr>
        <w:ind w:left="1702" w:hanging="851"/>
        <w:rPr>
          <w:lang w:val="cy-GB"/>
        </w:rPr>
      </w:pPr>
      <w:r w:rsidRPr="00993CD6">
        <w:rPr>
          <w:lang w:val="cy-GB"/>
        </w:rPr>
        <w:t xml:space="preserve">Mae gennych dystiolaeth newydd a pherthnasol </w:t>
      </w:r>
      <w:r w:rsidR="00123979" w:rsidRPr="00993CD6">
        <w:rPr>
          <w:rFonts w:eastAsia="SimSun"/>
          <w:lang w:val="cy-GB" w:eastAsia="zh-CN"/>
        </w:rPr>
        <w:t>nad oedd ar gael</w:t>
      </w:r>
      <w:r w:rsidRPr="00993CD6">
        <w:rPr>
          <w:rFonts w:eastAsia="SimSun"/>
          <w:lang w:val="cy-GB" w:eastAsia="zh-CN"/>
        </w:rPr>
        <w:t xml:space="preserve">, </w:t>
      </w:r>
      <w:r w:rsidRPr="00993CD6">
        <w:rPr>
          <w:rFonts w:eastAsia="SimSun"/>
          <w:b/>
          <w:bCs/>
          <w:lang w:val="cy-GB" w:eastAsia="zh-CN"/>
        </w:rPr>
        <w:t xml:space="preserve">am reswm da, </w:t>
      </w:r>
      <w:r w:rsidRPr="00993CD6">
        <w:rPr>
          <w:rFonts w:eastAsia="SimSun"/>
          <w:lang w:val="cy-GB" w:eastAsia="zh-CN"/>
        </w:rPr>
        <w:t>pan gyflwyn</w:t>
      </w:r>
      <w:r w:rsidR="00123979" w:rsidRPr="00993CD6">
        <w:rPr>
          <w:rFonts w:eastAsia="SimSun"/>
          <w:lang w:val="cy-GB" w:eastAsia="zh-CN"/>
        </w:rPr>
        <w:t>wyd</w:t>
      </w:r>
      <w:r w:rsidRPr="00993CD6">
        <w:rPr>
          <w:rFonts w:eastAsia="SimSun"/>
          <w:lang w:val="cy-GB" w:eastAsia="zh-CN"/>
        </w:rPr>
        <w:t xml:space="preserve"> ei</w:t>
      </w:r>
      <w:r w:rsidR="00123979" w:rsidRPr="00993CD6">
        <w:rPr>
          <w:rFonts w:eastAsia="SimSun"/>
          <w:lang w:val="cy-GB" w:eastAsia="zh-CN"/>
        </w:rPr>
        <w:t>ch</w:t>
      </w:r>
      <w:r w:rsidRPr="00993CD6">
        <w:rPr>
          <w:rFonts w:eastAsia="SimSun"/>
          <w:lang w:val="cy-GB" w:eastAsia="zh-CN"/>
        </w:rPr>
        <w:t xml:space="preserve"> apêl cam </w:t>
      </w:r>
      <w:r w:rsidR="00123979" w:rsidRPr="00993CD6">
        <w:rPr>
          <w:lang w:val="cy-GB"/>
        </w:rPr>
        <w:t>2</w:t>
      </w:r>
      <w:r w:rsidRPr="00993CD6">
        <w:rPr>
          <w:lang w:val="cy-GB"/>
        </w:rPr>
        <w:t xml:space="preserve">.  </w:t>
      </w:r>
      <w:r w:rsidRPr="00993CD6">
        <w:rPr>
          <w:i/>
          <w:lang w:val="cy-GB"/>
        </w:rPr>
        <w:t>(D</w:t>
      </w:r>
      <w:r w:rsidR="00123979" w:rsidRPr="00993CD6">
        <w:rPr>
          <w:i/>
          <w:lang w:val="cy-GB"/>
        </w:rPr>
        <w:t>.</w:t>
      </w:r>
      <w:r w:rsidRPr="00993CD6">
        <w:rPr>
          <w:i/>
          <w:lang w:val="cy-GB"/>
        </w:rPr>
        <w:t>S</w:t>
      </w:r>
      <w:r w:rsidR="00123979" w:rsidRPr="00993CD6">
        <w:rPr>
          <w:i/>
          <w:lang w:val="cy-GB"/>
        </w:rPr>
        <w:t>.</w:t>
      </w:r>
      <w:r w:rsidRPr="00993CD6">
        <w:rPr>
          <w:i/>
          <w:lang w:val="cy-GB"/>
        </w:rPr>
        <w:t xml:space="preserve"> Ni dderbynnir rhesymau personol, teuluol neu ddiwylliannol sensitif fel rheswm da</w:t>
      </w:r>
      <w:r w:rsidR="00123979" w:rsidRPr="00993CD6">
        <w:rPr>
          <w:i/>
          <w:lang w:val="cy-GB"/>
        </w:rPr>
        <w:t xml:space="preserve"> oherwydd y dylid b</w:t>
      </w:r>
      <w:r w:rsidRPr="00993CD6">
        <w:rPr>
          <w:i/>
          <w:lang w:val="cy-GB"/>
        </w:rPr>
        <w:t>od wedi tynnu sylw</w:t>
      </w:r>
      <w:r w:rsidR="00123979" w:rsidRPr="00993CD6">
        <w:rPr>
          <w:i/>
          <w:lang w:val="cy-GB"/>
        </w:rPr>
        <w:t>’r Brifysgol</w:t>
      </w:r>
      <w:r w:rsidRPr="00993CD6">
        <w:rPr>
          <w:i/>
          <w:lang w:val="cy-GB"/>
        </w:rPr>
        <w:t xml:space="preserve"> atynt</w:t>
      </w:r>
      <w:r w:rsidR="00123979" w:rsidRPr="00993CD6">
        <w:rPr>
          <w:i/>
          <w:lang w:val="cy-GB"/>
        </w:rPr>
        <w:t xml:space="preserve"> yng ngham 2</w:t>
      </w:r>
      <w:r w:rsidRPr="00993CD6">
        <w:rPr>
          <w:i/>
          <w:lang w:val="cy-GB"/>
        </w:rPr>
        <w:t xml:space="preserve">).                        </w:t>
      </w:r>
    </w:p>
    <w:p w14:paraId="2EB071D6" w14:textId="77777777" w:rsidR="003465A7" w:rsidRPr="00993CD6" w:rsidRDefault="003465A7" w:rsidP="003465A7">
      <w:pPr>
        <w:ind w:left="1702" w:hanging="851"/>
        <w:rPr>
          <w:lang w:val="cy-GB"/>
        </w:rPr>
      </w:pPr>
    </w:p>
    <w:p w14:paraId="420BEE64" w14:textId="11C803BE" w:rsidR="003465A7" w:rsidRPr="00993CD6" w:rsidRDefault="00123979" w:rsidP="003465A7">
      <w:pPr>
        <w:ind w:left="1702"/>
        <w:rPr>
          <w:lang w:val="cy-GB"/>
        </w:rPr>
      </w:pPr>
      <w:r w:rsidRPr="00993CD6">
        <w:rPr>
          <w:lang w:val="cy-GB"/>
        </w:rPr>
        <w:t>Ni ddyla</w:t>
      </w:r>
      <w:r w:rsidR="009759F1">
        <w:rPr>
          <w:lang w:val="cy-GB"/>
        </w:rPr>
        <w:t>sa</w:t>
      </w:r>
      <w:r w:rsidRPr="00993CD6">
        <w:rPr>
          <w:lang w:val="cy-GB"/>
        </w:rPr>
        <w:t xml:space="preserve">i’r wybodaeth hon fod </w:t>
      </w:r>
      <w:r w:rsidR="00BC6FAD">
        <w:rPr>
          <w:lang w:val="cy-GB"/>
        </w:rPr>
        <w:t>wed</w:t>
      </w:r>
      <w:r w:rsidR="009759F1">
        <w:rPr>
          <w:lang w:val="cy-GB"/>
        </w:rPr>
        <w:t>i</w:t>
      </w:r>
      <w:r w:rsidR="00BC6FAD">
        <w:rPr>
          <w:lang w:val="cy-GB"/>
        </w:rPr>
        <w:t xml:space="preserve"> bod </w:t>
      </w:r>
      <w:r w:rsidRPr="00993CD6">
        <w:rPr>
          <w:lang w:val="cy-GB"/>
        </w:rPr>
        <w:t>ar gael neu’n hysbys i chi pan gyflwynwyd yr apêl cam 2.  Ni fydd gwybodaeth a oedd ar gael ond na chafodd ei darparu gyda’r apêl cam 2 yn cael ei hystyried yn sail ddilys dros ofyn am adolygiad</w:t>
      </w:r>
      <w:r w:rsidR="003465A7" w:rsidRPr="00993CD6">
        <w:rPr>
          <w:lang w:val="cy-GB"/>
        </w:rPr>
        <w:t>.</w:t>
      </w:r>
    </w:p>
    <w:p w14:paraId="5EC54F63" w14:textId="77777777" w:rsidR="003465A7" w:rsidRPr="00993CD6" w:rsidRDefault="003465A7" w:rsidP="003465A7">
      <w:pPr>
        <w:ind w:left="1702" w:hanging="851"/>
        <w:rPr>
          <w:lang w:val="cy-GB"/>
        </w:rPr>
      </w:pPr>
    </w:p>
    <w:p w14:paraId="528379BB" w14:textId="5C4543B7" w:rsidR="003465A7" w:rsidRPr="00993CD6" w:rsidRDefault="00123979" w:rsidP="003465A7">
      <w:pPr>
        <w:pStyle w:val="BodyText"/>
        <w:numPr>
          <w:ilvl w:val="0"/>
          <w:numId w:val="5"/>
        </w:numPr>
        <w:suppressAutoHyphens/>
        <w:ind w:left="1702" w:hanging="851"/>
        <w:jc w:val="left"/>
        <w:rPr>
          <w:rFonts w:ascii="Arial" w:hAnsi="Arial" w:cs="Arial"/>
          <w:spacing w:val="-3"/>
          <w:sz w:val="22"/>
          <w:szCs w:val="22"/>
          <w:lang w:val="cy-GB"/>
        </w:rPr>
      </w:pPr>
      <w:r w:rsidRPr="00993CD6">
        <w:rPr>
          <w:rFonts w:ascii="Arial" w:hAnsi="Arial" w:cs="Arial"/>
          <w:spacing w:val="-3"/>
          <w:sz w:val="22"/>
          <w:szCs w:val="22"/>
          <w:lang w:val="cy-GB"/>
        </w:rPr>
        <w:t>Mae gennych dystiolaeth nad oedd y canlyniad yng ngham 2 yn rhesymol o dan yr amgylchiadau</w:t>
      </w:r>
      <w:r w:rsidR="003465A7" w:rsidRPr="00993CD6">
        <w:rPr>
          <w:rFonts w:ascii="Arial" w:hAnsi="Arial" w:cs="Arial"/>
          <w:spacing w:val="-3"/>
          <w:sz w:val="22"/>
          <w:szCs w:val="22"/>
          <w:lang w:val="cy-GB"/>
        </w:rPr>
        <w:t xml:space="preserve">. </w:t>
      </w:r>
    </w:p>
    <w:p w14:paraId="18E1E2F0" w14:textId="77777777" w:rsidR="003465A7" w:rsidRPr="00993CD6" w:rsidRDefault="003465A7" w:rsidP="003465A7">
      <w:pPr>
        <w:pStyle w:val="BodyText"/>
        <w:suppressAutoHyphens/>
        <w:ind w:left="851" w:hanging="851"/>
        <w:jc w:val="left"/>
        <w:rPr>
          <w:rFonts w:ascii="Arial" w:hAnsi="Arial" w:cs="Arial"/>
          <w:spacing w:val="-3"/>
          <w:sz w:val="22"/>
          <w:szCs w:val="22"/>
          <w:lang w:val="cy-GB"/>
        </w:rPr>
      </w:pPr>
    </w:p>
    <w:p w14:paraId="2CCBC929" w14:textId="7DB06E70" w:rsidR="003465A7" w:rsidRPr="00993CD6" w:rsidRDefault="00B7565E" w:rsidP="003465A7">
      <w:pPr>
        <w:ind w:left="851" w:hanging="851"/>
        <w:rPr>
          <w:lang w:val="cy-GB"/>
        </w:rPr>
      </w:pPr>
      <w:r w:rsidRPr="00993CD6">
        <w:rPr>
          <w:lang w:val="cy-GB"/>
        </w:rPr>
        <w:t>3.2</w:t>
      </w:r>
      <w:r w:rsidR="003465A7" w:rsidRPr="00993CD6">
        <w:rPr>
          <w:lang w:val="cy-GB"/>
        </w:rPr>
        <w:tab/>
      </w:r>
      <w:r w:rsidR="00123979" w:rsidRPr="00993CD6">
        <w:rPr>
          <w:lang w:val="cy-GB"/>
        </w:rPr>
        <w:t>Gallwch ond mynd i gam 3 ar ôl cwblhau cam 2</w:t>
      </w:r>
      <w:r w:rsidR="003465A7" w:rsidRPr="00993CD6">
        <w:rPr>
          <w:lang w:val="cy-GB"/>
        </w:rPr>
        <w:t>.</w:t>
      </w:r>
    </w:p>
    <w:p w14:paraId="20F0F7AC" w14:textId="77777777" w:rsidR="003465A7" w:rsidRPr="00993CD6" w:rsidRDefault="003465A7" w:rsidP="003465A7">
      <w:pPr>
        <w:ind w:left="851" w:hanging="851"/>
        <w:rPr>
          <w:lang w:val="cy-GB"/>
        </w:rPr>
      </w:pPr>
      <w:r w:rsidRPr="00993CD6">
        <w:rPr>
          <w:lang w:val="cy-GB"/>
        </w:rPr>
        <w:t xml:space="preserve">  </w:t>
      </w:r>
    </w:p>
    <w:p w14:paraId="575A49CA" w14:textId="4377CDDD" w:rsidR="003465A7" w:rsidRPr="00993CD6" w:rsidRDefault="00B7565E" w:rsidP="003465A7">
      <w:pPr>
        <w:ind w:left="851" w:hanging="851"/>
        <w:rPr>
          <w:lang w:val="cy-GB"/>
        </w:rPr>
      </w:pPr>
      <w:r w:rsidRPr="00993CD6">
        <w:rPr>
          <w:lang w:val="cy-GB"/>
        </w:rPr>
        <w:t>3.3</w:t>
      </w:r>
      <w:r w:rsidR="003465A7" w:rsidRPr="00993CD6">
        <w:rPr>
          <w:lang w:val="cy-GB"/>
        </w:rPr>
        <w:tab/>
      </w:r>
      <w:r w:rsidR="00123979" w:rsidRPr="00993CD6">
        <w:rPr>
          <w:lang w:val="cy-GB"/>
        </w:rPr>
        <w:t>Ni allwch gyflwyno unrhyw faterion newydd yng ngham</w:t>
      </w:r>
      <w:r w:rsidR="003465A7" w:rsidRPr="00993CD6">
        <w:rPr>
          <w:lang w:val="cy-GB"/>
        </w:rPr>
        <w:t xml:space="preserve"> </w:t>
      </w:r>
      <w:r w:rsidR="003C1959" w:rsidRPr="00993CD6">
        <w:rPr>
          <w:lang w:val="cy-GB"/>
        </w:rPr>
        <w:t>3</w:t>
      </w:r>
      <w:r w:rsidR="003465A7" w:rsidRPr="00993CD6">
        <w:rPr>
          <w:lang w:val="cy-GB"/>
        </w:rPr>
        <w:t>.</w:t>
      </w:r>
    </w:p>
    <w:p w14:paraId="3DCDAF16" w14:textId="77777777" w:rsidR="00C4386C" w:rsidRPr="00993CD6" w:rsidRDefault="00C4386C" w:rsidP="003465A7">
      <w:pPr>
        <w:ind w:left="851" w:hanging="851"/>
        <w:rPr>
          <w:lang w:val="cy-GB"/>
        </w:rPr>
      </w:pPr>
    </w:p>
    <w:p w14:paraId="16C2BDA1" w14:textId="77D849EA" w:rsidR="00C4386C" w:rsidRPr="00993CD6" w:rsidRDefault="00C4386C" w:rsidP="003465A7">
      <w:pPr>
        <w:ind w:left="851" w:hanging="851"/>
        <w:rPr>
          <w:b/>
          <w:lang w:val="cy-GB"/>
        </w:rPr>
      </w:pPr>
      <w:r w:rsidRPr="00993CD6">
        <w:rPr>
          <w:b/>
          <w:lang w:val="cy-GB"/>
        </w:rPr>
        <w:tab/>
      </w:r>
      <w:r w:rsidR="000E779F" w:rsidRPr="00993CD6">
        <w:rPr>
          <w:b/>
          <w:lang w:val="cy-GB"/>
        </w:rPr>
        <w:t>Amserlenni</w:t>
      </w:r>
    </w:p>
    <w:p w14:paraId="47F18CC6" w14:textId="77777777" w:rsidR="003465A7" w:rsidRPr="00993CD6" w:rsidRDefault="003465A7" w:rsidP="003465A7">
      <w:pPr>
        <w:pStyle w:val="ListParagraph"/>
        <w:tabs>
          <w:tab w:val="left" w:pos="709"/>
        </w:tabs>
        <w:ind w:left="851" w:hanging="851"/>
        <w:rPr>
          <w:b/>
          <w:lang w:val="cy-GB"/>
        </w:rPr>
      </w:pPr>
    </w:p>
    <w:p w14:paraId="18B2661E" w14:textId="2A6831EC" w:rsidR="008462F1" w:rsidRPr="00993CD6" w:rsidRDefault="00223635" w:rsidP="00722660">
      <w:pPr>
        <w:ind w:left="851" w:hanging="851"/>
        <w:rPr>
          <w:lang w:val="cy-GB"/>
        </w:rPr>
      </w:pPr>
      <w:r w:rsidRPr="00993CD6">
        <w:rPr>
          <w:lang w:val="cy-GB"/>
        </w:rPr>
        <w:t>3.4</w:t>
      </w:r>
      <w:r w:rsidR="008462F1" w:rsidRPr="00993CD6">
        <w:rPr>
          <w:lang w:val="cy-GB"/>
        </w:rPr>
        <w:tab/>
      </w:r>
      <w:r w:rsidR="000E779F" w:rsidRPr="00993CD6">
        <w:rPr>
          <w:lang w:val="cy-GB"/>
        </w:rPr>
        <w:t xml:space="preserve">Rhaid i chi gyflwyno’ch cais cam 3 am adolygiad o fewn 10 diwrnod gwaith </w:t>
      </w:r>
      <w:r w:rsidR="00BC6FAD">
        <w:rPr>
          <w:lang w:val="cy-GB"/>
        </w:rPr>
        <w:t>o</w:t>
      </w:r>
      <w:r w:rsidR="000E779F" w:rsidRPr="00993CD6">
        <w:rPr>
          <w:lang w:val="cy-GB"/>
        </w:rPr>
        <w:t xml:space="preserve"> </w:t>
      </w:r>
      <w:r w:rsidR="00BC6FAD">
        <w:rPr>
          <w:lang w:val="cy-GB"/>
        </w:rPr>
        <w:t>g</w:t>
      </w:r>
      <w:r w:rsidR="000E779F" w:rsidRPr="00993CD6">
        <w:rPr>
          <w:lang w:val="cy-GB"/>
        </w:rPr>
        <w:t xml:space="preserve">ael eich hysbysu am ganlyniad cam 2 gan ddefnyddio’r ‘Ffurflen Cam 3 – Cais am Adolygiad’ a dylai gynnwys tystiolaeth briodol.  Gellir cael ffurflenni cais am adolygiad yn </w:t>
      </w:r>
      <w:hyperlink r:id="rId13"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0F044CBE" w14:textId="77777777" w:rsidR="00C4386C" w:rsidRPr="00993CD6" w:rsidRDefault="00C4386C" w:rsidP="00722660">
      <w:pPr>
        <w:ind w:left="851" w:hanging="851"/>
        <w:rPr>
          <w:lang w:val="cy-GB"/>
        </w:rPr>
      </w:pPr>
    </w:p>
    <w:p w14:paraId="3300BF36" w14:textId="5BE14620" w:rsidR="00C4386C" w:rsidRPr="00993CD6" w:rsidRDefault="00C4386C" w:rsidP="00C4386C">
      <w:pPr>
        <w:ind w:left="851" w:hanging="851"/>
        <w:rPr>
          <w:lang w:val="cy-GB"/>
        </w:rPr>
      </w:pPr>
      <w:r w:rsidRPr="00993CD6">
        <w:rPr>
          <w:lang w:val="cy-GB"/>
        </w:rPr>
        <w:t>3.</w:t>
      </w:r>
      <w:r w:rsidR="00223635" w:rsidRPr="00993CD6">
        <w:rPr>
          <w:lang w:val="cy-GB"/>
        </w:rPr>
        <w:t>5</w:t>
      </w:r>
      <w:r w:rsidRPr="00993CD6">
        <w:rPr>
          <w:lang w:val="cy-GB"/>
        </w:rPr>
        <w:tab/>
      </w:r>
      <w:r w:rsidR="000E779F" w:rsidRPr="00993CD6">
        <w:rPr>
          <w:lang w:val="cy-GB"/>
        </w:rPr>
        <w:t xml:space="preserve">Bydd ceisiadau hwyr am adolygiad dim ond yn cael eu derbyn os gallwch roi rheswm da, wedi’i gefnogi gan dystiolaeth ysgrifenedig annibynnol, am gyflwyno’ch cais y tu allan i’r amserlenni a nodir yn </w:t>
      </w:r>
      <w:r w:rsidR="0051162D" w:rsidRPr="00993CD6">
        <w:rPr>
          <w:lang w:val="cy-GB"/>
        </w:rPr>
        <w:t>B</w:t>
      </w:r>
      <w:r w:rsidR="00B64AEB" w:rsidRPr="00993CD6">
        <w:rPr>
          <w:lang w:val="cy-GB"/>
        </w:rPr>
        <w:t>3</w:t>
      </w:r>
      <w:r w:rsidR="001273D6" w:rsidRPr="00993CD6">
        <w:rPr>
          <w:lang w:val="cy-GB"/>
        </w:rPr>
        <w:t xml:space="preserve"> 3.4</w:t>
      </w:r>
      <w:r w:rsidR="00B64AEB" w:rsidRPr="00993CD6">
        <w:rPr>
          <w:lang w:val="cy-GB"/>
        </w:rPr>
        <w:t>.</w:t>
      </w:r>
    </w:p>
    <w:p w14:paraId="3EB43835" w14:textId="77777777" w:rsidR="00C4386C" w:rsidRPr="00993CD6" w:rsidRDefault="00C4386C" w:rsidP="00C4386C">
      <w:pPr>
        <w:ind w:left="851" w:hanging="851"/>
        <w:rPr>
          <w:lang w:val="cy-GB"/>
        </w:rPr>
      </w:pPr>
    </w:p>
    <w:p w14:paraId="22DD2EEF" w14:textId="12756CC6" w:rsidR="00C4386C" w:rsidRPr="00993CD6" w:rsidRDefault="00C4386C" w:rsidP="00C4386C">
      <w:pPr>
        <w:ind w:left="851" w:hanging="851"/>
        <w:rPr>
          <w:lang w:val="cy-GB"/>
        </w:rPr>
      </w:pPr>
      <w:r w:rsidRPr="00993CD6">
        <w:rPr>
          <w:lang w:val="cy-GB"/>
        </w:rPr>
        <w:t>3.</w:t>
      </w:r>
      <w:r w:rsidR="00223635" w:rsidRPr="00993CD6">
        <w:rPr>
          <w:lang w:val="cy-GB"/>
        </w:rPr>
        <w:t>6</w:t>
      </w:r>
      <w:r w:rsidRPr="00993CD6">
        <w:rPr>
          <w:lang w:val="cy-GB"/>
        </w:rPr>
        <w:tab/>
      </w:r>
      <w:r w:rsidR="000E779F" w:rsidRPr="00993CD6">
        <w:rPr>
          <w:lang w:val="cy-GB"/>
        </w:rPr>
        <w:t>Pan nodir bod angen ystyried eich cais am adolygiad yn gyflym, er enghraifft, pan fydd bwrw ymlaen neu oedi yn effeithio ar eich iechyd, bydd y Brifysgol yn sicrhau bod y staff perthnasol yn cael gwybod am hyn</w:t>
      </w:r>
      <w:r w:rsidRPr="00993CD6">
        <w:rPr>
          <w:lang w:val="cy-GB"/>
        </w:rPr>
        <w:t>.</w:t>
      </w:r>
    </w:p>
    <w:p w14:paraId="1A5E4CF6" w14:textId="77777777" w:rsidR="00C4386C" w:rsidRPr="00993CD6" w:rsidRDefault="00C4386C" w:rsidP="00C4386C">
      <w:pPr>
        <w:ind w:left="851" w:hanging="851"/>
        <w:rPr>
          <w:lang w:val="cy-GB"/>
        </w:rPr>
      </w:pPr>
    </w:p>
    <w:p w14:paraId="2EBB2D72" w14:textId="7A4FFB47" w:rsidR="00C4386C" w:rsidRPr="00993CD6" w:rsidRDefault="00C4386C" w:rsidP="00C4386C">
      <w:pPr>
        <w:ind w:left="851" w:hanging="851"/>
        <w:rPr>
          <w:lang w:val="cy-GB"/>
        </w:rPr>
      </w:pPr>
      <w:r w:rsidRPr="00993CD6">
        <w:rPr>
          <w:lang w:val="cy-GB"/>
        </w:rPr>
        <w:t>3.</w:t>
      </w:r>
      <w:r w:rsidR="00223635" w:rsidRPr="00993CD6">
        <w:rPr>
          <w:lang w:val="cy-GB"/>
        </w:rPr>
        <w:t>7</w:t>
      </w:r>
      <w:r w:rsidRPr="00993CD6">
        <w:rPr>
          <w:lang w:val="cy-GB"/>
        </w:rPr>
        <w:tab/>
      </w:r>
      <w:r w:rsidR="000E779F" w:rsidRPr="00993CD6">
        <w:rPr>
          <w:lang w:val="cy-GB"/>
        </w:rPr>
        <w:t>Pan na fydd modd i’r Brifysgol gadw at yr amserlenni penodol, er enghraifft oherwydd cymhlethdod yr achos, bydd y Brifysgol yn ysgrifennu atoch i egluro’r oedi a chynnig dyddiad arall ar gyfer canlyniad ei</w:t>
      </w:r>
      <w:r w:rsidR="006056FA" w:rsidRPr="00993CD6">
        <w:rPr>
          <w:lang w:val="cy-GB"/>
        </w:rPr>
        <w:t>ch adolygiad</w:t>
      </w:r>
      <w:r w:rsidRPr="00993CD6">
        <w:rPr>
          <w:lang w:val="cy-GB"/>
        </w:rPr>
        <w:t>.</w:t>
      </w:r>
    </w:p>
    <w:p w14:paraId="5DCB2B1B" w14:textId="77777777" w:rsidR="00C4386C" w:rsidRPr="00993CD6" w:rsidRDefault="00C4386C" w:rsidP="00C4386C">
      <w:pPr>
        <w:ind w:left="851" w:hanging="851"/>
        <w:rPr>
          <w:lang w:val="cy-GB"/>
        </w:rPr>
      </w:pPr>
    </w:p>
    <w:p w14:paraId="56418998" w14:textId="01560B3E" w:rsidR="00C4386C" w:rsidRPr="00993CD6" w:rsidRDefault="00C4386C" w:rsidP="00C4386C">
      <w:pPr>
        <w:ind w:left="851" w:hanging="851"/>
        <w:rPr>
          <w:b/>
          <w:lang w:val="cy-GB"/>
        </w:rPr>
      </w:pPr>
      <w:r w:rsidRPr="00993CD6">
        <w:rPr>
          <w:b/>
          <w:lang w:val="cy-GB"/>
        </w:rPr>
        <w:tab/>
      </w:r>
      <w:r w:rsidR="006056FA" w:rsidRPr="00993CD6">
        <w:rPr>
          <w:b/>
          <w:lang w:val="cy-GB"/>
        </w:rPr>
        <w:t>Ystyriaeth gychwynnol i’r achos</w:t>
      </w:r>
    </w:p>
    <w:p w14:paraId="2B485D71" w14:textId="77777777" w:rsidR="00C4386C" w:rsidRPr="00993CD6" w:rsidRDefault="00C4386C" w:rsidP="00722660">
      <w:pPr>
        <w:ind w:left="851" w:hanging="851"/>
        <w:rPr>
          <w:lang w:val="cy-GB"/>
        </w:rPr>
      </w:pPr>
    </w:p>
    <w:p w14:paraId="12358DFF" w14:textId="509A60D9" w:rsidR="008462F1" w:rsidRPr="00993CD6" w:rsidRDefault="00692330" w:rsidP="00722660">
      <w:pPr>
        <w:ind w:left="851" w:hanging="851"/>
        <w:rPr>
          <w:lang w:val="cy-GB"/>
        </w:rPr>
      </w:pPr>
      <w:r w:rsidRPr="00993CD6">
        <w:rPr>
          <w:lang w:val="cy-GB"/>
        </w:rPr>
        <w:t>3</w:t>
      </w:r>
      <w:r w:rsidR="00C4386C" w:rsidRPr="00993CD6">
        <w:rPr>
          <w:lang w:val="cy-GB"/>
        </w:rPr>
        <w:t>.</w:t>
      </w:r>
      <w:r w:rsidR="00223635" w:rsidRPr="00993CD6">
        <w:rPr>
          <w:lang w:val="cy-GB"/>
        </w:rPr>
        <w:t>8</w:t>
      </w:r>
      <w:r w:rsidR="008462F1" w:rsidRPr="00993CD6">
        <w:rPr>
          <w:lang w:val="cy-GB"/>
        </w:rPr>
        <w:tab/>
      </w:r>
      <w:r w:rsidR="006056FA" w:rsidRPr="00993CD6">
        <w:rPr>
          <w:lang w:val="cy-GB"/>
        </w:rPr>
        <w:t>Bydd y Cofrestrydd</w:t>
      </w:r>
      <w:r w:rsidR="00CC225B" w:rsidRPr="00993CD6">
        <w:rPr>
          <w:lang w:val="cy-GB"/>
        </w:rPr>
        <w:t xml:space="preserve"> Academ</w:t>
      </w:r>
      <w:r w:rsidR="006056FA" w:rsidRPr="00993CD6">
        <w:rPr>
          <w:lang w:val="cy-GB"/>
        </w:rPr>
        <w:t>aidd</w:t>
      </w:r>
      <w:r w:rsidR="00CC225B" w:rsidRPr="00993CD6">
        <w:rPr>
          <w:lang w:val="cy-GB"/>
        </w:rPr>
        <w:t xml:space="preserve"> (</w:t>
      </w:r>
      <w:r w:rsidR="00440F18">
        <w:rPr>
          <w:lang w:val="cy-GB"/>
        </w:rPr>
        <w:t>neu</w:t>
      </w:r>
      <w:r w:rsidR="006056FA" w:rsidRPr="00993CD6">
        <w:rPr>
          <w:lang w:val="cy-GB"/>
        </w:rPr>
        <w:t xml:space="preserve"> enwebai</w:t>
      </w:r>
      <w:r w:rsidR="00CC225B" w:rsidRPr="00993CD6">
        <w:rPr>
          <w:lang w:val="cy-GB"/>
        </w:rPr>
        <w:t>)</w:t>
      </w:r>
      <w:r w:rsidR="006056FA" w:rsidRPr="00993CD6">
        <w:rPr>
          <w:lang w:val="cy-GB"/>
        </w:rPr>
        <w:t xml:space="preserve"> yn ystyried eich cais am adolygiad o fewn</w:t>
      </w:r>
      <w:r w:rsidR="00D637D2" w:rsidRPr="00993CD6">
        <w:rPr>
          <w:lang w:val="cy-GB"/>
        </w:rPr>
        <w:t xml:space="preserve"> 10 </w:t>
      </w:r>
      <w:r w:rsidR="006056FA" w:rsidRPr="00993CD6">
        <w:rPr>
          <w:lang w:val="cy-GB"/>
        </w:rPr>
        <w:t xml:space="preserve">diwrnod gwaith </w:t>
      </w:r>
      <w:r w:rsidR="00BC6FAD">
        <w:rPr>
          <w:lang w:val="cy-GB"/>
        </w:rPr>
        <w:t>o</w:t>
      </w:r>
      <w:r w:rsidR="006056FA" w:rsidRPr="00993CD6">
        <w:rPr>
          <w:lang w:val="cy-GB"/>
        </w:rPr>
        <w:t xml:space="preserve"> gyflwyno’r cais</w:t>
      </w:r>
      <w:r w:rsidR="008462F1" w:rsidRPr="00993CD6">
        <w:rPr>
          <w:lang w:val="cy-GB"/>
        </w:rPr>
        <w:t xml:space="preserve">. </w:t>
      </w:r>
    </w:p>
    <w:p w14:paraId="2B95303A" w14:textId="77777777" w:rsidR="008462F1" w:rsidRPr="00993CD6" w:rsidRDefault="008462F1" w:rsidP="00722660">
      <w:pPr>
        <w:ind w:left="851" w:hanging="851"/>
        <w:rPr>
          <w:lang w:val="cy-GB"/>
        </w:rPr>
      </w:pPr>
    </w:p>
    <w:p w14:paraId="1567EA94" w14:textId="4882D397" w:rsidR="008462F1" w:rsidRPr="00993CD6" w:rsidRDefault="00692330" w:rsidP="00722660">
      <w:pPr>
        <w:ind w:left="851" w:hanging="851"/>
        <w:rPr>
          <w:lang w:val="cy-GB"/>
        </w:rPr>
      </w:pPr>
      <w:r w:rsidRPr="00993CD6">
        <w:rPr>
          <w:lang w:val="cy-GB"/>
        </w:rPr>
        <w:t>3</w:t>
      </w:r>
      <w:r w:rsidR="00C4386C" w:rsidRPr="00993CD6">
        <w:rPr>
          <w:lang w:val="cy-GB"/>
        </w:rPr>
        <w:t>.</w:t>
      </w:r>
      <w:r w:rsidR="00223635" w:rsidRPr="00993CD6">
        <w:rPr>
          <w:lang w:val="cy-GB"/>
        </w:rPr>
        <w:t>9</w:t>
      </w:r>
      <w:r w:rsidR="008462F1" w:rsidRPr="00993CD6">
        <w:rPr>
          <w:lang w:val="cy-GB"/>
        </w:rPr>
        <w:tab/>
      </w:r>
      <w:r w:rsidR="006056FA" w:rsidRPr="00993CD6">
        <w:rPr>
          <w:lang w:val="cy-GB"/>
        </w:rPr>
        <w:t>Os bydd y Cofrestrydd</w:t>
      </w:r>
      <w:r w:rsidR="008462F1" w:rsidRPr="00993CD6">
        <w:rPr>
          <w:lang w:val="cy-GB"/>
        </w:rPr>
        <w:t xml:space="preserve"> Academ</w:t>
      </w:r>
      <w:r w:rsidR="006056FA" w:rsidRPr="00993CD6">
        <w:rPr>
          <w:lang w:val="cy-GB"/>
        </w:rPr>
        <w:t>aidd</w:t>
      </w:r>
      <w:r w:rsidR="008462F1" w:rsidRPr="00993CD6">
        <w:rPr>
          <w:lang w:val="cy-GB"/>
        </w:rPr>
        <w:t xml:space="preserve"> (</w:t>
      </w:r>
      <w:r w:rsidR="00440F18">
        <w:rPr>
          <w:lang w:val="cy-GB"/>
        </w:rPr>
        <w:t>neu</w:t>
      </w:r>
      <w:r w:rsidR="006056FA" w:rsidRPr="00993CD6">
        <w:rPr>
          <w:lang w:val="cy-GB"/>
        </w:rPr>
        <w:t xml:space="preserve"> enwebai</w:t>
      </w:r>
      <w:r w:rsidR="008462F1" w:rsidRPr="00993CD6">
        <w:rPr>
          <w:lang w:val="cy-GB"/>
        </w:rPr>
        <w:t>), a</w:t>
      </w:r>
      <w:r w:rsidR="006056FA" w:rsidRPr="00993CD6">
        <w:rPr>
          <w:lang w:val="cy-GB"/>
        </w:rPr>
        <w:t>r ôl ystyried y cais am adolygiad yng ngham 3, yn dod i’r casgliad</w:t>
      </w:r>
      <w:r w:rsidR="008462F1" w:rsidRPr="00993CD6">
        <w:rPr>
          <w:lang w:val="cy-GB"/>
        </w:rPr>
        <w:t>:</w:t>
      </w:r>
    </w:p>
    <w:p w14:paraId="4E9EEA82" w14:textId="77777777" w:rsidR="008462F1" w:rsidRPr="00993CD6" w:rsidRDefault="008462F1" w:rsidP="00722660">
      <w:pPr>
        <w:ind w:left="851" w:hanging="851"/>
        <w:rPr>
          <w:lang w:val="cy-GB"/>
        </w:rPr>
      </w:pPr>
    </w:p>
    <w:p w14:paraId="419766A7" w14:textId="59AEFD7D" w:rsidR="008462F1" w:rsidRPr="00993CD6" w:rsidRDefault="006056FA" w:rsidP="00B7565E">
      <w:pPr>
        <w:pStyle w:val="ListParagraph"/>
        <w:numPr>
          <w:ilvl w:val="0"/>
          <w:numId w:val="15"/>
        </w:numPr>
        <w:ind w:left="1702" w:hanging="851"/>
        <w:rPr>
          <w:lang w:val="cy-GB"/>
        </w:rPr>
      </w:pPr>
      <w:r w:rsidRPr="00993CD6">
        <w:rPr>
          <w:lang w:val="cy-GB"/>
        </w:rPr>
        <w:lastRenderedPageBreak/>
        <w:t>nad yw’n bodloni’r seiliau a nodwyd uchod yn</w:t>
      </w:r>
      <w:r w:rsidR="008462F1" w:rsidRPr="00993CD6">
        <w:rPr>
          <w:lang w:val="cy-GB"/>
        </w:rPr>
        <w:t xml:space="preserve"> </w:t>
      </w:r>
      <w:r w:rsidR="00356BC7" w:rsidRPr="00993CD6">
        <w:rPr>
          <w:lang w:val="cy-GB"/>
        </w:rPr>
        <w:t xml:space="preserve">B3 </w:t>
      </w:r>
      <w:r w:rsidR="001273D6" w:rsidRPr="00993CD6">
        <w:rPr>
          <w:lang w:val="cy-GB"/>
        </w:rPr>
        <w:t>3.</w:t>
      </w:r>
      <w:r w:rsidR="008462F1" w:rsidRPr="00993CD6">
        <w:rPr>
          <w:lang w:val="cy-GB"/>
        </w:rPr>
        <w:t xml:space="preserve">1; </w:t>
      </w:r>
    </w:p>
    <w:p w14:paraId="6849DDF2" w14:textId="77777777" w:rsidR="008462F1" w:rsidRPr="00993CD6" w:rsidRDefault="008462F1" w:rsidP="00B7565E">
      <w:pPr>
        <w:pStyle w:val="ListParagraph"/>
        <w:ind w:left="1702" w:hanging="851"/>
        <w:rPr>
          <w:lang w:val="cy-GB"/>
        </w:rPr>
      </w:pPr>
    </w:p>
    <w:p w14:paraId="74D47F7A" w14:textId="4B35975E" w:rsidR="008462F1" w:rsidRPr="00993CD6" w:rsidRDefault="00ED74CD" w:rsidP="00B7565E">
      <w:pPr>
        <w:pStyle w:val="ListParagraph"/>
        <w:numPr>
          <w:ilvl w:val="0"/>
          <w:numId w:val="15"/>
        </w:numPr>
        <w:ind w:left="1702" w:hanging="851"/>
        <w:rPr>
          <w:lang w:val="cy-GB"/>
        </w:rPr>
      </w:pPr>
      <w:r w:rsidRPr="00993CD6">
        <w:rPr>
          <w:lang w:val="cy-GB" w:eastAsia="zh-CN"/>
        </w:rPr>
        <w:t>y cafodd ei gyflwyno ar ôl y terfyn amser</w:t>
      </w:r>
      <w:r w:rsidR="002D07AC">
        <w:rPr>
          <w:lang w:val="cy-GB" w:eastAsia="zh-CN"/>
        </w:rPr>
        <w:t xml:space="preserve">, sef </w:t>
      </w:r>
      <w:r w:rsidRPr="00993CD6">
        <w:rPr>
          <w:lang w:val="cy-GB" w:eastAsia="zh-CN"/>
        </w:rPr>
        <w:t>10 diwrnod gwaith</w:t>
      </w:r>
      <w:r w:rsidR="008462F1" w:rsidRPr="00993CD6">
        <w:rPr>
          <w:lang w:val="cy-GB"/>
        </w:rPr>
        <w:t xml:space="preserve">; </w:t>
      </w:r>
    </w:p>
    <w:p w14:paraId="172B611C" w14:textId="77777777" w:rsidR="008462F1" w:rsidRPr="00993CD6" w:rsidRDefault="008462F1" w:rsidP="00B7565E">
      <w:pPr>
        <w:ind w:left="1702" w:hanging="851"/>
        <w:rPr>
          <w:lang w:val="cy-GB"/>
        </w:rPr>
      </w:pPr>
    </w:p>
    <w:p w14:paraId="76393753" w14:textId="47CAE092" w:rsidR="008462F1" w:rsidRPr="00993CD6" w:rsidRDefault="00ED74CD" w:rsidP="00B7565E">
      <w:pPr>
        <w:pStyle w:val="ListParagraph"/>
        <w:numPr>
          <w:ilvl w:val="0"/>
          <w:numId w:val="15"/>
        </w:numPr>
        <w:ind w:left="1702" w:hanging="851"/>
        <w:rPr>
          <w:lang w:val="cy-GB"/>
        </w:rPr>
      </w:pPr>
      <w:r w:rsidRPr="00993CD6">
        <w:rPr>
          <w:lang w:val="cy-GB"/>
        </w:rPr>
        <w:t>nad yw’n cynnwys y dystiolaeth briodol</w:t>
      </w:r>
      <w:r w:rsidR="00CC225B" w:rsidRPr="00993CD6">
        <w:rPr>
          <w:lang w:val="cy-GB"/>
        </w:rPr>
        <w:t>;</w:t>
      </w:r>
      <w:r w:rsidR="008462F1" w:rsidRPr="00993CD6">
        <w:rPr>
          <w:lang w:val="cy-GB"/>
        </w:rPr>
        <w:t xml:space="preserve">  </w:t>
      </w:r>
    </w:p>
    <w:p w14:paraId="0C0C6849" w14:textId="77777777" w:rsidR="008462F1" w:rsidRPr="00993CD6" w:rsidRDefault="008462F1" w:rsidP="00722660">
      <w:pPr>
        <w:pStyle w:val="ListParagraph"/>
        <w:ind w:left="851" w:hanging="851"/>
        <w:rPr>
          <w:lang w:val="cy-GB"/>
        </w:rPr>
      </w:pPr>
    </w:p>
    <w:p w14:paraId="5309792F" w14:textId="420C4095" w:rsidR="008462F1" w:rsidRPr="00993CD6" w:rsidRDefault="00ED74CD" w:rsidP="006E5270">
      <w:pPr>
        <w:pStyle w:val="ListParagraph"/>
        <w:ind w:left="851"/>
        <w:rPr>
          <w:lang w:val="cy-GB"/>
        </w:rPr>
      </w:pPr>
      <w:r w:rsidRPr="00993CD6">
        <w:rPr>
          <w:lang w:val="cy-GB"/>
        </w:rPr>
        <w:t>bydd y cais am adolygiad yn cael ei wrthod a bydd y penderfyniad gwreiddiol yn aros fel y mae</w:t>
      </w:r>
      <w:r w:rsidR="00590FFE" w:rsidRPr="00993CD6">
        <w:rPr>
          <w:lang w:val="cy-GB"/>
        </w:rPr>
        <w:t>.</w:t>
      </w:r>
      <w:r w:rsidRPr="00993CD6">
        <w:rPr>
          <w:lang w:val="cy-GB"/>
        </w:rPr>
        <w:t xml:space="preserve"> Bydd Llythyr Cwblhau Gweithdrefnau</w:t>
      </w:r>
      <w:r w:rsidR="00440F18">
        <w:rPr>
          <w:lang w:val="cy-GB"/>
        </w:rPr>
        <w:t>’r Brifysgol</w:t>
      </w:r>
      <w:r w:rsidRPr="00993CD6">
        <w:rPr>
          <w:lang w:val="cy-GB"/>
        </w:rPr>
        <w:t xml:space="preserve"> y</w:t>
      </w:r>
      <w:r w:rsidR="00440F18">
        <w:rPr>
          <w:lang w:val="cy-GB"/>
        </w:rPr>
        <w:t>n cael ei anfon atoch o fewn 5 d</w:t>
      </w:r>
      <w:r w:rsidRPr="00993CD6">
        <w:rPr>
          <w:lang w:val="cy-GB"/>
        </w:rPr>
        <w:t>iwrnod gwaith</w:t>
      </w:r>
      <w:r w:rsidR="008462F1" w:rsidRPr="00993CD6">
        <w:rPr>
          <w:lang w:val="cy-GB"/>
        </w:rPr>
        <w:t>.</w:t>
      </w:r>
    </w:p>
    <w:p w14:paraId="2D7AD08C" w14:textId="77777777" w:rsidR="008462F1" w:rsidRPr="00993CD6" w:rsidRDefault="008462F1" w:rsidP="00722660">
      <w:pPr>
        <w:ind w:left="851" w:hanging="851"/>
        <w:rPr>
          <w:lang w:val="cy-GB"/>
        </w:rPr>
      </w:pPr>
    </w:p>
    <w:p w14:paraId="5B9F67D8" w14:textId="25279181" w:rsidR="008462F1" w:rsidRPr="00993CD6" w:rsidRDefault="00692330" w:rsidP="00722660">
      <w:pPr>
        <w:ind w:left="851" w:hanging="851"/>
        <w:rPr>
          <w:lang w:val="cy-GB"/>
        </w:rPr>
      </w:pPr>
      <w:r w:rsidRPr="00993CD6">
        <w:rPr>
          <w:lang w:val="cy-GB"/>
        </w:rPr>
        <w:t>3</w:t>
      </w:r>
      <w:r w:rsidR="00F719EB" w:rsidRPr="00993CD6">
        <w:rPr>
          <w:lang w:val="cy-GB"/>
        </w:rPr>
        <w:t>.</w:t>
      </w:r>
      <w:r w:rsidR="00223635" w:rsidRPr="00993CD6">
        <w:rPr>
          <w:lang w:val="cy-GB"/>
        </w:rPr>
        <w:t>10</w:t>
      </w:r>
      <w:r w:rsidR="008462F1" w:rsidRPr="00993CD6">
        <w:rPr>
          <w:lang w:val="cy-GB"/>
        </w:rPr>
        <w:tab/>
      </w:r>
      <w:r w:rsidR="00ED74CD" w:rsidRPr="00993CD6">
        <w:rPr>
          <w:lang w:val="cy-GB"/>
        </w:rPr>
        <w:t>Os bydd y Cofrestrydd Academaidd (neu enwebai) yn penderfynu bod y cais am adolygiad yn bodloni un neu ragor o’r seiliau, gellir cymryd y camau canlynol</w:t>
      </w:r>
      <w:r w:rsidR="008462F1" w:rsidRPr="00993CD6">
        <w:rPr>
          <w:lang w:val="cy-GB"/>
        </w:rPr>
        <w:t>:</w:t>
      </w:r>
    </w:p>
    <w:p w14:paraId="0D5FB345" w14:textId="77777777" w:rsidR="008462F1" w:rsidRPr="00993CD6" w:rsidRDefault="008462F1" w:rsidP="00722660">
      <w:pPr>
        <w:ind w:left="851" w:hanging="851"/>
        <w:rPr>
          <w:lang w:val="cy-GB"/>
        </w:rPr>
      </w:pPr>
    </w:p>
    <w:p w14:paraId="72CD9935" w14:textId="1FEEBBA7" w:rsidR="003C1959" w:rsidRPr="00993CD6" w:rsidRDefault="00ED74CD" w:rsidP="00267156">
      <w:pPr>
        <w:pStyle w:val="ListParagraph"/>
        <w:numPr>
          <w:ilvl w:val="0"/>
          <w:numId w:val="24"/>
        </w:numPr>
        <w:ind w:left="1701" w:hanging="846"/>
        <w:rPr>
          <w:lang w:val="cy-GB"/>
        </w:rPr>
      </w:pPr>
      <w:r w:rsidRPr="00993CD6">
        <w:rPr>
          <w:lang w:val="cy-GB"/>
        </w:rPr>
        <w:t xml:space="preserve">os yw’r achos yn un syml, caiff ei gyfeirio’n ôl at y Bwrdd Asesu Dyfarniadau a Dilyniant perthnasol i’w ailystyried; </w:t>
      </w:r>
    </w:p>
    <w:p w14:paraId="53C0811C" w14:textId="77777777" w:rsidR="00802B8F" w:rsidRPr="00993CD6" w:rsidRDefault="00802B8F" w:rsidP="00802B8F">
      <w:pPr>
        <w:pStyle w:val="ListParagraph"/>
        <w:ind w:left="1701"/>
        <w:rPr>
          <w:lang w:val="cy-GB"/>
        </w:rPr>
      </w:pPr>
    </w:p>
    <w:p w14:paraId="73EA4154" w14:textId="4EAB1EEA" w:rsidR="00590E95" w:rsidRPr="00993CD6" w:rsidRDefault="00ED74CD" w:rsidP="00802B8F">
      <w:pPr>
        <w:pStyle w:val="ListParagraph"/>
        <w:numPr>
          <w:ilvl w:val="0"/>
          <w:numId w:val="24"/>
        </w:numPr>
        <w:tabs>
          <w:tab w:val="left" w:pos="851"/>
        </w:tabs>
        <w:ind w:left="1701" w:hanging="846"/>
        <w:rPr>
          <w:spacing w:val="-3"/>
          <w:lang w:val="cy-GB"/>
        </w:rPr>
      </w:pPr>
      <w:r w:rsidRPr="00993CD6">
        <w:rPr>
          <w:lang w:val="cy-GB"/>
        </w:rPr>
        <w:t>os yw’r achos yn un cymhleth, caiff ei gyfeirio’n ôl at Banel Adolygu, a fydd yn cynnwys aelodau o’r Bwrdd Adolygu</w:t>
      </w:r>
    </w:p>
    <w:p w14:paraId="489BF683" w14:textId="77777777" w:rsidR="00802B8F" w:rsidRPr="00993CD6" w:rsidRDefault="00802B8F" w:rsidP="00802B8F">
      <w:pPr>
        <w:pStyle w:val="ListParagraph"/>
        <w:tabs>
          <w:tab w:val="left" w:pos="851"/>
        </w:tabs>
        <w:ind w:left="1701"/>
        <w:rPr>
          <w:spacing w:val="-3"/>
          <w:lang w:val="cy-GB"/>
        </w:rPr>
      </w:pPr>
    </w:p>
    <w:p w14:paraId="469BD437" w14:textId="10DF6218" w:rsidR="0051162D" w:rsidRPr="00993CD6" w:rsidRDefault="0051162D" w:rsidP="0051162D">
      <w:pPr>
        <w:pStyle w:val="ListParagraph"/>
        <w:tabs>
          <w:tab w:val="left" w:pos="851"/>
        </w:tabs>
        <w:ind w:left="0"/>
        <w:rPr>
          <w:b/>
          <w:lang w:val="cy-GB"/>
        </w:rPr>
      </w:pPr>
      <w:r w:rsidRPr="00993CD6">
        <w:rPr>
          <w:b/>
          <w:lang w:val="cy-GB"/>
        </w:rPr>
        <w:tab/>
      </w:r>
      <w:r w:rsidR="00ED74CD" w:rsidRPr="00993CD6">
        <w:rPr>
          <w:b/>
          <w:lang w:val="cy-GB"/>
        </w:rPr>
        <w:t>Bwrdd Adolygu</w:t>
      </w:r>
    </w:p>
    <w:p w14:paraId="63290BDC" w14:textId="77777777" w:rsidR="008462F1" w:rsidRPr="00993CD6" w:rsidRDefault="008462F1" w:rsidP="00722660">
      <w:pPr>
        <w:pStyle w:val="ListParagraph"/>
        <w:ind w:left="851" w:hanging="851"/>
        <w:rPr>
          <w:lang w:val="cy-GB"/>
        </w:rPr>
      </w:pPr>
    </w:p>
    <w:p w14:paraId="38B8EB83" w14:textId="48F54353" w:rsidR="008462F1" w:rsidRPr="00993CD6" w:rsidRDefault="00223635" w:rsidP="00722660">
      <w:pPr>
        <w:ind w:left="851" w:hanging="851"/>
        <w:rPr>
          <w:lang w:val="cy-GB"/>
        </w:rPr>
      </w:pPr>
      <w:r w:rsidRPr="00993CD6">
        <w:rPr>
          <w:lang w:val="cy-GB"/>
        </w:rPr>
        <w:t>3.11</w:t>
      </w:r>
      <w:r w:rsidR="008462F1" w:rsidRPr="00993CD6">
        <w:rPr>
          <w:lang w:val="cy-GB"/>
        </w:rPr>
        <w:tab/>
      </w:r>
      <w:r w:rsidR="00ED74CD" w:rsidRPr="00993CD6">
        <w:rPr>
          <w:lang w:val="cy-GB"/>
        </w:rPr>
        <w:t>Bydd y Bwrdd Adolygu</w:t>
      </w:r>
      <w:r w:rsidR="00346EC5" w:rsidRPr="00993CD6">
        <w:rPr>
          <w:lang w:val="cy-GB"/>
        </w:rPr>
        <w:t xml:space="preserve"> y</w:t>
      </w:r>
      <w:r w:rsidR="00ED74CD" w:rsidRPr="00993CD6">
        <w:rPr>
          <w:lang w:val="cy-GB"/>
        </w:rPr>
        <w:t>n cynnwys</w:t>
      </w:r>
      <w:r w:rsidR="008462F1" w:rsidRPr="00993CD6">
        <w:rPr>
          <w:lang w:val="cy-GB"/>
        </w:rPr>
        <w:t xml:space="preserve">: </w:t>
      </w:r>
    </w:p>
    <w:p w14:paraId="292FCC58" w14:textId="77777777" w:rsidR="008462F1" w:rsidRPr="00993CD6" w:rsidRDefault="008462F1" w:rsidP="00722660">
      <w:pPr>
        <w:ind w:left="851" w:hanging="851"/>
        <w:rPr>
          <w:b/>
          <w:lang w:val="cy-GB"/>
        </w:rPr>
      </w:pPr>
    </w:p>
    <w:p w14:paraId="29BF17F3" w14:textId="580AF7A4" w:rsidR="008462F1" w:rsidRPr="00993CD6" w:rsidRDefault="00ED74CD" w:rsidP="00DD000E">
      <w:pPr>
        <w:numPr>
          <w:ilvl w:val="0"/>
          <w:numId w:val="34"/>
        </w:numPr>
        <w:tabs>
          <w:tab w:val="clear" w:pos="1211"/>
        </w:tabs>
        <w:ind w:left="1701" w:hanging="850"/>
        <w:rPr>
          <w:lang w:val="cy-GB"/>
        </w:rPr>
      </w:pPr>
      <w:r w:rsidRPr="00993CD6">
        <w:rPr>
          <w:lang w:val="cy-GB"/>
        </w:rPr>
        <w:t>pedwar aelod wedi’u penodi gan y Bwrdd Academaidd</w:t>
      </w:r>
      <w:r w:rsidR="008462F1" w:rsidRPr="00993CD6">
        <w:rPr>
          <w:lang w:val="cy-GB"/>
        </w:rPr>
        <w:t xml:space="preserve">; </w:t>
      </w:r>
    </w:p>
    <w:p w14:paraId="23067FCC" w14:textId="5389C2E9" w:rsidR="008462F1" w:rsidRPr="00993CD6" w:rsidRDefault="00ED74CD" w:rsidP="00DD000E">
      <w:pPr>
        <w:numPr>
          <w:ilvl w:val="0"/>
          <w:numId w:val="34"/>
        </w:numPr>
        <w:tabs>
          <w:tab w:val="clear" w:pos="1211"/>
        </w:tabs>
        <w:ind w:left="1701" w:hanging="850"/>
        <w:rPr>
          <w:lang w:val="cy-GB"/>
        </w:rPr>
      </w:pPr>
      <w:r w:rsidRPr="00993CD6">
        <w:rPr>
          <w:lang w:val="cy-GB"/>
        </w:rPr>
        <w:t>pedwar cynrychiolydd academaidd o bob cyfadran (o leiaf</w:t>
      </w:r>
      <w:r w:rsidR="008462F1" w:rsidRPr="00993CD6">
        <w:rPr>
          <w:lang w:val="cy-GB"/>
        </w:rPr>
        <w:t>).</w:t>
      </w:r>
    </w:p>
    <w:p w14:paraId="4B6189A1" w14:textId="77777777" w:rsidR="008462F1" w:rsidRPr="00993CD6" w:rsidRDefault="008462F1" w:rsidP="00722660">
      <w:pPr>
        <w:ind w:left="851" w:hanging="851"/>
        <w:rPr>
          <w:lang w:val="cy-GB"/>
        </w:rPr>
      </w:pPr>
    </w:p>
    <w:p w14:paraId="77E9BB21" w14:textId="5039306C" w:rsidR="008462F1" w:rsidRPr="00993CD6" w:rsidRDefault="00223635" w:rsidP="00722660">
      <w:pPr>
        <w:ind w:left="851" w:hanging="851"/>
        <w:rPr>
          <w:lang w:val="cy-GB"/>
        </w:rPr>
      </w:pPr>
      <w:r w:rsidRPr="00993CD6">
        <w:rPr>
          <w:lang w:val="cy-GB"/>
        </w:rPr>
        <w:t>3.12</w:t>
      </w:r>
      <w:r w:rsidR="008462F1" w:rsidRPr="00993CD6">
        <w:rPr>
          <w:lang w:val="cy-GB"/>
        </w:rPr>
        <w:tab/>
      </w:r>
      <w:r w:rsidR="00346EC5" w:rsidRPr="00993CD6">
        <w:rPr>
          <w:lang w:val="cy-GB"/>
        </w:rPr>
        <w:t>Bydd y Panel Adolygu yn cynnwys</w:t>
      </w:r>
      <w:r w:rsidR="008462F1" w:rsidRPr="00993CD6">
        <w:rPr>
          <w:lang w:val="cy-GB"/>
        </w:rPr>
        <w:t>:</w:t>
      </w:r>
    </w:p>
    <w:p w14:paraId="5CBCD26E" w14:textId="77777777" w:rsidR="008462F1" w:rsidRPr="00993CD6" w:rsidRDefault="008462F1" w:rsidP="00722660">
      <w:pPr>
        <w:ind w:left="851" w:hanging="851"/>
        <w:rPr>
          <w:lang w:val="cy-GB"/>
        </w:rPr>
      </w:pPr>
    </w:p>
    <w:p w14:paraId="52E1A019" w14:textId="5D76E93C" w:rsidR="008462F1" w:rsidRPr="00993CD6" w:rsidRDefault="00346EC5" w:rsidP="00F83588">
      <w:pPr>
        <w:numPr>
          <w:ilvl w:val="1"/>
          <w:numId w:val="10"/>
        </w:numPr>
        <w:ind w:left="1702" w:hanging="851"/>
        <w:rPr>
          <w:lang w:val="cy-GB"/>
        </w:rPr>
      </w:pPr>
      <w:r w:rsidRPr="00993CD6">
        <w:rPr>
          <w:lang w:val="cy-GB"/>
        </w:rPr>
        <w:t>un o aelodau’r Bwrdd Adolygu a benodwyd gan y Bwrdd Academaidd (Cadeirydd)</w:t>
      </w:r>
      <w:r w:rsidR="008462F1" w:rsidRPr="00993CD6">
        <w:rPr>
          <w:lang w:val="cy-GB"/>
        </w:rPr>
        <w:t>;</w:t>
      </w:r>
    </w:p>
    <w:p w14:paraId="34C7CCA1" w14:textId="5FBA9CEC" w:rsidR="008462F1" w:rsidRPr="00993CD6" w:rsidRDefault="00346EC5" w:rsidP="00F83588">
      <w:pPr>
        <w:numPr>
          <w:ilvl w:val="1"/>
          <w:numId w:val="10"/>
        </w:numPr>
        <w:ind w:left="1702" w:hanging="851"/>
        <w:rPr>
          <w:lang w:val="cy-GB"/>
        </w:rPr>
      </w:pPr>
      <w:r w:rsidRPr="00993CD6">
        <w:rPr>
          <w:lang w:val="cy-GB"/>
        </w:rPr>
        <w:t>un o’r cynrychiolwyr academaidd ar y Bwrdd Adolygu, wedi’u dewis o gyfadrannau nad oes ganddynt gysylltiad â’r apêl sy’n cael ei hystyried</w:t>
      </w:r>
      <w:r w:rsidR="008462F1" w:rsidRPr="00993CD6">
        <w:rPr>
          <w:lang w:val="cy-GB"/>
        </w:rPr>
        <w:t>;</w:t>
      </w:r>
    </w:p>
    <w:p w14:paraId="70020564" w14:textId="0D7A0E6A" w:rsidR="008462F1" w:rsidRPr="00993CD6" w:rsidRDefault="00346EC5" w:rsidP="00F83588">
      <w:pPr>
        <w:numPr>
          <w:ilvl w:val="1"/>
          <w:numId w:val="10"/>
        </w:numPr>
        <w:ind w:left="1702" w:hanging="851"/>
        <w:rPr>
          <w:lang w:val="cy-GB"/>
        </w:rPr>
      </w:pPr>
      <w:r w:rsidRPr="00993CD6">
        <w:rPr>
          <w:lang w:val="cy-GB"/>
        </w:rPr>
        <w:t>Llywydd Undeb y Myfyrwyr (neu enwebai</w:t>
      </w:r>
      <w:r w:rsidR="008462F1" w:rsidRPr="00993CD6">
        <w:rPr>
          <w:lang w:val="cy-GB"/>
        </w:rPr>
        <w:t xml:space="preserve">). </w:t>
      </w:r>
    </w:p>
    <w:p w14:paraId="1895C36B" w14:textId="77777777" w:rsidR="008462F1" w:rsidRPr="00993CD6" w:rsidRDefault="008462F1" w:rsidP="00F83588">
      <w:pPr>
        <w:ind w:left="1702" w:hanging="851"/>
        <w:rPr>
          <w:lang w:val="cy-GB"/>
        </w:rPr>
      </w:pPr>
    </w:p>
    <w:p w14:paraId="44769D8A" w14:textId="4F30AB89" w:rsidR="008462F1" w:rsidRPr="00993CD6" w:rsidRDefault="00346EC5" w:rsidP="00F83588">
      <w:pPr>
        <w:ind w:left="1702" w:hanging="851"/>
        <w:rPr>
          <w:lang w:val="cy-GB"/>
        </w:rPr>
      </w:pPr>
      <w:r w:rsidRPr="00993CD6">
        <w:rPr>
          <w:lang w:val="cy-GB"/>
        </w:rPr>
        <w:t>Bydd aelod o’r Uned Gwaith Achos Myfyrwyr yn darparu cymorth gweinyddol</w:t>
      </w:r>
      <w:r w:rsidR="008462F1" w:rsidRPr="00993CD6">
        <w:rPr>
          <w:lang w:val="cy-GB"/>
        </w:rPr>
        <w:t>.</w:t>
      </w:r>
    </w:p>
    <w:p w14:paraId="67BF05D8" w14:textId="7A2F4B3B" w:rsidR="00802B8F" w:rsidRPr="00993CD6" w:rsidRDefault="00802B8F" w:rsidP="00F83588">
      <w:pPr>
        <w:ind w:left="1702" w:hanging="851"/>
        <w:rPr>
          <w:lang w:val="cy-GB"/>
        </w:rPr>
      </w:pPr>
    </w:p>
    <w:p w14:paraId="03661105" w14:textId="77BFD3E5" w:rsidR="00802B8F" w:rsidRPr="00993CD6" w:rsidRDefault="00223635" w:rsidP="00802B8F">
      <w:pPr>
        <w:ind w:left="851" w:hanging="851"/>
        <w:rPr>
          <w:lang w:val="cy-GB"/>
        </w:rPr>
      </w:pPr>
      <w:r w:rsidRPr="00993CD6">
        <w:rPr>
          <w:lang w:val="cy-GB"/>
        </w:rPr>
        <w:t>3.1</w:t>
      </w:r>
      <w:r w:rsidR="00802B8F" w:rsidRPr="00993CD6">
        <w:rPr>
          <w:lang w:val="cy-GB"/>
        </w:rPr>
        <w:t>3</w:t>
      </w:r>
      <w:r w:rsidR="00802B8F" w:rsidRPr="00993CD6">
        <w:rPr>
          <w:lang w:val="cy-GB"/>
        </w:rPr>
        <w:tab/>
      </w:r>
      <w:r w:rsidR="00346EC5" w:rsidRPr="00993CD6">
        <w:rPr>
          <w:lang w:val="cy-GB"/>
        </w:rPr>
        <w:t>Bydd y Panel Adolygu yn ymgynnull o fewn 20 diwrnod gwaith</w:t>
      </w:r>
      <w:r w:rsidR="00802B8F" w:rsidRPr="00993CD6">
        <w:rPr>
          <w:lang w:val="cy-GB"/>
        </w:rPr>
        <w:t>.</w:t>
      </w:r>
    </w:p>
    <w:p w14:paraId="15867D6B" w14:textId="77777777" w:rsidR="008462F1" w:rsidRPr="00993CD6" w:rsidRDefault="008462F1" w:rsidP="00722660">
      <w:pPr>
        <w:ind w:left="851" w:hanging="851"/>
        <w:rPr>
          <w:lang w:val="cy-GB"/>
        </w:rPr>
      </w:pPr>
    </w:p>
    <w:p w14:paraId="638633E2" w14:textId="44EBC7A5" w:rsidR="008462F1" w:rsidRPr="00993CD6" w:rsidRDefault="00223635" w:rsidP="00722660">
      <w:pPr>
        <w:ind w:left="851" w:hanging="851"/>
        <w:rPr>
          <w:lang w:val="cy-GB"/>
        </w:rPr>
      </w:pPr>
      <w:r w:rsidRPr="00993CD6">
        <w:rPr>
          <w:lang w:val="cy-GB"/>
        </w:rPr>
        <w:t>3.1</w:t>
      </w:r>
      <w:r w:rsidR="00802B8F" w:rsidRPr="00993CD6">
        <w:rPr>
          <w:lang w:val="cy-GB"/>
        </w:rPr>
        <w:t>4</w:t>
      </w:r>
      <w:r w:rsidR="008462F1" w:rsidRPr="00993CD6">
        <w:rPr>
          <w:lang w:val="cy-GB"/>
        </w:rPr>
        <w:tab/>
      </w:r>
      <w:r w:rsidR="00346EC5" w:rsidRPr="00993CD6">
        <w:rPr>
          <w:lang w:val="cy-GB"/>
        </w:rPr>
        <w:t>Er mwyn gallu rhoi ystyriaeth lawn i’r cais am adolygiad</w:t>
      </w:r>
      <w:r w:rsidR="002D07AC">
        <w:rPr>
          <w:lang w:val="cy-GB"/>
        </w:rPr>
        <w:t>,</w:t>
      </w:r>
      <w:r w:rsidR="00346EC5" w:rsidRPr="00993CD6">
        <w:rPr>
          <w:lang w:val="cy-GB"/>
        </w:rPr>
        <w:t xml:space="preserve"> gall yr Uned Gwaith Achos Myfyrwyr wneud cais i’r gyfadran/campws am wybodaeth berthnasol.  Diben y Panel Adolygu yw adolygu’r gweithdrefnau yng ngham 2 neu ystyried a oedd yn rhesymol na ddarparwyd tystiolaeth yng ngham 2, a pheidio â gwrando</w:t>
      </w:r>
      <w:r w:rsidR="002D07AC">
        <w:rPr>
          <w:lang w:val="cy-GB"/>
        </w:rPr>
        <w:t xml:space="preserve">’r </w:t>
      </w:r>
      <w:r w:rsidR="00346EC5" w:rsidRPr="00993CD6">
        <w:rPr>
          <w:lang w:val="cy-GB"/>
        </w:rPr>
        <w:t>achos eto</w:t>
      </w:r>
      <w:r w:rsidR="008462F1" w:rsidRPr="00993CD6">
        <w:rPr>
          <w:lang w:val="cy-GB"/>
        </w:rPr>
        <w:t xml:space="preserve">.  </w:t>
      </w:r>
    </w:p>
    <w:p w14:paraId="2E813FEB" w14:textId="77777777" w:rsidR="008462F1" w:rsidRPr="00993CD6" w:rsidRDefault="008462F1" w:rsidP="00722660">
      <w:pPr>
        <w:ind w:left="851" w:hanging="851"/>
        <w:rPr>
          <w:lang w:val="cy-GB"/>
        </w:rPr>
      </w:pPr>
    </w:p>
    <w:p w14:paraId="2F7DD38B" w14:textId="10E9CBD6" w:rsidR="008462F1" w:rsidRPr="00993CD6" w:rsidRDefault="00223635" w:rsidP="00722660">
      <w:pPr>
        <w:ind w:left="851" w:hanging="851"/>
        <w:rPr>
          <w:lang w:val="cy-GB"/>
        </w:rPr>
      </w:pPr>
      <w:r w:rsidRPr="00993CD6">
        <w:rPr>
          <w:lang w:val="cy-GB"/>
        </w:rPr>
        <w:t>3.1</w:t>
      </w:r>
      <w:r w:rsidR="00802B8F" w:rsidRPr="00993CD6">
        <w:rPr>
          <w:lang w:val="cy-GB"/>
        </w:rPr>
        <w:t>5</w:t>
      </w:r>
      <w:r w:rsidR="008462F1" w:rsidRPr="00993CD6">
        <w:rPr>
          <w:lang w:val="cy-GB"/>
        </w:rPr>
        <w:tab/>
      </w:r>
      <w:r w:rsidR="00346EC5" w:rsidRPr="00993CD6">
        <w:rPr>
          <w:lang w:val="cy-GB"/>
        </w:rPr>
        <w:t>Bydd y Panel Adolygu yn gwneud un o’r penderfyniadau canlynol</w:t>
      </w:r>
      <w:r w:rsidR="008462F1" w:rsidRPr="00993CD6">
        <w:rPr>
          <w:lang w:val="cy-GB"/>
        </w:rPr>
        <w:t>:</w:t>
      </w:r>
    </w:p>
    <w:p w14:paraId="092945AE" w14:textId="77777777" w:rsidR="008462F1" w:rsidRPr="00993CD6" w:rsidRDefault="008462F1" w:rsidP="00722660">
      <w:pPr>
        <w:ind w:left="851" w:hanging="851"/>
        <w:rPr>
          <w:lang w:val="cy-GB"/>
        </w:rPr>
      </w:pPr>
    </w:p>
    <w:p w14:paraId="0F62D0F2" w14:textId="6078CE20" w:rsidR="008462F1" w:rsidRPr="00993CD6" w:rsidRDefault="00346EC5" w:rsidP="00F83588">
      <w:pPr>
        <w:pStyle w:val="ListParagraph"/>
        <w:numPr>
          <w:ilvl w:val="0"/>
          <w:numId w:val="17"/>
        </w:numPr>
        <w:ind w:left="1571" w:hanging="720"/>
        <w:rPr>
          <w:lang w:val="cy-GB"/>
        </w:rPr>
      </w:pPr>
      <w:r w:rsidRPr="00993CD6">
        <w:rPr>
          <w:lang w:val="cy-GB"/>
        </w:rPr>
        <w:t xml:space="preserve">Gwrthod yr apêl a pheidio â </w:t>
      </w:r>
      <w:r w:rsidR="002D07AC">
        <w:rPr>
          <w:lang w:val="cy-GB"/>
        </w:rPr>
        <w:t>chymryd unrhyw gamau p</w:t>
      </w:r>
      <w:r w:rsidRPr="00993CD6">
        <w:rPr>
          <w:lang w:val="cy-GB"/>
        </w:rPr>
        <w:t>ellach</w:t>
      </w:r>
      <w:r w:rsidR="008462F1" w:rsidRPr="00993CD6">
        <w:rPr>
          <w:lang w:val="cy-GB"/>
        </w:rPr>
        <w:t xml:space="preserve">. </w:t>
      </w:r>
    </w:p>
    <w:p w14:paraId="5CF6983F" w14:textId="77777777" w:rsidR="008462F1" w:rsidRPr="00993CD6" w:rsidRDefault="008462F1" w:rsidP="00F83588">
      <w:pPr>
        <w:ind w:left="1571" w:hanging="720"/>
        <w:rPr>
          <w:lang w:val="cy-GB"/>
        </w:rPr>
      </w:pPr>
    </w:p>
    <w:p w14:paraId="38D8BFCA" w14:textId="3100A9E0" w:rsidR="008462F1" w:rsidRPr="00993CD6" w:rsidRDefault="00346EC5" w:rsidP="00346EC5">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8462F1" w:rsidRPr="00993CD6">
        <w:rPr>
          <w:lang w:val="cy-GB"/>
        </w:rPr>
        <w:t xml:space="preserve">. </w:t>
      </w:r>
    </w:p>
    <w:p w14:paraId="6E427E53" w14:textId="77777777" w:rsidR="008462F1" w:rsidRPr="00993CD6" w:rsidRDefault="008462F1" w:rsidP="00722660">
      <w:pPr>
        <w:ind w:left="851" w:hanging="851"/>
        <w:rPr>
          <w:lang w:val="cy-GB"/>
        </w:rPr>
      </w:pPr>
    </w:p>
    <w:p w14:paraId="07F51D1C" w14:textId="057FDA10" w:rsidR="008462F1" w:rsidRPr="00993CD6" w:rsidRDefault="00346EC5" w:rsidP="00F83588">
      <w:pPr>
        <w:pStyle w:val="ListParagraph"/>
        <w:numPr>
          <w:ilvl w:val="0"/>
          <w:numId w:val="17"/>
        </w:numPr>
        <w:ind w:left="1560" w:hanging="709"/>
        <w:rPr>
          <w:lang w:val="cy-GB"/>
        </w:rPr>
      </w:pPr>
      <w:r w:rsidRPr="00993CD6">
        <w:rPr>
          <w:lang w:val="cy-GB"/>
        </w:rPr>
        <w:t>Cyfeirio’r mater yn ôl at Gadeirydd y Bwrdd Asesu Dyfarniadau a Dilyniant i’w ailystyried</w:t>
      </w:r>
      <w:r w:rsidR="008462F1" w:rsidRPr="00993CD6">
        <w:rPr>
          <w:lang w:val="cy-GB"/>
        </w:rPr>
        <w:t xml:space="preserve">. </w:t>
      </w:r>
    </w:p>
    <w:p w14:paraId="616A5E76" w14:textId="76924C4F" w:rsidR="008462F1" w:rsidRPr="00993CD6" w:rsidRDefault="008462F1" w:rsidP="00722660">
      <w:pPr>
        <w:ind w:left="851" w:hanging="851"/>
        <w:rPr>
          <w:lang w:val="cy-GB"/>
        </w:rPr>
      </w:pPr>
    </w:p>
    <w:p w14:paraId="10C55615" w14:textId="6C1ABFC7" w:rsidR="009D718D" w:rsidRPr="00993CD6" w:rsidRDefault="00346EC5" w:rsidP="009D718D">
      <w:pPr>
        <w:ind w:left="851"/>
        <w:rPr>
          <w:lang w:val="cy-GB"/>
        </w:rPr>
      </w:pPr>
      <w:r w:rsidRPr="00993CD6">
        <w:rPr>
          <w:lang w:val="cy-GB" w:eastAsia="en-GB"/>
        </w:rPr>
        <w:lastRenderedPageBreak/>
        <w:t xml:space="preserve">Yn yr achos hwn, bydd penderfyniad y Panel Adolygu yn cael ei gyfleu i chi o fewn 5 diwrnod gwaith </w:t>
      </w:r>
      <w:r w:rsidR="002D07AC">
        <w:rPr>
          <w:lang w:val="cy-GB" w:eastAsia="en-GB"/>
        </w:rPr>
        <w:t>o</w:t>
      </w:r>
      <w:r w:rsidRPr="00993CD6">
        <w:rPr>
          <w:lang w:val="cy-GB" w:eastAsia="en-GB"/>
        </w:rPr>
        <w:t>’r cyfarfod</w:t>
      </w:r>
      <w:r w:rsidR="00802B8F" w:rsidRPr="00993CD6">
        <w:rPr>
          <w:lang w:val="cy-GB"/>
        </w:rPr>
        <w:t>.</w:t>
      </w:r>
      <w:r w:rsidRPr="00993CD6">
        <w:rPr>
          <w:lang w:val="cy-GB"/>
        </w:rPr>
        <w:t xml:space="preserve"> Bydd penderfyniad Cadeirydd y Bwrdd Asesu Dyfarniadau a Dilyniant yn cael ei roi i’r Cofrestrydd Academaidd </w:t>
      </w:r>
      <w:r w:rsidR="009D718D" w:rsidRPr="00993CD6">
        <w:rPr>
          <w:lang w:val="cy-GB"/>
        </w:rPr>
        <w:t>(</w:t>
      </w:r>
      <w:r w:rsidRPr="00993CD6">
        <w:rPr>
          <w:lang w:val="cy-GB"/>
        </w:rPr>
        <w:t>neu enwebai</w:t>
      </w:r>
      <w:r w:rsidR="009D718D" w:rsidRPr="00993CD6">
        <w:rPr>
          <w:lang w:val="cy-GB"/>
        </w:rPr>
        <w:t>)</w:t>
      </w:r>
      <w:r w:rsidRPr="00993CD6">
        <w:rPr>
          <w:lang w:val="cy-GB"/>
        </w:rPr>
        <w:t xml:space="preserve"> o fewn</w:t>
      </w:r>
      <w:r w:rsidR="009D718D" w:rsidRPr="00993CD6">
        <w:rPr>
          <w:lang w:val="cy-GB"/>
        </w:rPr>
        <w:t xml:space="preserve"> 10 </w:t>
      </w:r>
      <w:r w:rsidRPr="00993CD6">
        <w:rPr>
          <w:lang w:val="cy-GB"/>
        </w:rPr>
        <w:t xml:space="preserve">diwrnod gwaith, a bydd y penderfyniad yn </w:t>
      </w:r>
      <w:r w:rsidR="00993CD6" w:rsidRPr="00993CD6">
        <w:rPr>
          <w:lang w:val="cy-GB" w:eastAsia="en-GB"/>
        </w:rPr>
        <w:t>cael ei gyfleu i chi o fewn 5 diwrnod gwaith arall</w:t>
      </w:r>
      <w:r w:rsidR="009D718D" w:rsidRPr="00993CD6">
        <w:rPr>
          <w:lang w:val="cy-GB"/>
        </w:rPr>
        <w:t>.</w:t>
      </w:r>
    </w:p>
    <w:p w14:paraId="0814B3A7" w14:textId="2AB31DB6" w:rsidR="00802B8F" w:rsidRPr="00993CD6" w:rsidRDefault="00802B8F" w:rsidP="00BD4C13">
      <w:pPr>
        <w:ind w:left="851" w:hanging="851"/>
        <w:rPr>
          <w:lang w:val="cy-GB"/>
        </w:rPr>
      </w:pPr>
    </w:p>
    <w:p w14:paraId="48B6C3E9" w14:textId="141BD4CE" w:rsidR="008462F1" w:rsidRPr="00993CD6" w:rsidRDefault="00BD4C13" w:rsidP="00BD4C13">
      <w:pPr>
        <w:ind w:left="851" w:hanging="851"/>
        <w:rPr>
          <w:lang w:val="cy-GB"/>
        </w:rPr>
      </w:pPr>
      <w:r w:rsidRPr="00993CD6">
        <w:rPr>
          <w:lang w:val="cy-GB"/>
        </w:rPr>
        <w:t>3.16</w:t>
      </w:r>
      <w:r w:rsidRPr="00993CD6">
        <w:rPr>
          <w:lang w:val="cy-GB"/>
        </w:rPr>
        <w:tab/>
      </w:r>
      <w:r w:rsidR="00993CD6" w:rsidRPr="002F402A">
        <w:rPr>
          <w:lang w:val="cy-GB"/>
        </w:rPr>
        <w:t>Mewn achosion eithriadol, mae’n bosibl y byd</w:t>
      </w:r>
      <w:r w:rsidR="00993CD6">
        <w:rPr>
          <w:lang w:val="cy-GB"/>
        </w:rPr>
        <w:t>d y Panel Adolygu yn gofyn i’r B</w:t>
      </w:r>
      <w:r w:rsidR="00993CD6" w:rsidRPr="002F402A">
        <w:rPr>
          <w:lang w:val="cy-GB"/>
        </w:rPr>
        <w:t>wrdd</w:t>
      </w:r>
      <w:r w:rsidR="00993CD6">
        <w:rPr>
          <w:lang w:val="cy-GB"/>
        </w:rPr>
        <w:t xml:space="preserve"> Asesu Dyfarniadau a D</w:t>
      </w:r>
      <w:r w:rsidR="00993CD6" w:rsidRPr="002F402A">
        <w:rPr>
          <w:lang w:val="cy-GB"/>
        </w:rPr>
        <w:t>ilyniant ail</w:t>
      </w:r>
      <w:r w:rsidR="00993CD6">
        <w:rPr>
          <w:lang w:val="cy-GB"/>
        </w:rPr>
        <w:t>ym</w:t>
      </w:r>
      <w:r w:rsidR="00993CD6" w:rsidRPr="002F402A">
        <w:rPr>
          <w:lang w:val="cy-GB"/>
        </w:rPr>
        <w:t xml:space="preserve">gynnull.  Os felly, mae’n bosibl y bydd y Panel Adolygu yn gofyn i swyddog o’r Uned Gwaith Achos Myfyrwyr fynychu cyfarfod y </w:t>
      </w:r>
      <w:r w:rsidR="00993CD6">
        <w:rPr>
          <w:lang w:val="cy-GB"/>
        </w:rPr>
        <w:t>B</w:t>
      </w:r>
      <w:r w:rsidR="00993CD6" w:rsidRPr="002F402A">
        <w:rPr>
          <w:lang w:val="cy-GB"/>
        </w:rPr>
        <w:t xml:space="preserve">wrdd </w:t>
      </w:r>
      <w:r w:rsidR="00993CD6">
        <w:rPr>
          <w:lang w:val="cy-GB"/>
        </w:rPr>
        <w:t>Asesu Dyfarniadau a D</w:t>
      </w:r>
      <w:r w:rsidR="00993CD6" w:rsidRPr="002F402A">
        <w:rPr>
          <w:lang w:val="cy-GB"/>
        </w:rPr>
        <w:t>ilyniant fel sylwedydd.  Rhoddir gwybod i</w:t>
      </w:r>
      <w:r w:rsidR="00993CD6">
        <w:rPr>
          <w:lang w:val="cy-GB"/>
        </w:rPr>
        <w:t xml:space="preserve"> chi</w:t>
      </w:r>
      <w:r w:rsidR="00993CD6" w:rsidRPr="002F402A">
        <w:rPr>
          <w:lang w:val="cy-GB"/>
        </w:rPr>
        <w:t xml:space="preserve"> os bydd angen newid </w:t>
      </w:r>
      <w:r w:rsidR="00993CD6">
        <w:rPr>
          <w:lang w:val="cy-GB"/>
        </w:rPr>
        <w:t>amserlenni</w:t>
      </w:r>
      <w:r w:rsidR="00993CD6" w:rsidRPr="002F402A">
        <w:rPr>
          <w:lang w:val="cy-GB"/>
        </w:rPr>
        <w:t xml:space="preserve"> o ganlyniad</w:t>
      </w:r>
      <w:r w:rsidR="008462F1" w:rsidRPr="00993CD6">
        <w:rPr>
          <w:lang w:val="cy-GB"/>
        </w:rPr>
        <w:t>.</w:t>
      </w:r>
    </w:p>
    <w:p w14:paraId="2686A2D4" w14:textId="77777777" w:rsidR="008462F1" w:rsidRPr="00993CD6" w:rsidRDefault="008462F1" w:rsidP="00BD4C13">
      <w:pPr>
        <w:ind w:left="851" w:hanging="851"/>
        <w:rPr>
          <w:lang w:val="cy-GB"/>
        </w:rPr>
      </w:pPr>
    </w:p>
    <w:p w14:paraId="1621690C" w14:textId="1F5AC925" w:rsidR="008462F1" w:rsidRPr="00993CD6" w:rsidRDefault="00223635" w:rsidP="00BD4C13">
      <w:pPr>
        <w:ind w:left="851" w:hanging="851"/>
        <w:rPr>
          <w:lang w:val="cy-GB"/>
        </w:rPr>
      </w:pPr>
      <w:r w:rsidRPr="00993CD6">
        <w:rPr>
          <w:lang w:val="cy-GB"/>
        </w:rPr>
        <w:t>3.1</w:t>
      </w:r>
      <w:r w:rsidR="00BD4C13" w:rsidRPr="00993CD6">
        <w:rPr>
          <w:lang w:val="cy-GB"/>
        </w:rPr>
        <w:t>7</w:t>
      </w:r>
      <w:r w:rsidR="008462F1" w:rsidRPr="00993CD6">
        <w:rPr>
          <w:lang w:val="cy-GB"/>
        </w:rPr>
        <w:tab/>
      </w:r>
      <w:r w:rsidR="00993CD6" w:rsidRPr="002F402A">
        <w:rPr>
          <w:lang w:val="cy-GB"/>
        </w:rPr>
        <w:t xml:space="preserve">Cynhelir unrhyw gyfarfod o’r Panel Adolygu yn breifat fel rheol; </w:t>
      </w:r>
      <w:r w:rsidR="00993CD6">
        <w:rPr>
          <w:lang w:val="cy-GB"/>
        </w:rPr>
        <w:t>fodd</w:t>
      </w:r>
      <w:r w:rsidR="00993CD6" w:rsidRPr="002F402A">
        <w:rPr>
          <w:lang w:val="cy-GB"/>
        </w:rPr>
        <w:t xml:space="preserve"> bynnag, rhoddir cyfle i </w:t>
      </w:r>
      <w:r w:rsidR="00993CD6">
        <w:rPr>
          <w:lang w:val="cy-GB"/>
        </w:rPr>
        <w:t>chi</w:t>
      </w:r>
      <w:r w:rsidR="00993CD6" w:rsidRPr="002F402A">
        <w:rPr>
          <w:lang w:val="cy-GB"/>
        </w:rPr>
        <w:t xml:space="preserve"> ofyn a all</w:t>
      </w:r>
      <w:r w:rsidR="00993CD6">
        <w:rPr>
          <w:lang w:val="cy-GB"/>
        </w:rPr>
        <w:t>wch</w:t>
      </w:r>
      <w:r w:rsidR="00993CD6" w:rsidRPr="002F402A">
        <w:rPr>
          <w:lang w:val="cy-GB"/>
        </w:rPr>
        <w:t xml:space="preserve"> fod yn bresennol yn y cyfarfod.  Yn eithriadol, gellir </w:t>
      </w:r>
      <w:r w:rsidR="00993CD6">
        <w:rPr>
          <w:lang w:val="cy-GB"/>
        </w:rPr>
        <w:t xml:space="preserve">eich </w:t>
      </w:r>
      <w:r w:rsidR="00993CD6" w:rsidRPr="002F402A">
        <w:rPr>
          <w:lang w:val="cy-GB"/>
        </w:rPr>
        <w:t>gwahodd i gyfarfod â’r Panel Adolygu i egluro manylion e</w:t>
      </w:r>
      <w:r w:rsidR="00993CD6">
        <w:rPr>
          <w:lang w:val="cy-GB"/>
        </w:rPr>
        <w:t>ich</w:t>
      </w:r>
      <w:r w:rsidR="00993CD6" w:rsidRPr="002F402A">
        <w:rPr>
          <w:lang w:val="cy-GB"/>
        </w:rPr>
        <w:t xml:space="preserve"> cais am adolygiad.  Bydd cadeirydd y Panel Adolygu yn </w:t>
      </w:r>
      <w:r w:rsidR="00993CD6">
        <w:rPr>
          <w:lang w:val="cy-GB"/>
        </w:rPr>
        <w:t>cadarnhau</w:t>
      </w:r>
      <w:r w:rsidR="00993CD6" w:rsidRPr="002F402A">
        <w:rPr>
          <w:lang w:val="cy-GB"/>
        </w:rPr>
        <w:t xml:space="preserve"> a fydd </w:t>
      </w:r>
      <w:r w:rsidR="00993CD6">
        <w:rPr>
          <w:lang w:val="cy-GB"/>
        </w:rPr>
        <w:t xml:space="preserve">eich </w:t>
      </w:r>
      <w:r w:rsidR="00993CD6" w:rsidRPr="002F402A">
        <w:rPr>
          <w:lang w:val="cy-GB"/>
        </w:rPr>
        <w:t>cais yn cael ei ganiatáu</w:t>
      </w:r>
      <w:r w:rsidR="00993CD6">
        <w:rPr>
          <w:lang w:val="cy-GB"/>
        </w:rPr>
        <w:t xml:space="preserve">.                                                                                          </w:t>
      </w:r>
    </w:p>
    <w:p w14:paraId="13DA9519" w14:textId="77777777" w:rsidR="0052002E" w:rsidRPr="00993CD6" w:rsidRDefault="0052002E" w:rsidP="00BD4C13">
      <w:pPr>
        <w:ind w:left="851" w:hanging="851"/>
        <w:rPr>
          <w:lang w:val="cy-GB"/>
        </w:rPr>
      </w:pPr>
    </w:p>
    <w:p w14:paraId="439693B5" w14:textId="556C258F" w:rsidR="0052002E" w:rsidRPr="00993CD6" w:rsidRDefault="00223635" w:rsidP="00BD4C13">
      <w:pPr>
        <w:ind w:left="851" w:hanging="851"/>
        <w:rPr>
          <w:lang w:val="cy-GB"/>
        </w:rPr>
      </w:pPr>
      <w:r w:rsidRPr="00993CD6">
        <w:rPr>
          <w:lang w:val="cy-GB"/>
        </w:rPr>
        <w:t>3.1</w:t>
      </w:r>
      <w:r w:rsidR="00BD4C13" w:rsidRPr="00993CD6">
        <w:rPr>
          <w:lang w:val="cy-GB"/>
        </w:rPr>
        <w:t>8</w:t>
      </w:r>
      <w:r w:rsidR="0052002E" w:rsidRPr="00993CD6">
        <w:rPr>
          <w:lang w:val="cy-GB"/>
        </w:rPr>
        <w:tab/>
      </w:r>
      <w:r w:rsidR="00993CD6">
        <w:rPr>
          <w:lang w:val="cy-GB"/>
        </w:rPr>
        <w:t>Nid oes unrhyw apêl yn erbyn penderfyniad y Panel Adolygu</w:t>
      </w:r>
      <w:r w:rsidR="0052002E" w:rsidRPr="00993CD6">
        <w:rPr>
          <w:lang w:val="cy-GB"/>
        </w:rPr>
        <w:t xml:space="preserve">.  </w:t>
      </w:r>
    </w:p>
    <w:p w14:paraId="02AD665E" w14:textId="77777777" w:rsidR="0052002E" w:rsidRPr="00993CD6" w:rsidRDefault="0052002E" w:rsidP="00BD4C13">
      <w:pPr>
        <w:ind w:left="851" w:hanging="851"/>
        <w:rPr>
          <w:lang w:val="cy-GB"/>
        </w:rPr>
      </w:pPr>
    </w:p>
    <w:p w14:paraId="513CCEEF" w14:textId="71F83731" w:rsidR="008462F1" w:rsidRPr="00993CD6" w:rsidRDefault="00223635" w:rsidP="00BD4C13">
      <w:pPr>
        <w:ind w:left="851" w:hanging="851"/>
        <w:rPr>
          <w:lang w:val="cy-GB"/>
        </w:rPr>
      </w:pPr>
      <w:r w:rsidRPr="00993CD6">
        <w:rPr>
          <w:lang w:val="cy-GB"/>
        </w:rPr>
        <w:t>3.1</w:t>
      </w:r>
      <w:r w:rsidR="00BD4C13" w:rsidRPr="00993CD6">
        <w:rPr>
          <w:lang w:val="cy-GB"/>
        </w:rPr>
        <w:t>9</w:t>
      </w:r>
      <w:r w:rsidR="008462F1" w:rsidRPr="00993CD6">
        <w:rPr>
          <w:lang w:val="cy-GB"/>
        </w:rPr>
        <w:tab/>
      </w:r>
      <w:r w:rsidR="00993CD6" w:rsidRPr="002F402A">
        <w:rPr>
          <w:lang w:val="cy-GB"/>
        </w:rPr>
        <w:t>Gall y Panel Adolygu wneud argymhellion i’r Is-Grŵp Rheoliadau neu’r Bwrdd Academaidd eu hystyried, fel y bo’n briodol, ar unrhyw faterion sy’n codi o ystyried apeliadau</w:t>
      </w:r>
      <w:r w:rsidR="008462F1" w:rsidRPr="00993CD6">
        <w:rPr>
          <w:lang w:val="cy-GB"/>
        </w:rPr>
        <w:t xml:space="preserve">. </w:t>
      </w:r>
    </w:p>
    <w:p w14:paraId="24DB75CE" w14:textId="77777777" w:rsidR="00F23A4D" w:rsidRPr="00993CD6" w:rsidRDefault="00F23A4D" w:rsidP="00722660">
      <w:pPr>
        <w:ind w:left="851" w:hanging="851"/>
        <w:rPr>
          <w:spacing w:val="-3"/>
          <w:lang w:val="cy-GB"/>
        </w:rPr>
      </w:pPr>
    </w:p>
    <w:p w14:paraId="5A476B1A" w14:textId="3B1BF6FB" w:rsidR="00D637D2" w:rsidRPr="00993CD6" w:rsidRDefault="00D637D2" w:rsidP="0051162D">
      <w:pPr>
        <w:ind w:left="851" w:hanging="851"/>
        <w:rPr>
          <w:b/>
          <w:lang w:val="cy-GB"/>
        </w:rPr>
      </w:pPr>
    </w:p>
    <w:p w14:paraId="48257064" w14:textId="4F66DD87" w:rsidR="00B95346" w:rsidRPr="00993CD6" w:rsidRDefault="00993CD6" w:rsidP="00B95346">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B95346" w:rsidRPr="00993CD6">
        <w:rPr>
          <w:rFonts w:ascii="Arial" w:hAnsi="Arial" w:cs="Arial"/>
          <w:color w:val="auto"/>
          <w:sz w:val="22"/>
          <w:szCs w:val="22"/>
          <w:lang w:val="cy-GB"/>
        </w:rPr>
        <w:t xml:space="preserve"> B4: MONIT</w:t>
      </w:r>
      <w:r>
        <w:rPr>
          <w:rFonts w:ascii="Arial" w:hAnsi="Arial" w:cs="Arial"/>
          <w:color w:val="auto"/>
          <w:sz w:val="22"/>
          <w:szCs w:val="22"/>
          <w:lang w:val="cy-GB"/>
        </w:rPr>
        <w:t>R</w:t>
      </w:r>
      <w:r w:rsidR="00B95346" w:rsidRPr="00993CD6">
        <w:rPr>
          <w:rFonts w:ascii="Arial" w:hAnsi="Arial" w:cs="Arial"/>
          <w:color w:val="auto"/>
          <w:sz w:val="22"/>
          <w:szCs w:val="22"/>
          <w:lang w:val="cy-GB"/>
        </w:rPr>
        <w:t>O</w:t>
      </w:r>
    </w:p>
    <w:p w14:paraId="5F557E5F" w14:textId="77777777" w:rsidR="00B95346" w:rsidRPr="00993CD6" w:rsidRDefault="00B95346" w:rsidP="00B95346">
      <w:pPr>
        <w:ind w:left="851" w:hanging="851"/>
        <w:rPr>
          <w:lang w:val="cy-GB"/>
        </w:rPr>
      </w:pPr>
    </w:p>
    <w:p w14:paraId="6DDDFEBE" w14:textId="76C5A307" w:rsidR="00B95346" w:rsidRPr="00993CD6" w:rsidRDefault="00B95346" w:rsidP="00B95346">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 xml:space="preserve">4.1 </w:t>
      </w:r>
      <w:r w:rsidRPr="00993CD6">
        <w:rPr>
          <w:rFonts w:ascii="Arial" w:hAnsi="Arial" w:cs="Arial"/>
          <w:spacing w:val="-3"/>
          <w:sz w:val="22"/>
          <w:szCs w:val="22"/>
          <w:lang w:val="cy-GB"/>
        </w:rPr>
        <w:tab/>
      </w:r>
      <w:r w:rsidR="00993CD6" w:rsidRPr="002F402A">
        <w:rPr>
          <w:rFonts w:ascii="Arial" w:hAnsi="Arial" w:cs="Arial"/>
          <w:spacing w:val="-3"/>
          <w:sz w:val="22"/>
          <w:szCs w:val="22"/>
          <w:lang w:val="cy-GB"/>
        </w:rPr>
        <w:t>Bydd yr Uned Gwaith Achos Myfyrwyr yn monitro’r camau a gymerwyd mewn perthynas â rheoli apeliadau academaidd.  Cyflwynir adroddiad i gyfarfod blynyddol y Grŵp Gwaith Achos Myfyrwyr</w:t>
      </w:r>
      <w:r w:rsidRPr="00993CD6">
        <w:rPr>
          <w:rFonts w:ascii="Arial" w:hAnsi="Arial" w:cs="Arial"/>
          <w:spacing w:val="-3"/>
          <w:sz w:val="22"/>
          <w:szCs w:val="22"/>
          <w:lang w:val="cy-GB"/>
        </w:rPr>
        <w:t>.</w:t>
      </w:r>
    </w:p>
    <w:p w14:paraId="78829F01" w14:textId="77777777" w:rsidR="00B95346" w:rsidRPr="00993CD6" w:rsidRDefault="00B95346" w:rsidP="00B95346">
      <w:pPr>
        <w:pStyle w:val="BodyText3"/>
        <w:numPr>
          <w:ilvl w:val="12"/>
          <w:numId w:val="0"/>
        </w:numPr>
        <w:suppressAutoHyphens/>
        <w:spacing w:after="0"/>
        <w:ind w:left="851" w:hanging="851"/>
        <w:rPr>
          <w:rFonts w:ascii="Arial" w:hAnsi="Arial" w:cs="Arial"/>
          <w:spacing w:val="-3"/>
          <w:sz w:val="22"/>
          <w:szCs w:val="22"/>
          <w:lang w:val="cy-GB"/>
        </w:rPr>
      </w:pPr>
    </w:p>
    <w:p w14:paraId="461ADD6D" w14:textId="489F978C" w:rsidR="00B95346" w:rsidRPr="00993CD6" w:rsidRDefault="00B95346" w:rsidP="00B95346">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4.2</w:t>
      </w:r>
      <w:r w:rsidRPr="00993CD6">
        <w:rPr>
          <w:rFonts w:ascii="Arial" w:hAnsi="Arial" w:cs="Arial"/>
          <w:spacing w:val="-3"/>
          <w:sz w:val="22"/>
          <w:szCs w:val="22"/>
          <w:lang w:val="cy-GB"/>
        </w:rPr>
        <w:tab/>
      </w:r>
      <w:r w:rsidR="00993CD6" w:rsidRPr="002F402A">
        <w:rPr>
          <w:rFonts w:ascii="Arial" w:hAnsi="Arial" w:cs="Arial"/>
          <w:spacing w:val="-3"/>
          <w:sz w:val="22"/>
          <w:szCs w:val="22"/>
          <w:lang w:val="cy-GB"/>
        </w:rPr>
        <w:t>Gall y Grŵp Gwaith Achos Myfyrwyr wneud argymhellion i’w hystyried gan y Pwyllgor Dysgu, Addysgu a Gwella, y Pwyllgor Sicrhau Ansawdd</w:t>
      </w:r>
      <w:r w:rsidR="00741715">
        <w:rPr>
          <w:rFonts w:ascii="Arial" w:hAnsi="Arial" w:cs="Arial"/>
          <w:spacing w:val="-3"/>
          <w:sz w:val="22"/>
          <w:szCs w:val="22"/>
          <w:lang w:val="cy-GB"/>
        </w:rPr>
        <w:t>, y</w:t>
      </w:r>
      <w:r w:rsidR="00993CD6" w:rsidRPr="002F402A">
        <w:rPr>
          <w:rFonts w:ascii="Arial" w:hAnsi="Arial" w:cs="Arial"/>
          <w:spacing w:val="-3"/>
          <w:sz w:val="22"/>
          <w:szCs w:val="22"/>
          <w:lang w:val="cy-GB"/>
        </w:rPr>
        <w:t xml:space="preserve"> Bwrdd Academaidd</w:t>
      </w:r>
      <w:r w:rsidR="00741715">
        <w:rPr>
          <w:rFonts w:ascii="Arial" w:hAnsi="Arial" w:cs="Arial"/>
          <w:spacing w:val="-3"/>
          <w:sz w:val="22"/>
          <w:szCs w:val="22"/>
          <w:lang w:val="cy-GB"/>
        </w:rPr>
        <w:t xml:space="preserve"> a’r Pwyllgor Graddau Ymchwil</w:t>
      </w:r>
      <w:r w:rsidR="00993CD6" w:rsidRPr="002F402A">
        <w:rPr>
          <w:rFonts w:ascii="Arial" w:hAnsi="Arial" w:cs="Arial"/>
          <w:spacing w:val="-3"/>
          <w:sz w:val="22"/>
          <w:szCs w:val="22"/>
          <w:lang w:val="cy-GB"/>
        </w:rPr>
        <w:t xml:space="preserve">, fel y bo’n briodol, ar unrhyw faterion </w:t>
      </w:r>
      <w:r w:rsidR="00741715">
        <w:rPr>
          <w:rFonts w:ascii="Arial" w:hAnsi="Arial" w:cs="Arial"/>
          <w:spacing w:val="-3"/>
          <w:sz w:val="22"/>
          <w:szCs w:val="22"/>
          <w:lang w:val="cy-GB"/>
        </w:rPr>
        <w:t>s</w:t>
      </w:r>
      <w:r w:rsidR="00993CD6" w:rsidRPr="002F402A">
        <w:rPr>
          <w:rFonts w:ascii="Arial" w:hAnsi="Arial" w:cs="Arial"/>
          <w:spacing w:val="-3"/>
          <w:sz w:val="22"/>
          <w:szCs w:val="22"/>
          <w:lang w:val="cy-GB"/>
        </w:rPr>
        <w:t>y</w:t>
      </w:r>
      <w:r w:rsidR="00741715">
        <w:rPr>
          <w:rFonts w:ascii="Arial" w:hAnsi="Arial" w:cs="Arial"/>
          <w:spacing w:val="-3"/>
          <w:sz w:val="22"/>
          <w:szCs w:val="22"/>
          <w:lang w:val="cy-GB"/>
        </w:rPr>
        <w:t>’</w:t>
      </w:r>
      <w:r w:rsidR="00993CD6" w:rsidRPr="002F402A">
        <w:rPr>
          <w:rFonts w:ascii="Arial" w:hAnsi="Arial" w:cs="Arial"/>
          <w:spacing w:val="-3"/>
          <w:sz w:val="22"/>
          <w:szCs w:val="22"/>
          <w:lang w:val="cy-GB"/>
        </w:rPr>
        <w:t>n codi o ystyried apeliadau sy’n gofyn am newid y rheoliadau</w:t>
      </w:r>
      <w:r w:rsidRPr="00993CD6">
        <w:rPr>
          <w:rFonts w:ascii="Arial" w:hAnsi="Arial" w:cs="Arial"/>
          <w:spacing w:val="-3"/>
          <w:sz w:val="22"/>
          <w:szCs w:val="22"/>
          <w:lang w:val="cy-GB"/>
        </w:rPr>
        <w:t>.</w:t>
      </w:r>
    </w:p>
    <w:p w14:paraId="3ADEBC26" w14:textId="77777777" w:rsidR="00B95346" w:rsidRPr="00993CD6" w:rsidRDefault="00B95346" w:rsidP="0051162D">
      <w:pPr>
        <w:ind w:left="851" w:hanging="851"/>
        <w:rPr>
          <w:b/>
          <w:lang w:val="cy-GB"/>
        </w:rPr>
      </w:pPr>
    </w:p>
    <w:p w14:paraId="632317B9" w14:textId="77777777" w:rsidR="00D637D2" w:rsidRPr="00993CD6" w:rsidRDefault="00D637D2" w:rsidP="0051162D">
      <w:pPr>
        <w:ind w:left="851" w:hanging="851"/>
        <w:rPr>
          <w:b/>
          <w:lang w:val="cy-GB"/>
        </w:rPr>
      </w:pPr>
    </w:p>
    <w:p w14:paraId="32909281" w14:textId="201145B0" w:rsidR="0051162D" w:rsidRPr="00993CD6" w:rsidRDefault="00741715" w:rsidP="0051162D">
      <w:pPr>
        <w:ind w:left="851" w:hanging="851"/>
        <w:rPr>
          <w:b/>
          <w:lang w:val="cy-GB"/>
        </w:rPr>
      </w:pPr>
      <w:r>
        <w:rPr>
          <w:b/>
          <w:lang w:val="cy-GB"/>
        </w:rPr>
        <w:t>ADRAN</w:t>
      </w:r>
      <w:r w:rsidR="00B078DF" w:rsidRPr="00993CD6">
        <w:rPr>
          <w:b/>
          <w:lang w:val="cy-GB"/>
        </w:rPr>
        <w:t xml:space="preserve"> B</w:t>
      </w:r>
      <w:r w:rsidR="00B95346" w:rsidRPr="00993CD6">
        <w:rPr>
          <w:b/>
          <w:lang w:val="cy-GB"/>
        </w:rPr>
        <w:t>5</w:t>
      </w:r>
      <w:r w:rsidR="0051162D" w:rsidRPr="00993CD6">
        <w:rPr>
          <w:b/>
          <w:lang w:val="cy-GB"/>
        </w:rPr>
        <w:t xml:space="preserve">: </w:t>
      </w:r>
      <w:r>
        <w:rPr>
          <w:b/>
          <w:lang w:val="cy-GB"/>
        </w:rPr>
        <w:t>SWYDDFA’R DYFARNWR ANNIBYNNOL</w:t>
      </w:r>
    </w:p>
    <w:p w14:paraId="6F511DF3" w14:textId="77777777" w:rsidR="0051162D" w:rsidRPr="00993CD6" w:rsidRDefault="0051162D" w:rsidP="0051162D">
      <w:pPr>
        <w:ind w:left="851" w:hanging="851"/>
        <w:rPr>
          <w:lang w:val="cy-GB"/>
        </w:rPr>
      </w:pPr>
    </w:p>
    <w:p w14:paraId="15F6F13C" w14:textId="51B83686" w:rsidR="0026285F" w:rsidRPr="00993CD6" w:rsidRDefault="00B95346" w:rsidP="0026285F">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5</w:t>
      </w:r>
      <w:r w:rsidR="0026285F" w:rsidRPr="00993CD6">
        <w:rPr>
          <w:rFonts w:ascii="Arial" w:hAnsi="Arial" w:cs="Arial"/>
          <w:spacing w:val="-3"/>
          <w:sz w:val="22"/>
          <w:szCs w:val="22"/>
          <w:lang w:val="cy-GB"/>
        </w:rPr>
        <w:t>.1</w:t>
      </w:r>
      <w:r w:rsidR="0026285F" w:rsidRPr="00993CD6">
        <w:rPr>
          <w:rFonts w:ascii="Arial" w:hAnsi="Arial" w:cs="Arial"/>
          <w:spacing w:val="-3"/>
          <w:sz w:val="22"/>
          <w:szCs w:val="22"/>
          <w:lang w:val="cy-GB"/>
        </w:rPr>
        <w:tab/>
      </w:r>
      <w:r w:rsidR="00741715" w:rsidRPr="00741715">
        <w:rPr>
          <w:rFonts w:ascii="Arial" w:hAnsi="Arial" w:cs="Arial"/>
          <w:spacing w:val="-3"/>
          <w:sz w:val="22"/>
          <w:szCs w:val="22"/>
          <w:lang w:val="cy-GB"/>
        </w:rPr>
        <w:t>Os bydd</w:t>
      </w:r>
      <w:r w:rsidR="00741715">
        <w:rPr>
          <w:rFonts w:ascii="Arial" w:hAnsi="Arial" w:cs="Arial"/>
          <w:spacing w:val="-3"/>
          <w:sz w:val="22"/>
          <w:szCs w:val="22"/>
          <w:lang w:val="cy-GB"/>
        </w:rPr>
        <w:t>wch yn anfodlon â ch</w:t>
      </w:r>
      <w:r w:rsidR="00741715" w:rsidRPr="00741715">
        <w:rPr>
          <w:rFonts w:ascii="Arial" w:hAnsi="Arial" w:cs="Arial"/>
          <w:spacing w:val="-3"/>
          <w:sz w:val="22"/>
          <w:szCs w:val="22"/>
          <w:lang w:val="cy-GB"/>
        </w:rPr>
        <w:t xml:space="preserve">anlyniad </w:t>
      </w:r>
      <w:r w:rsidR="00741715">
        <w:rPr>
          <w:rFonts w:ascii="Arial" w:hAnsi="Arial" w:cs="Arial"/>
          <w:spacing w:val="-3"/>
          <w:sz w:val="22"/>
          <w:szCs w:val="22"/>
          <w:lang w:val="cy-GB"/>
        </w:rPr>
        <w:t>eich apêl cam 2 neu os bydd eich c</w:t>
      </w:r>
      <w:r w:rsidR="00741715" w:rsidRPr="00741715">
        <w:rPr>
          <w:rFonts w:ascii="Arial" w:hAnsi="Arial" w:cs="Arial"/>
          <w:spacing w:val="-3"/>
          <w:sz w:val="22"/>
          <w:szCs w:val="22"/>
          <w:lang w:val="cy-GB"/>
        </w:rPr>
        <w:t>ais am adolygiad yn aflwyddiannus</w:t>
      </w:r>
      <w:r w:rsidR="00741715">
        <w:rPr>
          <w:rFonts w:ascii="Arial" w:hAnsi="Arial" w:cs="Arial"/>
          <w:spacing w:val="-3"/>
          <w:sz w:val="22"/>
          <w:szCs w:val="22"/>
          <w:lang w:val="cy-GB"/>
        </w:rPr>
        <w:t>,</w:t>
      </w:r>
      <w:r w:rsidR="00741715" w:rsidRPr="00741715">
        <w:rPr>
          <w:rFonts w:ascii="Arial" w:hAnsi="Arial" w:cs="Arial"/>
          <w:spacing w:val="-3"/>
          <w:sz w:val="22"/>
          <w:szCs w:val="22"/>
          <w:lang w:val="cy-GB"/>
        </w:rPr>
        <w:t xml:space="preserve"> gall</w:t>
      </w:r>
      <w:r w:rsidR="00741715">
        <w:rPr>
          <w:rFonts w:ascii="Arial" w:hAnsi="Arial" w:cs="Arial"/>
          <w:spacing w:val="-3"/>
          <w:sz w:val="22"/>
          <w:szCs w:val="22"/>
          <w:lang w:val="cy-GB"/>
        </w:rPr>
        <w:t>wch</w:t>
      </w:r>
      <w:r w:rsidR="00741715" w:rsidRPr="00741715">
        <w:rPr>
          <w:rFonts w:ascii="Arial" w:hAnsi="Arial" w:cs="Arial"/>
          <w:spacing w:val="-3"/>
          <w:sz w:val="22"/>
          <w:szCs w:val="22"/>
          <w:lang w:val="cy-GB"/>
        </w:rPr>
        <w:t>, ar ôl derbyn Ll</w:t>
      </w:r>
      <w:r w:rsidR="00741715" w:rsidRPr="00741715">
        <w:rPr>
          <w:rFonts w:ascii="Arial" w:hAnsi="Arial"/>
          <w:spacing w:val="-3"/>
          <w:sz w:val="22"/>
          <w:szCs w:val="22"/>
          <w:lang w:val="cy-GB"/>
        </w:rPr>
        <w:t>ythyr C</w:t>
      </w:r>
      <w:r w:rsidR="00741715">
        <w:rPr>
          <w:rFonts w:ascii="Arial" w:hAnsi="Arial"/>
          <w:spacing w:val="-3"/>
          <w:sz w:val="22"/>
          <w:szCs w:val="22"/>
          <w:lang w:val="cy-GB"/>
        </w:rPr>
        <w:t>wblhau</w:t>
      </w:r>
      <w:r w:rsidR="00741715" w:rsidRPr="00741715">
        <w:rPr>
          <w:rFonts w:ascii="Arial" w:hAnsi="Arial"/>
          <w:spacing w:val="-3"/>
          <w:sz w:val="22"/>
          <w:szCs w:val="22"/>
          <w:lang w:val="cy-GB"/>
        </w:rPr>
        <w:t xml:space="preserve"> Gweithdrefnau</w:t>
      </w:r>
      <w:r w:rsidR="00741715">
        <w:rPr>
          <w:rFonts w:ascii="Arial" w:hAnsi="Arial"/>
          <w:spacing w:val="-3"/>
          <w:sz w:val="22"/>
          <w:szCs w:val="22"/>
          <w:lang w:val="cy-GB"/>
        </w:rPr>
        <w:t>’r Brifysgol</w:t>
      </w:r>
      <w:r w:rsidR="00741715" w:rsidRPr="00741715">
        <w:rPr>
          <w:rFonts w:ascii="Arial" w:hAnsi="Arial"/>
          <w:spacing w:val="-3"/>
          <w:sz w:val="22"/>
          <w:szCs w:val="22"/>
          <w:lang w:val="cy-GB"/>
        </w:rPr>
        <w:t>, gyflwyno cwyn i Swyddfa’r Dyfarnwr Annibynnol (OIA)</w:t>
      </w:r>
      <w:r w:rsidR="0026285F" w:rsidRPr="00993CD6">
        <w:rPr>
          <w:rFonts w:ascii="Arial" w:hAnsi="Arial" w:cs="Arial"/>
          <w:spacing w:val="-3"/>
          <w:sz w:val="22"/>
          <w:szCs w:val="22"/>
          <w:lang w:val="cy-GB"/>
        </w:rPr>
        <w:t xml:space="preserve">. </w:t>
      </w:r>
    </w:p>
    <w:p w14:paraId="3D914B50" w14:textId="77777777" w:rsidR="0026285F" w:rsidRPr="00993CD6" w:rsidRDefault="0026285F" w:rsidP="0026285F">
      <w:pPr>
        <w:pStyle w:val="BodyText3"/>
        <w:numPr>
          <w:ilvl w:val="12"/>
          <w:numId w:val="0"/>
        </w:numPr>
        <w:suppressAutoHyphens/>
        <w:spacing w:after="0"/>
        <w:ind w:left="851" w:hanging="851"/>
        <w:rPr>
          <w:rFonts w:ascii="Arial" w:hAnsi="Arial" w:cs="Arial"/>
          <w:spacing w:val="-3"/>
          <w:sz w:val="22"/>
          <w:szCs w:val="22"/>
          <w:lang w:val="cy-GB"/>
        </w:rPr>
      </w:pPr>
    </w:p>
    <w:p w14:paraId="0A02FE9A" w14:textId="3E7FF8F6" w:rsidR="0026285F" w:rsidRPr="00993CD6" w:rsidRDefault="00B95346" w:rsidP="0026285F">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5</w:t>
      </w:r>
      <w:r w:rsidR="0026285F" w:rsidRPr="00993CD6">
        <w:rPr>
          <w:rFonts w:ascii="Arial" w:hAnsi="Arial" w:cs="Arial"/>
          <w:spacing w:val="-3"/>
          <w:sz w:val="22"/>
          <w:szCs w:val="22"/>
          <w:lang w:val="cy-GB"/>
        </w:rPr>
        <w:t>.2</w:t>
      </w:r>
      <w:r w:rsidR="0026285F" w:rsidRPr="00993CD6">
        <w:rPr>
          <w:rFonts w:ascii="Arial" w:hAnsi="Arial" w:cs="Arial"/>
          <w:spacing w:val="-3"/>
          <w:sz w:val="22"/>
          <w:szCs w:val="22"/>
          <w:lang w:val="cy-GB"/>
        </w:rPr>
        <w:tab/>
      </w:r>
      <w:r w:rsidR="00741715" w:rsidRPr="00741715">
        <w:rPr>
          <w:rFonts w:ascii="Arial" w:hAnsi="Arial"/>
          <w:spacing w:val="-3"/>
          <w:sz w:val="22"/>
          <w:szCs w:val="22"/>
          <w:lang w:val="cy-GB"/>
        </w:rPr>
        <w:t>Gellir cael manylion yr OIA a’r wybodaeth berthnasol mewn perthynas â’r Cynllun yn</w:t>
      </w:r>
      <w:r w:rsidR="00741715" w:rsidRPr="002F402A">
        <w:rPr>
          <w:rFonts w:ascii="Arial" w:hAnsi="Arial"/>
          <w:spacing w:val="-3"/>
          <w:lang w:val="cy-GB"/>
        </w:rPr>
        <w:t xml:space="preserve"> </w:t>
      </w:r>
      <w:hyperlink r:id="rId14" w:history="1">
        <w:r w:rsidR="0026285F" w:rsidRPr="00993CD6">
          <w:rPr>
            <w:rStyle w:val="Hyperlink"/>
            <w:rFonts w:ascii="Arial" w:hAnsi="Arial" w:cs="Arial"/>
            <w:spacing w:val="-3"/>
            <w:sz w:val="22"/>
            <w:szCs w:val="22"/>
            <w:lang w:val="cy-GB"/>
          </w:rPr>
          <w:t>www.oiahe.org.uk</w:t>
        </w:r>
      </w:hyperlink>
      <w:r w:rsidR="0026285F" w:rsidRPr="00993CD6">
        <w:rPr>
          <w:rFonts w:ascii="Arial" w:hAnsi="Arial" w:cs="Arial"/>
          <w:spacing w:val="-3"/>
          <w:sz w:val="22"/>
          <w:szCs w:val="22"/>
          <w:lang w:val="cy-GB"/>
        </w:rPr>
        <w:t xml:space="preserve">. </w:t>
      </w:r>
      <w:r w:rsidR="00741715" w:rsidRPr="00741715">
        <w:rPr>
          <w:rFonts w:ascii="Arial" w:hAnsi="Arial"/>
          <w:spacing w:val="-3"/>
          <w:sz w:val="22"/>
          <w:szCs w:val="22"/>
          <w:lang w:val="cy-GB"/>
        </w:rPr>
        <w:t>Gellir cael gwybodaeth a chyngor pellach gan yr Uned Gwaith Achos Myfyrwyr</w:t>
      </w:r>
      <w:r w:rsidR="0026285F" w:rsidRPr="00993CD6">
        <w:rPr>
          <w:rFonts w:ascii="Arial" w:hAnsi="Arial" w:cs="Arial"/>
          <w:spacing w:val="-3"/>
          <w:sz w:val="22"/>
          <w:szCs w:val="22"/>
          <w:lang w:val="cy-GB"/>
        </w:rPr>
        <w:t>.</w:t>
      </w:r>
    </w:p>
    <w:p w14:paraId="2FEE18D0" w14:textId="77777777" w:rsidR="001A03B1" w:rsidRPr="00993CD6" w:rsidRDefault="001A03B1" w:rsidP="001A03B1">
      <w:pPr>
        <w:pStyle w:val="BodyText3"/>
        <w:numPr>
          <w:ilvl w:val="12"/>
          <w:numId w:val="0"/>
        </w:numPr>
        <w:suppressAutoHyphens/>
        <w:spacing w:after="0"/>
        <w:ind w:left="851" w:hanging="851"/>
        <w:rPr>
          <w:rFonts w:ascii="Arial" w:hAnsi="Arial" w:cs="Arial"/>
          <w:spacing w:val="-3"/>
          <w:sz w:val="22"/>
          <w:szCs w:val="22"/>
          <w:lang w:val="cy-GB"/>
        </w:rPr>
      </w:pPr>
    </w:p>
    <w:p w14:paraId="5C3AA63F" w14:textId="77777777" w:rsidR="0051162D" w:rsidRPr="00993CD6" w:rsidRDefault="0051162D" w:rsidP="0051162D">
      <w:pPr>
        <w:pStyle w:val="BodyText3"/>
        <w:numPr>
          <w:ilvl w:val="12"/>
          <w:numId w:val="0"/>
        </w:numPr>
        <w:suppressAutoHyphens/>
        <w:spacing w:after="0"/>
        <w:ind w:left="851" w:hanging="851"/>
        <w:rPr>
          <w:rFonts w:ascii="Arial" w:hAnsi="Arial" w:cs="Arial"/>
          <w:spacing w:val="-3"/>
          <w:sz w:val="22"/>
          <w:szCs w:val="22"/>
          <w:lang w:val="cy-GB"/>
        </w:rPr>
      </w:pPr>
    </w:p>
    <w:p w14:paraId="5108B20D" w14:textId="7EFD5CDE" w:rsidR="00B7565E" w:rsidRPr="00993CD6" w:rsidRDefault="00B7565E">
      <w:pPr>
        <w:rPr>
          <w:rFonts w:eastAsiaTheme="majorEastAsia"/>
          <w:b/>
          <w:bCs/>
          <w:sz w:val="28"/>
          <w:szCs w:val="28"/>
          <w:lang w:val="cy-GB" w:eastAsia="en-GB"/>
        </w:rPr>
      </w:pPr>
    </w:p>
    <w:p w14:paraId="201583FF" w14:textId="77777777" w:rsidR="003278DD" w:rsidRPr="00993CD6" w:rsidRDefault="003278DD">
      <w:pPr>
        <w:rPr>
          <w:rFonts w:eastAsiaTheme="majorEastAsia"/>
          <w:b/>
          <w:bCs/>
          <w:sz w:val="28"/>
          <w:szCs w:val="28"/>
          <w:lang w:val="cy-GB" w:eastAsia="en-GB"/>
        </w:rPr>
      </w:pPr>
      <w:r w:rsidRPr="00993CD6">
        <w:rPr>
          <w:lang w:val="cy-GB"/>
        </w:rPr>
        <w:br w:type="page"/>
      </w:r>
    </w:p>
    <w:p w14:paraId="55A37D87" w14:textId="049B9406" w:rsidR="00F23A4D" w:rsidRPr="00993CD6" w:rsidRDefault="00741715" w:rsidP="00722660">
      <w:pPr>
        <w:pStyle w:val="Heading1"/>
        <w:keepNext w:val="0"/>
        <w:keepLines w:val="0"/>
        <w:spacing w:before="0"/>
        <w:ind w:left="851" w:hanging="851"/>
        <w:jc w:val="center"/>
        <w:rPr>
          <w:rFonts w:ascii="Arial" w:hAnsi="Arial" w:cs="Arial"/>
          <w:color w:val="auto"/>
          <w:lang w:val="cy-GB"/>
        </w:rPr>
      </w:pPr>
      <w:r>
        <w:rPr>
          <w:rFonts w:ascii="Arial" w:hAnsi="Arial" w:cs="Arial"/>
          <w:color w:val="auto"/>
          <w:lang w:val="cy-GB"/>
        </w:rPr>
        <w:lastRenderedPageBreak/>
        <w:t>RHAN</w:t>
      </w:r>
      <w:r w:rsidR="00F23A4D" w:rsidRPr="00993CD6">
        <w:rPr>
          <w:rFonts w:ascii="Arial" w:hAnsi="Arial" w:cs="Arial"/>
          <w:color w:val="auto"/>
          <w:lang w:val="cy-GB"/>
        </w:rPr>
        <w:t xml:space="preserve"> C: </w:t>
      </w:r>
      <w:r>
        <w:rPr>
          <w:rFonts w:ascii="Arial" w:hAnsi="Arial" w:cs="Arial"/>
          <w:color w:val="auto"/>
          <w:lang w:val="cy-GB"/>
        </w:rPr>
        <w:t>GWEITHDREFN AR GYFER GRADDAU YMCHWIL</w:t>
      </w:r>
    </w:p>
    <w:p w14:paraId="7C1397F4" w14:textId="77777777" w:rsidR="008462F1" w:rsidRPr="00993CD6" w:rsidRDefault="008462F1" w:rsidP="00722660">
      <w:pPr>
        <w:pStyle w:val="BodyText3"/>
        <w:numPr>
          <w:ilvl w:val="12"/>
          <w:numId w:val="0"/>
        </w:numPr>
        <w:suppressAutoHyphens/>
        <w:spacing w:after="0"/>
        <w:ind w:left="851" w:hanging="851"/>
        <w:rPr>
          <w:rFonts w:ascii="Arial" w:hAnsi="Arial" w:cs="Arial"/>
          <w:spacing w:val="-3"/>
          <w:sz w:val="22"/>
          <w:szCs w:val="22"/>
          <w:lang w:val="cy-GB"/>
        </w:rPr>
      </w:pPr>
    </w:p>
    <w:p w14:paraId="16B96BC5" w14:textId="77777777" w:rsidR="00BF1185" w:rsidRPr="00993CD6" w:rsidRDefault="00BF1185" w:rsidP="00722660">
      <w:pPr>
        <w:pStyle w:val="BodyText3"/>
        <w:numPr>
          <w:ilvl w:val="12"/>
          <w:numId w:val="0"/>
        </w:numPr>
        <w:suppressAutoHyphens/>
        <w:spacing w:after="0"/>
        <w:ind w:left="851" w:hanging="851"/>
        <w:rPr>
          <w:rFonts w:ascii="Arial" w:hAnsi="Arial" w:cs="Arial"/>
          <w:spacing w:val="-3"/>
          <w:sz w:val="22"/>
          <w:szCs w:val="22"/>
          <w:lang w:val="cy-GB"/>
        </w:rPr>
      </w:pPr>
    </w:p>
    <w:p w14:paraId="62682F6B" w14:textId="5836225B" w:rsidR="00BF1185" w:rsidRPr="00993CD6" w:rsidRDefault="00741715" w:rsidP="00F80CDA">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F80CDA" w:rsidRPr="00993CD6">
        <w:rPr>
          <w:rFonts w:ascii="Arial" w:hAnsi="Arial" w:cs="Arial"/>
          <w:color w:val="auto"/>
          <w:sz w:val="22"/>
          <w:szCs w:val="22"/>
          <w:lang w:val="cy-GB"/>
        </w:rPr>
        <w:t xml:space="preserve"> C1: </w:t>
      </w:r>
      <w:r>
        <w:rPr>
          <w:rFonts w:ascii="Arial" w:hAnsi="Arial" w:cs="Arial"/>
          <w:color w:val="auto"/>
          <w:sz w:val="22"/>
          <w:szCs w:val="22"/>
          <w:lang w:val="cy-GB"/>
        </w:rPr>
        <w:t>CAM</w:t>
      </w:r>
      <w:r w:rsidR="00F80CDA" w:rsidRPr="00993CD6">
        <w:rPr>
          <w:rFonts w:ascii="Arial" w:hAnsi="Arial" w:cs="Arial"/>
          <w:color w:val="auto"/>
          <w:sz w:val="22"/>
          <w:szCs w:val="22"/>
          <w:lang w:val="cy-GB"/>
        </w:rPr>
        <w:t xml:space="preserve"> 1 </w:t>
      </w:r>
      <w:r>
        <w:rPr>
          <w:rFonts w:ascii="Arial" w:hAnsi="Arial" w:cs="Arial"/>
          <w:color w:val="auto"/>
          <w:sz w:val="22"/>
          <w:szCs w:val="22"/>
          <w:lang w:val="cy-GB"/>
        </w:rPr>
        <w:t>–</w:t>
      </w:r>
      <w:r w:rsidR="00F80CDA" w:rsidRPr="00993CD6">
        <w:rPr>
          <w:rFonts w:ascii="Arial" w:hAnsi="Arial" w:cs="Arial"/>
          <w:color w:val="auto"/>
          <w:sz w:val="22"/>
          <w:szCs w:val="22"/>
          <w:lang w:val="cy-GB"/>
        </w:rPr>
        <w:t xml:space="preserve"> </w:t>
      </w:r>
      <w:r>
        <w:rPr>
          <w:rFonts w:ascii="Arial" w:hAnsi="Arial" w:cs="Arial"/>
          <w:color w:val="auto"/>
          <w:sz w:val="22"/>
          <w:szCs w:val="22"/>
          <w:lang w:val="cy-GB"/>
        </w:rPr>
        <w:t>DATRYS YN GYNNAR</w:t>
      </w:r>
    </w:p>
    <w:p w14:paraId="51F00751" w14:textId="77777777" w:rsidR="00BF1185" w:rsidRPr="00993CD6" w:rsidRDefault="00BF1185" w:rsidP="00722660">
      <w:pPr>
        <w:ind w:left="851" w:hanging="851"/>
        <w:rPr>
          <w:lang w:val="cy-GB"/>
        </w:rPr>
      </w:pPr>
    </w:p>
    <w:p w14:paraId="00559A67" w14:textId="19FDC818" w:rsidR="00BF1185" w:rsidRPr="00741715" w:rsidRDefault="00F80CDA" w:rsidP="00741715">
      <w:pPr>
        <w:ind w:left="851" w:hanging="851"/>
        <w:rPr>
          <w:lang w:val="cy-GB"/>
        </w:rPr>
      </w:pPr>
      <w:r w:rsidRPr="00993CD6">
        <w:rPr>
          <w:lang w:val="cy-GB"/>
        </w:rPr>
        <w:t>1.1</w:t>
      </w:r>
      <w:r w:rsidR="00BF1185" w:rsidRPr="00993CD6">
        <w:rPr>
          <w:lang w:val="cy-GB"/>
        </w:rPr>
        <w:tab/>
      </w:r>
      <w:r w:rsidR="00741715">
        <w:rPr>
          <w:lang w:val="cy-GB"/>
        </w:rPr>
        <w:t>Cyn cyflwyno apêl i’w hystyried, dylech drafod unrhyw bryderon sydd gennych am eich canlyniadau neu benderfyniad y Pwyllgor Graddau Ymchwil/Pwyllgor Graddau Ymchwil y Gyfadran neu’i fwrdd dilyniant gydag aelod o’ch tîm goruchwylio/Ysgol y Graddedigion. Os na fu modd datrys pob un o’ch pryderon, yna gallwch gyflwyno apêl academaidd</w:t>
      </w:r>
      <w:r w:rsidR="00BF1185" w:rsidRPr="00741715">
        <w:rPr>
          <w:lang w:val="cy-GB"/>
        </w:rPr>
        <w:t>.</w:t>
      </w:r>
    </w:p>
    <w:p w14:paraId="6F110B13" w14:textId="77777777" w:rsidR="00BF1185" w:rsidRPr="00993CD6" w:rsidRDefault="00BF1185" w:rsidP="00722660">
      <w:pPr>
        <w:pStyle w:val="ListParagraph"/>
        <w:ind w:left="851" w:hanging="851"/>
        <w:rPr>
          <w:lang w:val="cy-GB"/>
        </w:rPr>
      </w:pPr>
    </w:p>
    <w:p w14:paraId="7BE2D7CE" w14:textId="77777777" w:rsidR="00F80CDA" w:rsidRPr="00993CD6" w:rsidRDefault="00F80CDA" w:rsidP="00722660">
      <w:pPr>
        <w:pStyle w:val="ListParagraph"/>
        <w:ind w:left="851" w:hanging="851"/>
        <w:rPr>
          <w:lang w:val="cy-GB"/>
        </w:rPr>
      </w:pPr>
    </w:p>
    <w:p w14:paraId="292C18F3" w14:textId="77777777" w:rsidR="00741715" w:rsidRDefault="00741715" w:rsidP="00722660">
      <w:pPr>
        <w:pStyle w:val="ListParagraph"/>
        <w:ind w:left="851" w:hanging="851"/>
        <w:rPr>
          <w:b/>
          <w:lang w:val="cy-GB"/>
        </w:rPr>
      </w:pPr>
      <w:r>
        <w:rPr>
          <w:b/>
          <w:lang w:val="cy-GB"/>
        </w:rPr>
        <w:t>ADRAN</w:t>
      </w:r>
      <w:r w:rsidR="00F80CDA" w:rsidRPr="00993CD6">
        <w:rPr>
          <w:b/>
          <w:lang w:val="cy-GB"/>
        </w:rPr>
        <w:t xml:space="preserve"> C2: </w:t>
      </w:r>
      <w:r>
        <w:rPr>
          <w:b/>
          <w:lang w:val="cy-GB"/>
        </w:rPr>
        <w:t>CAM</w:t>
      </w:r>
      <w:r w:rsidR="00F80CDA" w:rsidRPr="00993CD6">
        <w:rPr>
          <w:b/>
          <w:lang w:val="cy-GB"/>
        </w:rPr>
        <w:t xml:space="preserve"> 2 – </w:t>
      </w:r>
      <w:r>
        <w:rPr>
          <w:b/>
          <w:lang w:val="cy-GB"/>
        </w:rPr>
        <w:t>YSTYRIAETH I’CH APÊL GAN Y GYFADRAN/YSGOL Y</w:t>
      </w:r>
    </w:p>
    <w:p w14:paraId="20B248A1" w14:textId="1429AACD" w:rsidR="00F80CDA" w:rsidRPr="00993CD6" w:rsidRDefault="00741715" w:rsidP="00722660">
      <w:pPr>
        <w:pStyle w:val="ListParagraph"/>
        <w:ind w:left="851" w:hanging="851"/>
        <w:rPr>
          <w:b/>
          <w:lang w:val="cy-GB"/>
        </w:rPr>
      </w:pPr>
      <w:r>
        <w:rPr>
          <w:b/>
          <w:lang w:val="cy-GB"/>
        </w:rPr>
        <w:t>GRADDEDIGION</w:t>
      </w:r>
    </w:p>
    <w:p w14:paraId="72990015" w14:textId="77777777" w:rsidR="00401024" w:rsidRPr="00993CD6" w:rsidRDefault="00401024" w:rsidP="000C7BA1">
      <w:pPr>
        <w:ind w:left="851" w:hanging="851"/>
        <w:rPr>
          <w:b/>
          <w:lang w:val="cy-GB"/>
        </w:rPr>
      </w:pPr>
    </w:p>
    <w:p w14:paraId="2922FDE9" w14:textId="73BBAE70" w:rsidR="00AE279B" w:rsidRPr="00993CD6" w:rsidRDefault="00AE279B" w:rsidP="00401024">
      <w:pPr>
        <w:ind w:left="851" w:hanging="851"/>
        <w:rPr>
          <w:b/>
          <w:lang w:val="cy-GB"/>
        </w:rPr>
      </w:pPr>
      <w:r w:rsidRPr="00993CD6">
        <w:rPr>
          <w:b/>
          <w:lang w:val="cy-GB"/>
        </w:rPr>
        <w:tab/>
      </w:r>
      <w:r w:rsidR="00741715">
        <w:rPr>
          <w:b/>
          <w:lang w:val="cy-GB"/>
        </w:rPr>
        <w:t>Materion derbyniol ar gyfer apelio</w:t>
      </w:r>
    </w:p>
    <w:p w14:paraId="6C659E71" w14:textId="3AE3BD64" w:rsidR="00AE279B" w:rsidRPr="00993CD6" w:rsidRDefault="00AE279B" w:rsidP="00401024">
      <w:pPr>
        <w:ind w:left="851" w:hanging="851"/>
        <w:rPr>
          <w:b/>
          <w:lang w:val="cy-GB"/>
        </w:rPr>
      </w:pPr>
    </w:p>
    <w:p w14:paraId="4DE569AA" w14:textId="09B2D2D2" w:rsidR="00AE279B" w:rsidRPr="00993CD6" w:rsidRDefault="00223635" w:rsidP="00401024">
      <w:pPr>
        <w:ind w:left="851" w:hanging="851"/>
        <w:rPr>
          <w:lang w:val="cy-GB"/>
        </w:rPr>
      </w:pPr>
      <w:r w:rsidRPr="00993CD6">
        <w:rPr>
          <w:lang w:val="cy-GB"/>
        </w:rPr>
        <w:t>2.1</w:t>
      </w:r>
      <w:r w:rsidR="00EE00A4" w:rsidRPr="00993CD6">
        <w:rPr>
          <w:lang w:val="cy-GB"/>
        </w:rPr>
        <w:tab/>
      </w:r>
      <w:r w:rsidR="00741715">
        <w:rPr>
          <w:lang w:val="cy-GB"/>
        </w:rPr>
        <w:t>Gallwch apelio ynghylch</w:t>
      </w:r>
      <w:r w:rsidR="00AE279B" w:rsidRPr="00993CD6">
        <w:rPr>
          <w:lang w:val="cy-GB"/>
        </w:rPr>
        <w:t>:</w:t>
      </w:r>
    </w:p>
    <w:p w14:paraId="19128AB9" w14:textId="180FF46C" w:rsidR="00AE279B" w:rsidRPr="00993CD6" w:rsidRDefault="00AE279B" w:rsidP="00401024">
      <w:pPr>
        <w:ind w:left="851" w:hanging="851"/>
        <w:rPr>
          <w:lang w:val="cy-GB"/>
        </w:rPr>
      </w:pPr>
    </w:p>
    <w:p w14:paraId="3720A0DC" w14:textId="683FD00E" w:rsidR="00AE279B" w:rsidRPr="00993CD6" w:rsidRDefault="00741715" w:rsidP="00AE279B">
      <w:pPr>
        <w:pStyle w:val="ListParagraph"/>
        <w:numPr>
          <w:ilvl w:val="0"/>
          <w:numId w:val="40"/>
        </w:numPr>
        <w:rPr>
          <w:lang w:val="cy-GB"/>
        </w:rPr>
      </w:pPr>
      <w:r>
        <w:rPr>
          <w:lang w:val="cy-GB"/>
        </w:rPr>
        <w:t>penderfyniad Pwyllgor Graddau Ymchwil y Gyfadran neu’i fwrdd dilyniant am ddilyniant neu drosglwyddo</w:t>
      </w:r>
      <w:r w:rsidR="00AE279B" w:rsidRPr="00993CD6">
        <w:rPr>
          <w:lang w:val="cy-GB"/>
        </w:rPr>
        <w:t>;</w:t>
      </w:r>
    </w:p>
    <w:p w14:paraId="1661161E" w14:textId="3D6072D9" w:rsidR="00AE279B" w:rsidRPr="00993CD6" w:rsidRDefault="00741715" w:rsidP="00AE279B">
      <w:pPr>
        <w:pStyle w:val="ListParagraph"/>
        <w:numPr>
          <w:ilvl w:val="0"/>
          <w:numId w:val="40"/>
        </w:numPr>
        <w:rPr>
          <w:lang w:val="cy-GB"/>
        </w:rPr>
      </w:pPr>
      <w:r>
        <w:rPr>
          <w:lang w:val="cy-GB"/>
        </w:rPr>
        <w:t xml:space="preserve">penderfyniad y Pwyllgor Graddau Ymchwil am </w:t>
      </w:r>
      <w:r w:rsidR="00221287">
        <w:rPr>
          <w:lang w:val="cy-GB"/>
        </w:rPr>
        <w:t>yr arholiad</w:t>
      </w:r>
      <w:r w:rsidR="00AE279B" w:rsidRPr="00993CD6">
        <w:rPr>
          <w:lang w:val="cy-GB"/>
        </w:rPr>
        <w:t>.</w:t>
      </w:r>
    </w:p>
    <w:p w14:paraId="73C5E564" w14:textId="39DB262C" w:rsidR="003E0A45" w:rsidRPr="00993CD6" w:rsidRDefault="003E0A45" w:rsidP="003E0A45">
      <w:pPr>
        <w:rPr>
          <w:lang w:val="cy-GB"/>
        </w:rPr>
      </w:pPr>
    </w:p>
    <w:p w14:paraId="27543EA0" w14:textId="22D42C28" w:rsidR="003E0A45" w:rsidRPr="00993CD6" w:rsidRDefault="003E0A45" w:rsidP="003E0A45">
      <w:pPr>
        <w:ind w:left="851" w:hanging="851"/>
        <w:rPr>
          <w:b/>
          <w:lang w:val="cy-GB"/>
        </w:rPr>
      </w:pPr>
      <w:r w:rsidRPr="00993CD6">
        <w:rPr>
          <w:b/>
          <w:lang w:val="cy-GB"/>
        </w:rPr>
        <w:tab/>
      </w:r>
      <w:r w:rsidR="00221287">
        <w:rPr>
          <w:b/>
          <w:lang w:val="cy-GB"/>
        </w:rPr>
        <w:t>Sail dros apelio yn erbyn penderfyniad Pwyllgor Graddau Ymchwil y Gyfadran neu’i fwrdd dilyniant</w:t>
      </w:r>
    </w:p>
    <w:p w14:paraId="30EE3281" w14:textId="427894B0" w:rsidR="003E0A45" w:rsidRPr="00993CD6" w:rsidRDefault="003E0A45" w:rsidP="003E0A45">
      <w:pPr>
        <w:ind w:left="851" w:hanging="851"/>
        <w:rPr>
          <w:b/>
          <w:lang w:val="cy-GB"/>
        </w:rPr>
      </w:pPr>
    </w:p>
    <w:p w14:paraId="40FA82F5" w14:textId="4C138CB0" w:rsidR="003E0A45" w:rsidRPr="00993CD6" w:rsidRDefault="00223635" w:rsidP="003E0A45">
      <w:pPr>
        <w:tabs>
          <w:tab w:val="left" w:pos="851"/>
        </w:tabs>
        <w:ind w:left="851" w:hanging="851"/>
        <w:rPr>
          <w:lang w:val="cy-GB"/>
        </w:rPr>
      </w:pPr>
      <w:r w:rsidRPr="00993CD6">
        <w:rPr>
          <w:lang w:val="cy-GB"/>
        </w:rPr>
        <w:t>2.2</w:t>
      </w:r>
      <w:r w:rsidR="003E0A45" w:rsidRPr="00993CD6">
        <w:rPr>
          <w:lang w:val="cy-GB"/>
        </w:rPr>
        <w:tab/>
      </w:r>
      <w:r w:rsidR="00221287" w:rsidRPr="00993CD6">
        <w:rPr>
          <w:lang w:val="cy-GB"/>
        </w:rPr>
        <w:t>G</w:t>
      </w:r>
      <w:r w:rsidR="00C20E29">
        <w:rPr>
          <w:lang w:val="cy-GB"/>
        </w:rPr>
        <w:t>ellir</w:t>
      </w:r>
      <w:r w:rsidR="00221287" w:rsidRPr="00993CD6">
        <w:rPr>
          <w:lang w:val="cy-GB"/>
        </w:rPr>
        <w:t xml:space="preserve"> cyflwyno apeliadau ar y sail ganlynol</w:t>
      </w:r>
      <w:r w:rsidR="002D07AC">
        <w:rPr>
          <w:lang w:val="cy-GB"/>
        </w:rPr>
        <w:t xml:space="preserve"> yn unig</w:t>
      </w:r>
      <w:r w:rsidR="003E0A45" w:rsidRPr="00993CD6">
        <w:rPr>
          <w:lang w:val="cy-GB"/>
        </w:rPr>
        <w:t>:</w:t>
      </w:r>
    </w:p>
    <w:p w14:paraId="657EC30C" w14:textId="77777777" w:rsidR="003E0A45" w:rsidRPr="00993CD6" w:rsidRDefault="003E0A45" w:rsidP="003E0A45">
      <w:pPr>
        <w:tabs>
          <w:tab w:val="left" w:pos="851"/>
        </w:tabs>
        <w:ind w:left="851" w:hanging="851"/>
        <w:rPr>
          <w:lang w:val="cy-GB"/>
        </w:rPr>
      </w:pPr>
    </w:p>
    <w:p w14:paraId="4B0D9F97" w14:textId="27AB7B9A" w:rsidR="003E0A45" w:rsidRPr="00993CD6" w:rsidRDefault="003E0A45" w:rsidP="003E0A45">
      <w:pPr>
        <w:pStyle w:val="ListParagraph"/>
        <w:tabs>
          <w:tab w:val="left" w:pos="851"/>
        </w:tabs>
        <w:ind w:left="851" w:hanging="851"/>
        <w:rPr>
          <w:lang w:val="cy-GB"/>
        </w:rPr>
      </w:pPr>
      <w:r w:rsidRPr="00993CD6">
        <w:rPr>
          <w:lang w:val="cy-GB"/>
        </w:rPr>
        <w:tab/>
      </w:r>
      <w:r w:rsidR="00221287" w:rsidRPr="00993CD6">
        <w:rPr>
          <w:lang w:val="cy-GB"/>
        </w:rPr>
        <w:t>Diffyg neu afreoleidd-dra gweithdrefnol, sy’n berthnasol i ganlyniad y penderfyniad academaidd</w:t>
      </w:r>
      <w:r w:rsidRPr="00993CD6">
        <w:rPr>
          <w:lang w:val="cy-GB"/>
        </w:rPr>
        <w:t>.</w:t>
      </w:r>
    </w:p>
    <w:p w14:paraId="64B043D6" w14:textId="77777777" w:rsidR="003E0A45" w:rsidRPr="00993CD6" w:rsidRDefault="003E0A45" w:rsidP="003E0A45">
      <w:pPr>
        <w:tabs>
          <w:tab w:val="left" w:pos="851"/>
        </w:tabs>
        <w:ind w:left="851" w:hanging="851"/>
        <w:rPr>
          <w:lang w:val="cy-GB"/>
        </w:rPr>
      </w:pPr>
    </w:p>
    <w:p w14:paraId="59275CBB" w14:textId="45154B19" w:rsidR="003E0A45" w:rsidRPr="00993CD6" w:rsidRDefault="003E0A45" w:rsidP="003E0A45">
      <w:pPr>
        <w:tabs>
          <w:tab w:val="left" w:pos="851"/>
        </w:tabs>
        <w:ind w:left="851" w:hanging="851"/>
        <w:rPr>
          <w:lang w:val="cy-GB"/>
        </w:rPr>
      </w:pPr>
      <w:r w:rsidRPr="00993CD6">
        <w:rPr>
          <w:lang w:val="cy-GB"/>
        </w:rPr>
        <w:tab/>
      </w:r>
      <w:r w:rsidR="00221287">
        <w:rPr>
          <w:lang w:val="cy-GB"/>
        </w:rPr>
        <w:t>Rhaid i fyfyrwyr ddangos un neu fwy o’r categorïau canlynol</w:t>
      </w:r>
      <w:r w:rsidRPr="00993CD6">
        <w:rPr>
          <w:lang w:val="cy-GB"/>
        </w:rPr>
        <w:t>:</w:t>
      </w:r>
    </w:p>
    <w:p w14:paraId="561D52AA" w14:textId="77777777" w:rsidR="003E0A45" w:rsidRPr="00993CD6" w:rsidRDefault="003E0A45" w:rsidP="003E0A45">
      <w:pPr>
        <w:tabs>
          <w:tab w:val="left" w:pos="851"/>
        </w:tabs>
        <w:ind w:left="851" w:hanging="851"/>
        <w:rPr>
          <w:lang w:val="cy-GB"/>
        </w:rPr>
      </w:pPr>
    </w:p>
    <w:p w14:paraId="3DF930B4" w14:textId="03F2D0E8" w:rsidR="003E0A45" w:rsidRPr="00993CD6" w:rsidRDefault="00221287" w:rsidP="003E0A45">
      <w:pPr>
        <w:pStyle w:val="ListParagraph"/>
        <w:numPr>
          <w:ilvl w:val="0"/>
          <w:numId w:val="42"/>
        </w:numPr>
        <w:tabs>
          <w:tab w:val="left" w:pos="851"/>
        </w:tabs>
        <w:rPr>
          <w:lang w:val="cy-GB"/>
        </w:rPr>
      </w:pPr>
      <w:r w:rsidRPr="00993CD6">
        <w:rPr>
          <w:lang w:val="cy-GB"/>
        </w:rPr>
        <w:t>bu camgymeriad gweinyddol</w:t>
      </w:r>
      <w:r w:rsidR="003E0A45" w:rsidRPr="00993CD6">
        <w:rPr>
          <w:lang w:val="cy-GB"/>
        </w:rPr>
        <w:t xml:space="preserve">; </w:t>
      </w:r>
    </w:p>
    <w:p w14:paraId="1BCE4747" w14:textId="77777777" w:rsidR="003E0A45" w:rsidRPr="00993CD6" w:rsidRDefault="003E0A45" w:rsidP="003E0A45">
      <w:pPr>
        <w:pStyle w:val="ListParagraph"/>
        <w:tabs>
          <w:tab w:val="left" w:pos="851"/>
        </w:tabs>
        <w:ind w:left="1211" w:hanging="360"/>
        <w:rPr>
          <w:lang w:val="cy-GB"/>
        </w:rPr>
      </w:pPr>
    </w:p>
    <w:p w14:paraId="5391391F" w14:textId="6D8FDDF8" w:rsidR="003E0A45" w:rsidRPr="00993CD6" w:rsidRDefault="00221287" w:rsidP="003E0A45">
      <w:pPr>
        <w:pStyle w:val="ListParagraph"/>
        <w:numPr>
          <w:ilvl w:val="0"/>
          <w:numId w:val="42"/>
        </w:numPr>
        <w:tabs>
          <w:tab w:val="left" w:pos="851"/>
        </w:tabs>
        <w:rPr>
          <w:lang w:val="cy-GB"/>
        </w:rPr>
      </w:pPr>
      <w:r w:rsidRPr="00993CD6">
        <w:rPr>
          <w:lang w:val="cy-GB"/>
        </w:rPr>
        <w:t>ni ddilynwyd proses bri</w:t>
      </w:r>
      <w:r>
        <w:rPr>
          <w:lang w:val="cy-GB"/>
        </w:rPr>
        <w:t>odol mewn perthynas ag asesu’ch cynnydd</w:t>
      </w:r>
      <w:r w:rsidR="003E0A45" w:rsidRPr="00993CD6">
        <w:rPr>
          <w:lang w:val="cy-GB"/>
        </w:rPr>
        <w:t xml:space="preserve">; </w:t>
      </w:r>
    </w:p>
    <w:p w14:paraId="05493B4C" w14:textId="77777777" w:rsidR="003E0A45" w:rsidRPr="00993CD6" w:rsidRDefault="003E0A45" w:rsidP="003E0A45">
      <w:pPr>
        <w:tabs>
          <w:tab w:val="left" w:pos="851"/>
        </w:tabs>
        <w:ind w:left="1211" w:hanging="360"/>
        <w:rPr>
          <w:lang w:val="cy-GB"/>
        </w:rPr>
      </w:pPr>
    </w:p>
    <w:p w14:paraId="075BA394" w14:textId="3E4A34B9" w:rsidR="003E0A45" w:rsidRPr="00993CD6" w:rsidRDefault="00221287" w:rsidP="003E0A45">
      <w:pPr>
        <w:pStyle w:val="ListParagraph"/>
        <w:numPr>
          <w:ilvl w:val="0"/>
          <w:numId w:val="42"/>
        </w:numPr>
        <w:tabs>
          <w:tab w:val="left" w:pos="851"/>
        </w:tabs>
        <w:rPr>
          <w:lang w:val="cy-GB"/>
        </w:rPr>
      </w:pPr>
      <w:r w:rsidRPr="00993CD6">
        <w:rPr>
          <w:lang w:val="cy-GB"/>
        </w:rPr>
        <w:t>ni wnaethpwyd penderfyniad academaidd yn unol â rheoliadau’r cwrs</w:t>
      </w:r>
      <w:r w:rsidR="003E0A45" w:rsidRPr="00993CD6">
        <w:rPr>
          <w:lang w:val="cy-GB"/>
        </w:rPr>
        <w:t>.</w:t>
      </w:r>
    </w:p>
    <w:p w14:paraId="26ED0798" w14:textId="77777777" w:rsidR="003E0A45" w:rsidRPr="00993CD6" w:rsidRDefault="003E0A45" w:rsidP="003E0A45">
      <w:pPr>
        <w:ind w:left="851" w:hanging="851"/>
        <w:rPr>
          <w:b/>
          <w:lang w:val="cy-GB"/>
        </w:rPr>
      </w:pPr>
    </w:p>
    <w:p w14:paraId="72A51D49" w14:textId="2CAD9C2C" w:rsidR="00401024" w:rsidRPr="00993CD6" w:rsidRDefault="00401024" w:rsidP="00401024">
      <w:pPr>
        <w:ind w:left="851" w:hanging="851"/>
        <w:rPr>
          <w:b/>
          <w:lang w:val="cy-GB"/>
        </w:rPr>
      </w:pPr>
      <w:r w:rsidRPr="00993CD6">
        <w:rPr>
          <w:b/>
          <w:lang w:val="cy-GB"/>
        </w:rPr>
        <w:tab/>
      </w:r>
      <w:r w:rsidR="00C20E29">
        <w:rPr>
          <w:b/>
          <w:lang w:val="cy-GB"/>
        </w:rPr>
        <w:t xml:space="preserve">Sail dros apelio yn erbyn penderfyniad am arholiad y Pwyllgor Graddau Ymchwil </w:t>
      </w:r>
    </w:p>
    <w:p w14:paraId="43617CDE" w14:textId="77777777" w:rsidR="00401024" w:rsidRPr="00993CD6" w:rsidRDefault="00401024" w:rsidP="00401024">
      <w:pPr>
        <w:ind w:left="851" w:hanging="851"/>
        <w:rPr>
          <w:lang w:val="cy-GB"/>
        </w:rPr>
      </w:pPr>
    </w:p>
    <w:p w14:paraId="0E003A87" w14:textId="41696733" w:rsidR="00401024" w:rsidRPr="00993CD6" w:rsidRDefault="00EE00A4" w:rsidP="00401024">
      <w:pPr>
        <w:tabs>
          <w:tab w:val="left" w:pos="851"/>
        </w:tabs>
        <w:ind w:left="851" w:hanging="851"/>
        <w:rPr>
          <w:lang w:val="cy-GB"/>
        </w:rPr>
      </w:pPr>
      <w:r w:rsidRPr="00993CD6">
        <w:rPr>
          <w:lang w:val="cy-GB"/>
        </w:rPr>
        <w:t>2.</w:t>
      </w:r>
      <w:r w:rsidR="003E0A45" w:rsidRPr="00993CD6">
        <w:rPr>
          <w:lang w:val="cy-GB"/>
        </w:rPr>
        <w:t>3</w:t>
      </w:r>
      <w:r w:rsidR="00401024" w:rsidRPr="00993CD6">
        <w:rPr>
          <w:lang w:val="cy-GB"/>
        </w:rPr>
        <w:tab/>
      </w:r>
      <w:r w:rsidR="00C20E29" w:rsidRPr="00993CD6">
        <w:rPr>
          <w:lang w:val="cy-GB"/>
        </w:rPr>
        <w:t>G</w:t>
      </w:r>
      <w:r w:rsidR="00C20E29">
        <w:rPr>
          <w:lang w:val="cy-GB"/>
        </w:rPr>
        <w:t>allwch</w:t>
      </w:r>
      <w:r w:rsidR="00C20E29" w:rsidRPr="00993CD6">
        <w:rPr>
          <w:lang w:val="cy-GB"/>
        </w:rPr>
        <w:t xml:space="preserve"> </w:t>
      </w:r>
      <w:r w:rsidR="002D07AC">
        <w:rPr>
          <w:lang w:val="cy-GB"/>
        </w:rPr>
        <w:t>g</w:t>
      </w:r>
      <w:r w:rsidR="00C20E29" w:rsidRPr="00993CD6">
        <w:rPr>
          <w:lang w:val="cy-GB"/>
        </w:rPr>
        <w:t>yflwyno ap</w:t>
      </w:r>
      <w:r w:rsidR="00C20E29">
        <w:rPr>
          <w:lang w:val="cy-GB"/>
        </w:rPr>
        <w:t>êl</w:t>
      </w:r>
      <w:r w:rsidR="00C20E29" w:rsidRPr="00993CD6">
        <w:rPr>
          <w:lang w:val="cy-GB"/>
        </w:rPr>
        <w:t xml:space="preserve"> ar y sail ganlynol</w:t>
      </w:r>
      <w:r w:rsidR="002D07AC">
        <w:rPr>
          <w:lang w:val="cy-GB"/>
        </w:rPr>
        <w:t xml:space="preserve"> yn unig</w:t>
      </w:r>
      <w:r w:rsidR="00401024" w:rsidRPr="00993CD6">
        <w:rPr>
          <w:lang w:val="cy-GB"/>
        </w:rPr>
        <w:t>:</w:t>
      </w:r>
    </w:p>
    <w:p w14:paraId="39D1F368" w14:textId="77777777" w:rsidR="00401024" w:rsidRPr="00993CD6" w:rsidRDefault="00401024" w:rsidP="00401024">
      <w:pPr>
        <w:tabs>
          <w:tab w:val="left" w:pos="851"/>
        </w:tabs>
        <w:ind w:left="851" w:hanging="851"/>
        <w:rPr>
          <w:lang w:val="cy-GB"/>
        </w:rPr>
      </w:pPr>
    </w:p>
    <w:p w14:paraId="4673B69F" w14:textId="4C8F9A69" w:rsidR="00401024" w:rsidRPr="00993CD6" w:rsidRDefault="00401024" w:rsidP="00401024">
      <w:pPr>
        <w:pStyle w:val="ListParagraph"/>
        <w:tabs>
          <w:tab w:val="left" w:pos="851"/>
        </w:tabs>
        <w:ind w:left="851" w:hanging="851"/>
        <w:rPr>
          <w:lang w:val="cy-GB"/>
        </w:rPr>
      </w:pPr>
      <w:r w:rsidRPr="00993CD6">
        <w:rPr>
          <w:lang w:val="cy-GB"/>
        </w:rPr>
        <w:tab/>
      </w:r>
      <w:r w:rsidR="00C20E29" w:rsidRPr="00993CD6">
        <w:rPr>
          <w:lang w:val="cy-GB"/>
        </w:rPr>
        <w:t>Diffyg neu afreoleidd-dra gweithdrefnol, sy’n berthnasol i ganlyniad y penderfyniad academaidd</w:t>
      </w:r>
      <w:r w:rsidRPr="00993CD6">
        <w:rPr>
          <w:lang w:val="cy-GB"/>
        </w:rPr>
        <w:t>.</w:t>
      </w:r>
    </w:p>
    <w:p w14:paraId="6031C36F" w14:textId="77777777" w:rsidR="00401024" w:rsidRPr="00993CD6" w:rsidRDefault="00401024" w:rsidP="00401024">
      <w:pPr>
        <w:tabs>
          <w:tab w:val="left" w:pos="851"/>
        </w:tabs>
        <w:ind w:left="851" w:hanging="851"/>
        <w:rPr>
          <w:lang w:val="cy-GB"/>
        </w:rPr>
      </w:pPr>
    </w:p>
    <w:p w14:paraId="702352B6" w14:textId="04E0A376" w:rsidR="00401024" w:rsidRPr="00993CD6" w:rsidRDefault="00401024" w:rsidP="00401024">
      <w:pPr>
        <w:tabs>
          <w:tab w:val="left" w:pos="851"/>
        </w:tabs>
        <w:ind w:left="851" w:hanging="851"/>
        <w:rPr>
          <w:lang w:val="cy-GB"/>
        </w:rPr>
      </w:pPr>
      <w:r w:rsidRPr="00993CD6">
        <w:rPr>
          <w:lang w:val="cy-GB"/>
        </w:rPr>
        <w:tab/>
      </w:r>
      <w:r w:rsidR="00C20E29">
        <w:rPr>
          <w:lang w:val="cy-GB"/>
        </w:rPr>
        <w:t>Rhaid i chi ddangos un neu fwy o’r categorïau canlynol</w:t>
      </w:r>
      <w:r w:rsidRPr="00993CD6">
        <w:rPr>
          <w:lang w:val="cy-GB"/>
        </w:rPr>
        <w:t>:</w:t>
      </w:r>
    </w:p>
    <w:p w14:paraId="162904B5" w14:textId="77777777" w:rsidR="00401024" w:rsidRPr="00993CD6" w:rsidRDefault="00401024" w:rsidP="00401024">
      <w:pPr>
        <w:tabs>
          <w:tab w:val="left" w:pos="851"/>
        </w:tabs>
        <w:ind w:left="851" w:hanging="851"/>
        <w:rPr>
          <w:lang w:val="cy-GB"/>
        </w:rPr>
      </w:pPr>
    </w:p>
    <w:p w14:paraId="7214F362" w14:textId="7D660392" w:rsidR="00AE279B" w:rsidRPr="00993CD6" w:rsidRDefault="00C20E29" w:rsidP="00401024">
      <w:pPr>
        <w:pStyle w:val="ListParagraph"/>
        <w:numPr>
          <w:ilvl w:val="0"/>
          <w:numId w:val="35"/>
        </w:numPr>
        <w:tabs>
          <w:tab w:val="left" w:pos="851"/>
        </w:tabs>
        <w:rPr>
          <w:lang w:val="cy-GB"/>
        </w:rPr>
      </w:pPr>
      <w:r>
        <w:rPr>
          <w:lang w:val="cy-GB"/>
        </w:rPr>
        <w:t>roedd yna amgylchiadau yn effeithio ar eich perfformiad nad oedd yr arholwyr yn ymwybodol ohonynt yn yr arholiad llafar</w:t>
      </w:r>
      <w:r w:rsidR="00AE279B" w:rsidRPr="00993CD6">
        <w:rPr>
          <w:lang w:val="cy-GB"/>
        </w:rPr>
        <w:t>;</w:t>
      </w:r>
    </w:p>
    <w:p w14:paraId="4E37FEF9" w14:textId="77777777" w:rsidR="00AE279B" w:rsidRPr="00993CD6" w:rsidRDefault="00AE279B" w:rsidP="00AE279B">
      <w:pPr>
        <w:pStyle w:val="ListParagraph"/>
        <w:tabs>
          <w:tab w:val="left" w:pos="851"/>
        </w:tabs>
        <w:ind w:left="1211"/>
        <w:rPr>
          <w:lang w:val="cy-GB"/>
        </w:rPr>
      </w:pPr>
    </w:p>
    <w:p w14:paraId="3EA65F82" w14:textId="1A3EBF68" w:rsidR="00401024" w:rsidRPr="00993CD6" w:rsidRDefault="00C20E29" w:rsidP="00401024">
      <w:pPr>
        <w:pStyle w:val="ListParagraph"/>
        <w:numPr>
          <w:ilvl w:val="0"/>
          <w:numId w:val="35"/>
        </w:numPr>
        <w:tabs>
          <w:tab w:val="left" w:pos="851"/>
        </w:tabs>
        <w:rPr>
          <w:lang w:val="cy-GB"/>
        </w:rPr>
      </w:pPr>
      <w:r>
        <w:rPr>
          <w:lang w:val="cy-GB"/>
        </w:rPr>
        <w:lastRenderedPageBreak/>
        <w:t>ceir tystiolaeth o afreoleidd-dra gweithdrefnol wrth gynnal yr arholiad</w:t>
      </w:r>
      <w:r w:rsidR="00AE279B" w:rsidRPr="00993CD6">
        <w:rPr>
          <w:lang w:val="cy-GB"/>
        </w:rPr>
        <w:t xml:space="preserve"> (</w:t>
      </w:r>
      <w:r>
        <w:rPr>
          <w:lang w:val="cy-GB"/>
        </w:rPr>
        <w:t>gan gynnwys camgymeriad gweinyddol</w:t>
      </w:r>
      <w:r w:rsidR="00AE279B" w:rsidRPr="00993CD6">
        <w:rPr>
          <w:lang w:val="cy-GB"/>
        </w:rPr>
        <w:t xml:space="preserve">) </w:t>
      </w:r>
      <w:r>
        <w:rPr>
          <w:lang w:val="cy-GB"/>
        </w:rPr>
        <w:t>o natur a oedd yn bwrw amheuaeth ynglŷn â ph’un a allai’r canlyniad fod wedi bod yn wahanol heb afreoleidd-dra o’r fath</w:t>
      </w:r>
      <w:r w:rsidR="00401024" w:rsidRPr="00993CD6">
        <w:rPr>
          <w:lang w:val="cy-GB"/>
        </w:rPr>
        <w:t xml:space="preserve">; </w:t>
      </w:r>
    </w:p>
    <w:p w14:paraId="0FAACA35" w14:textId="77777777" w:rsidR="00401024" w:rsidRPr="00993CD6" w:rsidRDefault="00401024" w:rsidP="00401024">
      <w:pPr>
        <w:pStyle w:val="ListParagraph"/>
        <w:tabs>
          <w:tab w:val="left" w:pos="851"/>
        </w:tabs>
        <w:ind w:left="1211" w:hanging="360"/>
        <w:rPr>
          <w:lang w:val="cy-GB"/>
        </w:rPr>
      </w:pPr>
    </w:p>
    <w:p w14:paraId="2FDA1F0D" w14:textId="51D92B6C" w:rsidR="00401024" w:rsidRPr="00993CD6" w:rsidRDefault="00C20E29" w:rsidP="00401024">
      <w:pPr>
        <w:pStyle w:val="ListParagraph"/>
        <w:numPr>
          <w:ilvl w:val="0"/>
          <w:numId w:val="35"/>
        </w:numPr>
        <w:tabs>
          <w:tab w:val="left" w:pos="851"/>
        </w:tabs>
        <w:rPr>
          <w:lang w:val="cy-GB"/>
        </w:rPr>
      </w:pPr>
      <w:r>
        <w:rPr>
          <w:lang w:val="cy-GB"/>
        </w:rPr>
        <w:t>ceir tystiolaeth o asesiad annheg neu amhriodol ar ran un neu fwy o’r arholwyr; efallai na fyddai myfyriwr yn herio barn academaidd yr arholwyr fel arall</w:t>
      </w:r>
      <w:r w:rsidR="00AE279B" w:rsidRPr="00993CD6">
        <w:rPr>
          <w:lang w:val="cy-GB"/>
        </w:rPr>
        <w:t>.</w:t>
      </w:r>
    </w:p>
    <w:p w14:paraId="5DE61555" w14:textId="77777777" w:rsidR="00401024" w:rsidRPr="00993CD6" w:rsidRDefault="00401024" w:rsidP="00401024">
      <w:pPr>
        <w:tabs>
          <w:tab w:val="left" w:pos="851"/>
        </w:tabs>
        <w:ind w:left="851" w:hanging="851"/>
        <w:rPr>
          <w:lang w:val="cy-GB"/>
        </w:rPr>
      </w:pPr>
      <w:r w:rsidRPr="00993CD6">
        <w:rPr>
          <w:lang w:val="cy-GB"/>
        </w:rPr>
        <w:t xml:space="preserve"> </w:t>
      </w:r>
    </w:p>
    <w:p w14:paraId="5ECD3D69" w14:textId="198FE0E9" w:rsidR="00401024" w:rsidRPr="00993CD6" w:rsidRDefault="00EE00A4" w:rsidP="00F12725">
      <w:pPr>
        <w:ind w:left="851" w:hanging="851"/>
        <w:rPr>
          <w:lang w:val="cy-GB"/>
        </w:rPr>
      </w:pPr>
      <w:r w:rsidRPr="00993CD6">
        <w:rPr>
          <w:lang w:val="cy-GB"/>
        </w:rPr>
        <w:t>2.</w:t>
      </w:r>
      <w:r w:rsidR="00223635" w:rsidRPr="00993CD6">
        <w:rPr>
          <w:lang w:val="cy-GB"/>
        </w:rPr>
        <w:t>4</w:t>
      </w:r>
      <w:r w:rsidR="00401024" w:rsidRPr="00993CD6">
        <w:rPr>
          <w:lang w:val="cy-GB"/>
        </w:rPr>
        <w:tab/>
      </w:r>
      <w:r w:rsidR="00D53C20">
        <w:rPr>
          <w:lang w:val="cy-GB"/>
        </w:rPr>
        <w:t>Ni fydd apêl yn cael ei derbyn ar sail anghytuno â barn academaidd neu broffesiynol yr arholwyr a/neu’r Pwyllgor Graddau Ymchwil a/neu Bwyllgor Graddau Ymchwil y Gyfadran neu’i fwrdd dilyniant</w:t>
      </w:r>
      <w:r w:rsidR="009A0A8C" w:rsidRPr="00993CD6">
        <w:rPr>
          <w:lang w:val="cy-GB"/>
        </w:rPr>
        <w:t>,</w:t>
      </w:r>
      <w:r w:rsidR="00D53C20">
        <w:rPr>
          <w:lang w:val="cy-GB"/>
        </w:rPr>
        <w:t xml:space="preserve"> h.y. rydych yn credu eich bod yn haeddu marc uwch neu ganlyniad gwahanol</w:t>
      </w:r>
      <w:r w:rsidR="009A0A8C" w:rsidRPr="00993CD6">
        <w:rPr>
          <w:lang w:val="cy-GB"/>
        </w:rPr>
        <w:t>.</w:t>
      </w:r>
      <w:r w:rsidR="00D53C20">
        <w:rPr>
          <w:lang w:val="cy-GB"/>
        </w:rPr>
        <w:t xml:space="preserve"> Mae barn academaidd a phroffesiynol yn cynnwys asesu darn penodol o waith, a/neu wneud penderfyniad ar eich dilyniant, neu lefel derfynol y dyfarniad, ar sail y marciau, y graddau a gwybodaeth arall yn gysylltiedig â’ch</w:t>
      </w:r>
      <w:r w:rsidR="00401024" w:rsidRPr="00993CD6">
        <w:rPr>
          <w:lang w:val="cy-GB"/>
        </w:rPr>
        <w:t xml:space="preserve"> per</w:t>
      </w:r>
      <w:r w:rsidR="00D53C20">
        <w:rPr>
          <w:lang w:val="cy-GB"/>
        </w:rPr>
        <w:t>f</w:t>
      </w:r>
      <w:r w:rsidR="00401024" w:rsidRPr="00993CD6">
        <w:rPr>
          <w:lang w:val="cy-GB"/>
        </w:rPr>
        <w:t>form</w:t>
      </w:r>
      <w:r w:rsidR="00D53C20">
        <w:rPr>
          <w:lang w:val="cy-GB"/>
        </w:rPr>
        <w:t>iad</w:t>
      </w:r>
      <w:r w:rsidR="00401024" w:rsidRPr="00993CD6">
        <w:rPr>
          <w:lang w:val="cy-GB"/>
        </w:rPr>
        <w:t xml:space="preserve">.  </w:t>
      </w:r>
    </w:p>
    <w:p w14:paraId="02B9D5B1" w14:textId="77777777" w:rsidR="00401024" w:rsidRPr="00993CD6" w:rsidRDefault="00401024" w:rsidP="00401024">
      <w:pPr>
        <w:tabs>
          <w:tab w:val="left" w:pos="709"/>
        </w:tabs>
        <w:autoSpaceDE w:val="0"/>
        <w:autoSpaceDN w:val="0"/>
        <w:adjustRightInd w:val="0"/>
        <w:ind w:left="851" w:hanging="851"/>
        <w:rPr>
          <w:color w:val="000000"/>
          <w:lang w:val="cy-GB"/>
        </w:rPr>
      </w:pPr>
      <w:r w:rsidRPr="00993CD6">
        <w:rPr>
          <w:color w:val="000000"/>
          <w:lang w:val="cy-GB"/>
        </w:rPr>
        <w:t xml:space="preserve"> </w:t>
      </w:r>
    </w:p>
    <w:p w14:paraId="2209DAF7" w14:textId="7FDC76B0" w:rsidR="00BF1185" w:rsidRPr="00993CD6" w:rsidRDefault="00BF1185" w:rsidP="00722660">
      <w:pPr>
        <w:ind w:left="851" w:hanging="851"/>
        <w:rPr>
          <w:b/>
          <w:lang w:val="cy-GB"/>
        </w:rPr>
      </w:pPr>
      <w:r w:rsidRPr="00993CD6">
        <w:rPr>
          <w:b/>
          <w:lang w:val="cy-GB"/>
        </w:rPr>
        <w:tab/>
      </w:r>
      <w:r w:rsidR="00D53C20">
        <w:rPr>
          <w:b/>
          <w:lang w:val="cy-GB"/>
        </w:rPr>
        <w:t>Amserlenni</w:t>
      </w:r>
    </w:p>
    <w:p w14:paraId="6F21FF88" w14:textId="77777777" w:rsidR="00BF1185" w:rsidRPr="00993CD6" w:rsidRDefault="00BF1185" w:rsidP="00722660">
      <w:pPr>
        <w:ind w:left="851" w:hanging="851"/>
        <w:rPr>
          <w:lang w:val="cy-GB"/>
        </w:rPr>
      </w:pPr>
    </w:p>
    <w:p w14:paraId="126520FD" w14:textId="4C0F265B" w:rsidR="00494B62" w:rsidRPr="00993CD6" w:rsidRDefault="00F066ED" w:rsidP="00494B62">
      <w:pPr>
        <w:pStyle w:val="ListParagraph"/>
        <w:ind w:left="851" w:hanging="851"/>
        <w:rPr>
          <w:lang w:val="cy-GB"/>
        </w:rPr>
      </w:pPr>
      <w:r w:rsidRPr="00993CD6">
        <w:rPr>
          <w:lang w:val="cy-GB"/>
        </w:rPr>
        <w:t>2.</w:t>
      </w:r>
      <w:r w:rsidR="00223635" w:rsidRPr="00993CD6">
        <w:rPr>
          <w:lang w:val="cy-GB"/>
        </w:rPr>
        <w:t>5</w:t>
      </w:r>
      <w:r w:rsidR="00BF1185" w:rsidRPr="00993CD6">
        <w:rPr>
          <w:lang w:val="cy-GB"/>
        </w:rPr>
        <w:tab/>
      </w:r>
      <w:r w:rsidR="00D53C20" w:rsidRPr="00993CD6">
        <w:rPr>
          <w:lang w:val="cy-GB"/>
        </w:rPr>
        <w:t xml:space="preserve">Rhaid i chi gyflwyno’ch apêl o fewn 10 diwrnod gwaith ar ôl i’r canlyniadau gael eu cyhoeddi gan ddefnyddio’r ‘Ffurflen Apêl </w:t>
      </w:r>
      <w:r w:rsidR="00D53C20">
        <w:rPr>
          <w:lang w:val="cy-GB"/>
        </w:rPr>
        <w:t xml:space="preserve">Gradd Ymchwil </w:t>
      </w:r>
      <w:r w:rsidR="00D53C20" w:rsidRPr="00993CD6">
        <w:rPr>
          <w:lang w:val="cy-GB"/>
        </w:rPr>
        <w:t>Cam 2’ a dyle</w:t>
      </w:r>
      <w:r w:rsidR="00D53C20">
        <w:rPr>
          <w:lang w:val="cy-GB"/>
        </w:rPr>
        <w:t>ch</w:t>
      </w:r>
      <w:r w:rsidR="00D53C20" w:rsidRPr="00993CD6">
        <w:rPr>
          <w:lang w:val="cy-GB"/>
        </w:rPr>
        <w:t xml:space="preserve"> gynnwys tystiolaeth ategol briodol. Gallai hyn, er enghraifft, gynnwys gohebiaeth neges</w:t>
      </w:r>
      <w:r w:rsidR="00D53C20">
        <w:rPr>
          <w:lang w:val="cy-GB"/>
        </w:rPr>
        <w:t xml:space="preserve">euon e-bost gan eich </w:t>
      </w:r>
      <w:r w:rsidR="00D53C20" w:rsidRPr="00993CD6">
        <w:rPr>
          <w:lang w:val="cy-GB"/>
        </w:rPr>
        <w:t>goruchwylwyr i gefnogi’ch honiad</w:t>
      </w:r>
      <w:r w:rsidR="00494B62" w:rsidRPr="00993CD6">
        <w:rPr>
          <w:lang w:val="cy-GB"/>
        </w:rPr>
        <w:t>.</w:t>
      </w:r>
    </w:p>
    <w:p w14:paraId="06230BE9" w14:textId="77777777" w:rsidR="0009253A" w:rsidRPr="00993CD6" w:rsidRDefault="0009253A" w:rsidP="00722660">
      <w:pPr>
        <w:ind w:left="851" w:hanging="851"/>
        <w:rPr>
          <w:lang w:val="cy-GB"/>
        </w:rPr>
      </w:pPr>
    </w:p>
    <w:p w14:paraId="098C8E10" w14:textId="462C3D63" w:rsidR="00BF1185" w:rsidRPr="00993CD6" w:rsidRDefault="00F066ED" w:rsidP="00722660">
      <w:pPr>
        <w:ind w:left="851" w:hanging="851"/>
        <w:rPr>
          <w:lang w:val="cy-GB"/>
        </w:rPr>
      </w:pPr>
      <w:r w:rsidRPr="00993CD6">
        <w:rPr>
          <w:lang w:val="cy-GB"/>
        </w:rPr>
        <w:t>2.</w:t>
      </w:r>
      <w:r w:rsidR="00223635" w:rsidRPr="00993CD6">
        <w:rPr>
          <w:lang w:val="cy-GB"/>
        </w:rPr>
        <w:t>6</w:t>
      </w:r>
      <w:r w:rsidR="00BF1185" w:rsidRPr="00993CD6">
        <w:rPr>
          <w:lang w:val="cy-GB"/>
        </w:rPr>
        <w:tab/>
      </w:r>
      <w:r w:rsidR="00D53C20" w:rsidRPr="00993CD6">
        <w:rPr>
          <w:lang w:val="cy-GB"/>
        </w:rPr>
        <w:t>Bydd apeliadau hwyr dim ond yn cael eu derbyn os gallwch roi rheswm da, wedi’i gefnogi gan dystiolaeth ysgrifenedig annibynnol, dros gyflwyno apêl ar ôl y cyfnod a nodir. Ni allwn dderbyn apeliadau fwy na deufis ar ôl cyhoeddi’ch canlyniadau</w:t>
      </w:r>
      <w:r w:rsidR="000C7BA1" w:rsidRPr="00993CD6">
        <w:rPr>
          <w:lang w:val="cy-GB"/>
        </w:rPr>
        <w:t>.</w:t>
      </w:r>
    </w:p>
    <w:p w14:paraId="7032B9ED" w14:textId="77777777" w:rsidR="00BF1185" w:rsidRPr="00993CD6" w:rsidRDefault="00BF1185" w:rsidP="00722660">
      <w:pPr>
        <w:ind w:left="851" w:hanging="851"/>
        <w:rPr>
          <w:lang w:val="cy-GB"/>
        </w:rPr>
      </w:pPr>
    </w:p>
    <w:p w14:paraId="6513A930" w14:textId="03A8DE81" w:rsidR="00551F2E" w:rsidRPr="00993CD6" w:rsidRDefault="00401024" w:rsidP="00551F2E">
      <w:pPr>
        <w:ind w:left="851" w:hanging="851"/>
        <w:rPr>
          <w:lang w:val="cy-GB"/>
        </w:rPr>
      </w:pPr>
      <w:r w:rsidRPr="00993CD6">
        <w:rPr>
          <w:lang w:val="cy-GB"/>
        </w:rPr>
        <w:t>2.</w:t>
      </w:r>
      <w:r w:rsidR="00223635" w:rsidRPr="00993CD6">
        <w:rPr>
          <w:lang w:val="cy-GB"/>
        </w:rPr>
        <w:t>7</w:t>
      </w:r>
      <w:r w:rsidR="00551F2E" w:rsidRPr="00993CD6">
        <w:rPr>
          <w:lang w:val="cy-GB"/>
        </w:rPr>
        <w:tab/>
      </w:r>
      <w:r w:rsidR="00D53C20" w:rsidRPr="00993CD6">
        <w:rPr>
          <w:lang w:val="cy-GB"/>
        </w:rPr>
        <w:t xml:space="preserve">Pan nodir bod angen ystyried </w:t>
      </w:r>
      <w:r w:rsidR="00D53C20">
        <w:rPr>
          <w:lang w:val="cy-GB"/>
        </w:rPr>
        <w:t>apêl</w:t>
      </w:r>
      <w:r w:rsidR="00D53C20" w:rsidRPr="00993CD6">
        <w:rPr>
          <w:lang w:val="cy-GB"/>
        </w:rPr>
        <w:t xml:space="preserve"> yn gyflym, er enghraifft pan fydd bwrw ymlaen neu oedi yn effeithio ar eich iechyd, bydd y Brifysgol yn sicrhau bod y staff </w:t>
      </w:r>
      <w:r w:rsidR="00D53C20">
        <w:rPr>
          <w:lang w:val="cy-GB"/>
        </w:rPr>
        <w:t>sy’n ystyried eich apêl</w:t>
      </w:r>
      <w:r w:rsidR="00D53C20" w:rsidRPr="00993CD6">
        <w:rPr>
          <w:lang w:val="cy-GB"/>
        </w:rPr>
        <w:t xml:space="preserve"> yn cael gwybod am hyn</w:t>
      </w:r>
      <w:r w:rsidR="00551F2E" w:rsidRPr="00993CD6">
        <w:rPr>
          <w:lang w:val="cy-GB"/>
        </w:rPr>
        <w:t>.</w:t>
      </w:r>
    </w:p>
    <w:p w14:paraId="3E4E8C73" w14:textId="77777777" w:rsidR="00551F2E" w:rsidRPr="00993CD6" w:rsidRDefault="00551F2E" w:rsidP="00551F2E">
      <w:pPr>
        <w:ind w:left="851" w:hanging="851"/>
        <w:rPr>
          <w:lang w:val="cy-GB"/>
        </w:rPr>
      </w:pPr>
    </w:p>
    <w:p w14:paraId="0C07B13B" w14:textId="6E6A18A9" w:rsidR="00BF1185" w:rsidRPr="00993CD6" w:rsidRDefault="00BF1185" w:rsidP="00722660">
      <w:pPr>
        <w:ind w:left="851" w:hanging="851"/>
        <w:rPr>
          <w:b/>
          <w:lang w:val="cy-GB"/>
        </w:rPr>
      </w:pPr>
      <w:r w:rsidRPr="00993CD6">
        <w:rPr>
          <w:b/>
          <w:lang w:val="cy-GB"/>
        </w:rPr>
        <w:tab/>
      </w:r>
      <w:r w:rsidR="00D53C20">
        <w:rPr>
          <w:b/>
          <w:lang w:val="cy-GB"/>
        </w:rPr>
        <w:t>Pros</w:t>
      </w:r>
      <w:r w:rsidR="000C7BA1" w:rsidRPr="00993CD6">
        <w:rPr>
          <w:b/>
          <w:lang w:val="cy-GB"/>
        </w:rPr>
        <w:t>es</w:t>
      </w:r>
      <w:r w:rsidR="00D53C20">
        <w:rPr>
          <w:b/>
          <w:lang w:val="cy-GB"/>
        </w:rPr>
        <w:t>u’ch apêl</w:t>
      </w:r>
    </w:p>
    <w:p w14:paraId="1E26DC68" w14:textId="77777777" w:rsidR="000C7BA1" w:rsidRPr="00993CD6" w:rsidRDefault="000C7BA1" w:rsidP="00722660">
      <w:pPr>
        <w:ind w:left="851" w:hanging="851"/>
        <w:rPr>
          <w:b/>
          <w:lang w:val="cy-GB"/>
        </w:rPr>
      </w:pPr>
    </w:p>
    <w:p w14:paraId="53E24F8E" w14:textId="6E866638" w:rsidR="000C7BA1" w:rsidRPr="00993CD6" w:rsidRDefault="000C7BA1" w:rsidP="000C7BA1">
      <w:pPr>
        <w:ind w:left="851" w:hanging="851"/>
        <w:rPr>
          <w:lang w:val="cy-GB"/>
        </w:rPr>
      </w:pPr>
      <w:r w:rsidRPr="00993CD6">
        <w:rPr>
          <w:lang w:val="cy-GB"/>
        </w:rPr>
        <w:t>2.</w:t>
      </w:r>
      <w:r w:rsidR="00223635" w:rsidRPr="00993CD6">
        <w:rPr>
          <w:lang w:val="cy-GB"/>
        </w:rPr>
        <w:t>8</w:t>
      </w:r>
      <w:r w:rsidRPr="00993CD6">
        <w:rPr>
          <w:lang w:val="cy-GB"/>
        </w:rPr>
        <w:tab/>
      </w:r>
      <w:r w:rsidR="00CC3D64" w:rsidRPr="00993CD6">
        <w:rPr>
          <w:lang w:val="cy-GB"/>
        </w:rPr>
        <w:t>Wedi iddi dderbyn eich apêl cam 2, bydd yr Uned Gwaith Achos Myfyrwyr yn gwirio bod y</w:t>
      </w:r>
      <w:r w:rsidR="00CC3D64">
        <w:rPr>
          <w:lang w:val="cy-GB"/>
        </w:rPr>
        <w:t xml:space="preserve">r apêl yn bodloni’r gofynion a amlinellir yn </w:t>
      </w:r>
      <w:r w:rsidR="00CC3D64" w:rsidRPr="00993CD6">
        <w:rPr>
          <w:lang w:val="cy-GB"/>
        </w:rPr>
        <w:t>C2 2.5</w:t>
      </w:r>
      <w:r w:rsidR="00CC3D64">
        <w:rPr>
          <w:lang w:val="cy-GB"/>
        </w:rPr>
        <w:t xml:space="preserve">, neu’n cael ei chaniatáu o dan adran </w:t>
      </w:r>
      <w:r w:rsidR="00CC3D64" w:rsidRPr="00993CD6">
        <w:rPr>
          <w:lang w:val="cy-GB"/>
        </w:rPr>
        <w:t xml:space="preserve">C2 2.6. Os felly, bydd </w:t>
      </w:r>
      <w:r w:rsidR="00CC3D64">
        <w:rPr>
          <w:lang w:val="cy-GB"/>
        </w:rPr>
        <w:t>eich</w:t>
      </w:r>
      <w:r w:rsidR="00CC3D64" w:rsidRPr="00993CD6">
        <w:rPr>
          <w:lang w:val="cy-GB"/>
        </w:rPr>
        <w:t xml:space="preserve"> apêl yn cael ei chyfeirio at </w:t>
      </w:r>
      <w:r w:rsidR="00CC3D64">
        <w:rPr>
          <w:lang w:val="cy-GB"/>
        </w:rPr>
        <w:t>Ysgol y Graddedigion</w:t>
      </w:r>
      <w:r w:rsidRPr="00993CD6">
        <w:rPr>
          <w:lang w:val="cy-GB"/>
        </w:rPr>
        <w:t xml:space="preserve">.   </w:t>
      </w:r>
    </w:p>
    <w:p w14:paraId="2C12E942" w14:textId="77777777" w:rsidR="000C7BA1" w:rsidRPr="00993CD6" w:rsidRDefault="000C7BA1" w:rsidP="000C7BA1">
      <w:pPr>
        <w:ind w:left="851" w:hanging="851"/>
        <w:rPr>
          <w:lang w:val="cy-GB"/>
        </w:rPr>
      </w:pPr>
    </w:p>
    <w:p w14:paraId="6C8B4751" w14:textId="2F5253F6" w:rsidR="000C7BA1" w:rsidRPr="00993CD6" w:rsidRDefault="000C7BA1" w:rsidP="000C7BA1">
      <w:pPr>
        <w:ind w:left="851" w:hanging="851"/>
        <w:rPr>
          <w:lang w:val="cy-GB"/>
        </w:rPr>
      </w:pPr>
      <w:r w:rsidRPr="00993CD6">
        <w:rPr>
          <w:lang w:val="cy-GB"/>
        </w:rPr>
        <w:t>2.</w:t>
      </w:r>
      <w:r w:rsidR="00223635" w:rsidRPr="00993CD6">
        <w:rPr>
          <w:lang w:val="cy-GB"/>
        </w:rPr>
        <w:t>9</w:t>
      </w:r>
      <w:r w:rsidRPr="00993CD6">
        <w:rPr>
          <w:lang w:val="cy-GB"/>
        </w:rPr>
        <w:tab/>
      </w:r>
      <w:r w:rsidR="00CC3D64" w:rsidRPr="00993CD6">
        <w:rPr>
          <w:lang w:val="cy-GB"/>
        </w:rPr>
        <w:t xml:space="preserve">Os nad yw eich apêl yn bodloni’r gofynion a amlinellir yn adran </w:t>
      </w:r>
      <w:r w:rsidR="00CC3D64">
        <w:rPr>
          <w:lang w:val="cy-GB"/>
        </w:rPr>
        <w:t>C</w:t>
      </w:r>
      <w:r w:rsidR="00CC3D64" w:rsidRPr="00993CD6">
        <w:rPr>
          <w:lang w:val="cy-GB"/>
        </w:rPr>
        <w:t>2 2.</w:t>
      </w:r>
      <w:r w:rsidR="00CC3D64">
        <w:rPr>
          <w:lang w:val="cy-GB"/>
        </w:rPr>
        <w:t>5</w:t>
      </w:r>
      <w:r w:rsidR="00CC3D64" w:rsidRPr="00993CD6">
        <w:rPr>
          <w:lang w:val="cy-GB"/>
        </w:rPr>
        <w:t xml:space="preserve">, bydd yn cael ei dychwelyd atoch, ynghyd â Llythyr Cwblhau Gweithdrefnau’r Brifysgol (gweler adran </w:t>
      </w:r>
      <w:r w:rsidR="00CC3D64">
        <w:rPr>
          <w:lang w:val="cy-GB"/>
        </w:rPr>
        <w:t>C</w:t>
      </w:r>
      <w:r w:rsidR="00CC3D64" w:rsidRPr="00993CD6">
        <w:rPr>
          <w:lang w:val="cy-GB"/>
        </w:rPr>
        <w:t>5)</w:t>
      </w:r>
      <w:r w:rsidRPr="00993CD6">
        <w:rPr>
          <w:lang w:val="cy-GB"/>
        </w:rPr>
        <w:t>.</w:t>
      </w:r>
    </w:p>
    <w:p w14:paraId="363BCD10" w14:textId="77777777" w:rsidR="000C7BA1" w:rsidRPr="00993CD6" w:rsidRDefault="000C7BA1" w:rsidP="00722660">
      <w:pPr>
        <w:ind w:left="851" w:hanging="851"/>
        <w:rPr>
          <w:b/>
          <w:lang w:val="cy-GB"/>
        </w:rPr>
      </w:pPr>
    </w:p>
    <w:p w14:paraId="2F36A22D" w14:textId="33514367" w:rsidR="00BF1185" w:rsidRPr="00993CD6" w:rsidRDefault="000C7BA1" w:rsidP="00722660">
      <w:pPr>
        <w:ind w:left="851" w:hanging="851"/>
        <w:rPr>
          <w:lang w:val="cy-GB"/>
        </w:rPr>
      </w:pPr>
      <w:r w:rsidRPr="00993CD6">
        <w:rPr>
          <w:lang w:val="cy-GB"/>
        </w:rPr>
        <w:t>2.</w:t>
      </w:r>
      <w:r w:rsidR="00223635" w:rsidRPr="00993CD6">
        <w:rPr>
          <w:lang w:val="cy-GB"/>
        </w:rPr>
        <w:t>10</w:t>
      </w:r>
      <w:r w:rsidR="00BF1185" w:rsidRPr="00993CD6">
        <w:rPr>
          <w:lang w:val="cy-GB"/>
        </w:rPr>
        <w:tab/>
      </w:r>
      <w:r w:rsidR="00D334CC" w:rsidRPr="00993CD6">
        <w:rPr>
          <w:lang w:val="cy-GB"/>
        </w:rPr>
        <w:t xml:space="preserve">Os bydd eich apêl yn gymwys i gael ei hystyried, bydd yn cael ei chyfeirio at enwebai </w:t>
      </w:r>
      <w:r w:rsidR="00D334CC">
        <w:rPr>
          <w:lang w:val="cy-GB"/>
        </w:rPr>
        <w:t xml:space="preserve">Ysgol y Graddedigion </w:t>
      </w:r>
      <w:r w:rsidR="00D334CC" w:rsidRPr="00993CD6">
        <w:rPr>
          <w:lang w:val="cy-GB"/>
        </w:rPr>
        <w:t xml:space="preserve">yn y gyfadran ar lefel Rheolwr Academaidd neu’n uwch (yr enwebai). Ni fydd yr enwebai wedi </w:t>
      </w:r>
      <w:r w:rsidR="002D07AC">
        <w:rPr>
          <w:lang w:val="cy-GB"/>
        </w:rPr>
        <w:t xml:space="preserve">bod ynghlwm wrth </w:t>
      </w:r>
      <w:r w:rsidR="00D334CC" w:rsidRPr="00993CD6">
        <w:rPr>
          <w:lang w:val="cy-GB"/>
        </w:rPr>
        <w:t>ystyried eich canlyniadau</w:t>
      </w:r>
      <w:r w:rsidR="00BF1185" w:rsidRPr="00993CD6">
        <w:rPr>
          <w:lang w:val="cy-GB"/>
        </w:rPr>
        <w:t xml:space="preserve">.  </w:t>
      </w:r>
    </w:p>
    <w:p w14:paraId="5DF85723" w14:textId="77777777" w:rsidR="00BF1185" w:rsidRPr="00993CD6" w:rsidRDefault="00BF1185" w:rsidP="00722660">
      <w:pPr>
        <w:ind w:left="851" w:hanging="851"/>
        <w:rPr>
          <w:lang w:val="cy-GB"/>
        </w:rPr>
      </w:pPr>
    </w:p>
    <w:p w14:paraId="1B33BBCC" w14:textId="32BB982D" w:rsidR="002E4E48" w:rsidRPr="00993CD6" w:rsidRDefault="000C7BA1" w:rsidP="00722660">
      <w:pPr>
        <w:ind w:left="851" w:hanging="851"/>
        <w:rPr>
          <w:lang w:val="cy-GB"/>
        </w:rPr>
      </w:pPr>
      <w:r w:rsidRPr="00993CD6">
        <w:rPr>
          <w:lang w:val="cy-GB"/>
        </w:rPr>
        <w:t>2.</w:t>
      </w:r>
      <w:r w:rsidR="00223635" w:rsidRPr="00993CD6">
        <w:rPr>
          <w:lang w:val="cy-GB"/>
        </w:rPr>
        <w:t>11</w:t>
      </w:r>
      <w:r w:rsidR="000A44F7" w:rsidRPr="00993CD6">
        <w:rPr>
          <w:lang w:val="cy-GB"/>
        </w:rPr>
        <w:tab/>
      </w:r>
      <w:r w:rsidR="00D334CC">
        <w:rPr>
          <w:lang w:val="cy-GB"/>
        </w:rPr>
        <w:t>Ymdrinnir ag apeliadau cam</w:t>
      </w:r>
      <w:r w:rsidR="000A44F7" w:rsidRPr="00993CD6">
        <w:rPr>
          <w:lang w:val="cy-GB"/>
        </w:rPr>
        <w:t xml:space="preserve"> 2</w:t>
      </w:r>
      <w:r w:rsidR="00BF1185" w:rsidRPr="00993CD6">
        <w:rPr>
          <w:lang w:val="cy-GB"/>
        </w:rPr>
        <w:t xml:space="preserve"> </w:t>
      </w:r>
      <w:r w:rsidR="00D334CC">
        <w:rPr>
          <w:lang w:val="cy-GB"/>
        </w:rPr>
        <w:t>ar sail y dogfennau rydych wedi eu darparu yn bennaf</w:t>
      </w:r>
      <w:r w:rsidR="00BF1185" w:rsidRPr="00993CD6">
        <w:rPr>
          <w:lang w:val="cy-GB"/>
        </w:rPr>
        <w:t>.</w:t>
      </w:r>
      <w:r w:rsidR="00D334CC">
        <w:rPr>
          <w:lang w:val="cy-GB"/>
        </w:rPr>
        <w:t xml:space="preserve"> Fodd bynnag, os bydd yr enwebai yn ystyried bod angen, gall ofyn am dystiolaeth ysgrifenedig neu dystiolaeth lafar gan yr arholwyr, gan bobl eraill yn bresennol yn yr arholiad llafar, gan oruchwylwyr neu aelodau eraill o’r staff </w:t>
      </w:r>
      <w:r w:rsidR="002E4E48" w:rsidRPr="00993CD6">
        <w:rPr>
          <w:lang w:val="cy-GB"/>
        </w:rPr>
        <w:t>academ</w:t>
      </w:r>
      <w:r w:rsidR="00D334CC">
        <w:rPr>
          <w:lang w:val="cy-GB"/>
        </w:rPr>
        <w:t>aidd</w:t>
      </w:r>
      <w:r w:rsidR="002E4E48" w:rsidRPr="00993CD6">
        <w:rPr>
          <w:lang w:val="cy-GB"/>
        </w:rPr>
        <w:t>,</w:t>
      </w:r>
      <w:r w:rsidR="00D334CC">
        <w:rPr>
          <w:lang w:val="cy-GB"/>
        </w:rPr>
        <w:t xml:space="preserve"> neu dystiolaeth neu ddatganiadau pellach gennych chi</w:t>
      </w:r>
      <w:r w:rsidR="002E4E48" w:rsidRPr="00993CD6">
        <w:rPr>
          <w:lang w:val="cy-GB"/>
        </w:rPr>
        <w:t xml:space="preserve"> (</w:t>
      </w:r>
      <w:r w:rsidR="00D334CC">
        <w:rPr>
          <w:lang w:val="cy-GB"/>
        </w:rPr>
        <w:t>naill ai’n ysgrifenedig neu drwy gyfarfod gyda’r enwebai</w:t>
      </w:r>
      <w:r w:rsidR="002E4E48" w:rsidRPr="00993CD6">
        <w:rPr>
          <w:lang w:val="cy-GB"/>
        </w:rPr>
        <w:t>).</w:t>
      </w:r>
    </w:p>
    <w:p w14:paraId="2AB85209" w14:textId="77777777" w:rsidR="002E4E48" w:rsidRPr="00993CD6" w:rsidRDefault="002E4E48" w:rsidP="00722660">
      <w:pPr>
        <w:ind w:left="851" w:hanging="851"/>
        <w:rPr>
          <w:lang w:val="cy-GB"/>
        </w:rPr>
      </w:pPr>
    </w:p>
    <w:p w14:paraId="7C2FDD56" w14:textId="13FBE1F1" w:rsidR="00BF1185" w:rsidRPr="00993CD6" w:rsidRDefault="000C7BA1" w:rsidP="00722660">
      <w:pPr>
        <w:ind w:left="851" w:hanging="851"/>
        <w:rPr>
          <w:lang w:val="cy-GB"/>
        </w:rPr>
      </w:pPr>
      <w:r w:rsidRPr="00993CD6">
        <w:rPr>
          <w:lang w:val="cy-GB"/>
        </w:rPr>
        <w:t>2.</w:t>
      </w:r>
      <w:r w:rsidR="00223635" w:rsidRPr="00993CD6">
        <w:rPr>
          <w:lang w:val="cy-GB"/>
        </w:rPr>
        <w:t>12</w:t>
      </w:r>
      <w:r w:rsidR="002E4E48" w:rsidRPr="00993CD6">
        <w:rPr>
          <w:lang w:val="cy-GB"/>
        </w:rPr>
        <w:tab/>
      </w:r>
      <w:r w:rsidR="00D334CC" w:rsidRPr="00993CD6">
        <w:rPr>
          <w:lang w:val="cy-GB"/>
        </w:rPr>
        <w:t xml:space="preserve">Os bydd angen </w:t>
      </w:r>
      <w:r w:rsidR="00D334CC">
        <w:rPr>
          <w:lang w:val="cy-GB"/>
        </w:rPr>
        <w:t>g</w:t>
      </w:r>
      <w:r w:rsidR="00D334CC" w:rsidRPr="00993CD6">
        <w:rPr>
          <w:lang w:val="cy-GB"/>
        </w:rPr>
        <w:t>wybodaeth</w:t>
      </w:r>
      <w:r w:rsidR="00D334CC">
        <w:rPr>
          <w:lang w:val="cy-GB"/>
        </w:rPr>
        <w:t xml:space="preserve"> ychwanegol</w:t>
      </w:r>
      <w:r w:rsidR="00D334CC" w:rsidRPr="00993CD6">
        <w:rPr>
          <w:lang w:val="cy-GB"/>
        </w:rPr>
        <w:t xml:space="preserve"> ar </w:t>
      </w:r>
      <w:r w:rsidR="00D334CC">
        <w:rPr>
          <w:lang w:val="cy-GB"/>
        </w:rPr>
        <w:t xml:space="preserve">yr </w:t>
      </w:r>
      <w:r w:rsidR="00D334CC" w:rsidRPr="00993CD6">
        <w:rPr>
          <w:lang w:val="cy-GB"/>
        </w:rPr>
        <w:t xml:space="preserve">enwebai i’w helpu i ddod i benderfyniad ar ganlyniad apêl, rhoddir 5 diwrnod gwaith i chi gadarnhau eich bod </w:t>
      </w:r>
      <w:r w:rsidR="00D334CC" w:rsidRPr="00993CD6">
        <w:rPr>
          <w:lang w:val="cy-GB"/>
        </w:rPr>
        <w:lastRenderedPageBreak/>
        <w:t>yn bwriadu darparu’r wybodaeth ychwanegol a phryd y caiff y wybodaeth ei chyflwyno.  Os na chyflwynir y wybodaeth o fewn yr amser hwn ac os na roddir rheswm dros yr oedi, bydd penderfyniad yn cael ei wneud ar yr apêl heb y wybodaeth ychwanegol</w:t>
      </w:r>
      <w:r w:rsidR="00BF1185" w:rsidRPr="00993CD6">
        <w:rPr>
          <w:lang w:val="cy-GB"/>
        </w:rPr>
        <w:t xml:space="preserve">. </w:t>
      </w:r>
    </w:p>
    <w:p w14:paraId="534B23AD" w14:textId="77777777" w:rsidR="00BF1185" w:rsidRPr="00993CD6" w:rsidRDefault="00BF1185" w:rsidP="00722660">
      <w:pPr>
        <w:ind w:left="851" w:hanging="851"/>
        <w:rPr>
          <w:lang w:val="cy-GB"/>
        </w:rPr>
      </w:pPr>
    </w:p>
    <w:p w14:paraId="04A4925F" w14:textId="39E988E8" w:rsidR="002E4E48" w:rsidRPr="00993CD6" w:rsidRDefault="000C7BA1" w:rsidP="00722660">
      <w:pPr>
        <w:ind w:left="851" w:hanging="851"/>
        <w:rPr>
          <w:lang w:val="cy-GB"/>
        </w:rPr>
      </w:pPr>
      <w:r w:rsidRPr="00993CD6">
        <w:rPr>
          <w:lang w:val="cy-GB"/>
        </w:rPr>
        <w:t>2.</w:t>
      </w:r>
      <w:r w:rsidR="00223635" w:rsidRPr="00993CD6">
        <w:rPr>
          <w:lang w:val="cy-GB"/>
        </w:rPr>
        <w:t>13</w:t>
      </w:r>
      <w:r w:rsidR="00DC212F" w:rsidRPr="00993CD6">
        <w:rPr>
          <w:lang w:val="cy-GB"/>
        </w:rPr>
        <w:tab/>
      </w:r>
      <w:r w:rsidR="00D334CC">
        <w:rPr>
          <w:lang w:val="cy-GB"/>
        </w:rPr>
        <w:t>Mae gan yr enwebai</w:t>
      </w:r>
      <w:r w:rsidR="00BF1185" w:rsidRPr="00993CD6">
        <w:rPr>
          <w:lang w:val="cy-GB"/>
        </w:rPr>
        <w:t xml:space="preserve"> </w:t>
      </w:r>
      <w:r w:rsidR="001B1E60" w:rsidRPr="00993CD6">
        <w:rPr>
          <w:lang w:val="cy-GB"/>
        </w:rPr>
        <w:t>2</w:t>
      </w:r>
      <w:r w:rsidR="00BF1185" w:rsidRPr="00993CD6">
        <w:rPr>
          <w:lang w:val="cy-GB"/>
        </w:rPr>
        <w:t xml:space="preserve">0 </w:t>
      </w:r>
      <w:r w:rsidR="00D334CC">
        <w:rPr>
          <w:lang w:val="cy-GB"/>
        </w:rPr>
        <w:t>diwrnod gwaith o’r dyddiad y byddwch yn darparu’r darn perthnasol terfynol o ddogfennau i adolygu’r apêl ac ymateb, ynghyd â rheswm dros y penderfyniad, i Bennaeth Ymchwil nad yw wedi cael unrhyw gysylltiad blaenorol â’ch achos</w:t>
      </w:r>
      <w:r w:rsidR="00BF1185" w:rsidRPr="00993CD6">
        <w:rPr>
          <w:lang w:val="cy-GB"/>
        </w:rPr>
        <w:t xml:space="preserve">.  </w:t>
      </w:r>
    </w:p>
    <w:p w14:paraId="197FFF6C" w14:textId="6415F98B" w:rsidR="00EE00A4" w:rsidRPr="00993CD6" w:rsidRDefault="00EE00A4" w:rsidP="00722660">
      <w:pPr>
        <w:ind w:left="851" w:hanging="851"/>
        <w:rPr>
          <w:lang w:val="cy-GB"/>
        </w:rPr>
      </w:pPr>
    </w:p>
    <w:p w14:paraId="3A1339D0" w14:textId="57D95349" w:rsidR="00EE00A4" w:rsidRPr="00993CD6" w:rsidRDefault="00223635" w:rsidP="00722660">
      <w:pPr>
        <w:ind w:left="851" w:hanging="851"/>
        <w:rPr>
          <w:lang w:val="cy-GB"/>
        </w:rPr>
      </w:pPr>
      <w:r w:rsidRPr="00993CD6">
        <w:rPr>
          <w:lang w:val="cy-GB"/>
        </w:rPr>
        <w:t>2.14</w:t>
      </w:r>
      <w:r w:rsidR="00EE00A4" w:rsidRPr="00993CD6">
        <w:rPr>
          <w:lang w:val="cy-GB"/>
        </w:rPr>
        <w:tab/>
      </w:r>
      <w:r w:rsidR="00D334CC">
        <w:rPr>
          <w:lang w:val="cy-GB"/>
        </w:rPr>
        <w:t>Gall yr enwebai</w:t>
      </w:r>
      <w:r w:rsidR="00EE00A4" w:rsidRPr="00993CD6">
        <w:rPr>
          <w:lang w:val="cy-GB"/>
        </w:rPr>
        <w:t>:</w:t>
      </w:r>
    </w:p>
    <w:p w14:paraId="5EA1E991" w14:textId="08EB3D0B" w:rsidR="00EE00A4" w:rsidRPr="00993CD6" w:rsidRDefault="00EE00A4" w:rsidP="00722660">
      <w:pPr>
        <w:ind w:left="851" w:hanging="851"/>
        <w:rPr>
          <w:lang w:val="cy-GB"/>
        </w:rPr>
      </w:pPr>
    </w:p>
    <w:p w14:paraId="43918758" w14:textId="6228377F" w:rsidR="00EE00A4" w:rsidRPr="00993CD6" w:rsidRDefault="00EE00A4" w:rsidP="00722660">
      <w:pPr>
        <w:ind w:left="851" w:hanging="851"/>
        <w:rPr>
          <w:lang w:val="cy-GB"/>
        </w:rPr>
      </w:pPr>
      <w:r w:rsidRPr="00993CD6">
        <w:rPr>
          <w:lang w:val="cy-GB"/>
        </w:rPr>
        <w:tab/>
        <w:t>a)</w:t>
      </w:r>
      <w:r w:rsidRPr="00993CD6">
        <w:rPr>
          <w:lang w:val="cy-GB"/>
        </w:rPr>
        <w:tab/>
      </w:r>
      <w:r w:rsidR="00D334CC">
        <w:rPr>
          <w:lang w:val="cy-GB"/>
        </w:rPr>
        <w:t>wahodd yr arholwyr i ailystyried ei benderfyniad; neu</w:t>
      </w:r>
    </w:p>
    <w:p w14:paraId="0686898B" w14:textId="6797A1B3" w:rsidR="00EE00A4" w:rsidRPr="00993CD6" w:rsidRDefault="00EE00A4" w:rsidP="00722660">
      <w:pPr>
        <w:ind w:left="851" w:hanging="851"/>
        <w:rPr>
          <w:lang w:val="cy-GB"/>
        </w:rPr>
      </w:pPr>
    </w:p>
    <w:p w14:paraId="3F2339E7" w14:textId="3AF52F32" w:rsidR="00EE00A4" w:rsidRPr="00993CD6" w:rsidRDefault="00EE00A4" w:rsidP="00722660">
      <w:pPr>
        <w:ind w:left="851" w:hanging="851"/>
        <w:rPr>
          <w:lang w:val="cy-GB"/>
        </w:rPr>
      </w:pPr>
      <w:r w:rsidRPr="00993CD6">
        <w:rPr>
          <w:lang w:val="cy-GB"/>
        </w:rPr>
        <w:tab/>
        <w:t>b)</w:t>
      </w:r>
      <w:r w:rsidRPr="00993CD6">
        <w:rPr>
          <w:lang w:val="cy-GB"/>
        </w:rPr>
        <w:tab/>
      </w:r>
      <w:r w:rsidR="00D334CC">
        <w:rPr>
          <w:lang w:val="cy-GB"/>
        </w:rPr>
        <w:t>benodi arholwyr newydd; neu</w:t>
      </w:r>
    </w:p>
    <w:p w14:paraId="02D2D7E1" w14:textId="5061384C" w:rsidR="00EE00A4" w:rsidRPr="00993CD6" w:rsidRDefault="00EE00A4" w:rsidP="00722660">
      <w:pPr>
        <w:ind w:left="851" w:hanging="851"/>
        <w:rPr>
          <w:lang w:val="cy-GB"/>
        </w:rPr>
      </w:pPr>
    </w:p>
    <w:p w14:paraId="3CB9894F" w14:textId="0F2EB903" w:rsidR="00EE00A4" w:rsidRPr="00993CD6" w:rsidRDefault="00D334CC" w:rsidP="00722660">
      <w:pPr>
        <w:ind w:left="851" w:hanging="851"/>
        <w:rPr>
          <w:lang w:val="cy-GB"/>
        </w:rPr>
      </w:pPr>
      <w:r>
        <w:rPr>
          <w:lang w:val="cy-GB"/>
        </w:rPr>
        <w:tab/>
        <w:t>c)</w:t>
      </w:r>
      <w:r>
        <w:rPr>
          <w:lang w:val="cy-GB"/>
        </w:rPr>
        <w:tab/>
        <w:t>gadarnhau penderfyniad gwreiddiol yr arholwyr</w:t>
      </w:r>
      <w:r w:rsidR="00EE00A4" w:rsidRPr="00993CD6">
        <w:rPr>
          <w:lang w:val="cy-GB"/>
        </w:rPr>
        <w:t>.</w:t>
      </w:r>
    </w:p>
    <w:p w14:paraId="388FF6EB" w14:textId="77777777" w:rsidR="002E4E48" w:rsidRPr="00993CD6" w:rsidRDefault="002E4E48" w:rsidP="00722660">
      <w:pPr>
        <w:ind w:left="851" w:hanging="851"/>
        <w:rPr>
          <w:lang w:val="cy-GB"/>
        </w:rPr>
      </w:pPr>
    </w:p>
    <w:p w14:paraId="060055E3" w14:textId="176C30E0" w:rsidR="00BF1185" w:rsidRPr="00993CD6" w:rsidRDefault="000C7BA1" w:rsidP="00722660">
      <w:pPr>
        <w:ind w:left="851" w:hanging="851"/>
        <w:rPr>
          <w:lang w:val="cy-GB"/>
        </w:rPr>
      </w:pPr>
      <w:r w:rsidRPr="00993CD6">
        <w:rPr>
          <w:lang w:val="cy-GB"/>
        </w:rPr>
        <w:t>2.</w:t>
      </w:r>
      <w:r w:rsidR="00223635" w:rsidRPr="00993CD6">
        <w:rPr>
          <w:lang w:val="cy-GB"/>
        </w:rPr>
        <w:t>1</w:t>
      </w:r>
      <w:r w:rsidR="003E0A45" w:rsidRPr="00993CD6">
        <w:rPr>
          <w:lang w:val="cy-GB"/>
        </w:rPr>
        <w:t>5</w:t>
      </w:r>
      <w:r w:rsidR="002E4E48" w:rsidRPr="00993CD6">
        <w:rPr>
          <w:lang w:val="cy-GB"/>
        </w:rPr>
        <w:tab/>
      </w:r>
      <w:r w:rsidR="00D334CC">
        <w:rPr>
          <w:lang w:val="cy-GB"/>
        </w:rPr>
        <w:t xml:space="preserve">Bydd yr </w:t>
      </w:r>
      <w:r w:rsidR="00D334CC" w:rsidRPr="00993CD6">
        <w:rPr>
          <w:lang w:val="cy-GB"/>
        </w:rPr>
        <w:t xml:space="preserve">Uned Gwaith Achos Myfyrwyr </w:t>
      </w:r>
      <w:r w:rsidR="00D334CC">
        <w:rPr>
          <w:lang w:val="cy-GB"/>
        </w:rPr>
        <w:t xml:space="preserve">yn ysgrifennu atoch i roi gwybod beth yw canlyniad yr apêl o fewn 5 diwrnod gwaith </w:t>
      </w:r>
      <w:r w:rsidR="002D07AC">
        <w:rPr>
          <w:lang w:val="cy-GB"/>
        </w:rPr>
        <w:t xml:space="preserve">o </w:t>
      </w:r>
      <w:r w:rsidR="00D334CC">
        <w:rPr>
          <w:lang w:val="cy-GB"/>
        </w:rPr>
        <w:t>dderbyn y canlyniad terfynol gan y Pennaeth Ymchwil perthnasol</w:t>
      </w:r>
      <w:r w:rsidRPr="00993CD6">
        <w:rPr>
          <w:lang w:val="cy-GB"/>
        </w:rPr>
        <w:t>.</w:t>
      </w:r>
    </w:p>
    <w:p w14:paraId="1B2C7225" w14:textId="732A5AB4" w:rsidR="002007B8" w:rsidRPr="00993CD6" w:rsidRDefault="002007B8" w:rsidP="00722660">
      <w:pPr>
        <w:ind w:left="851" w:hanging="851"/>
        <w:rPr>
          <w:lang w:val="cy-GB"/>
        </w:rPr>
      </w:pPr>
    </w:p>
    <w:p w14:paraId="1991D2A6" w14:textId="2C9BAD5C" w:rsidR="002007B8" w:rsidRPr="00993CD6" w:rsidRDefault="002007B8">
      <w:pPr>
        <w:ind w:left="851" w:hanging="851"/>
        <w:rPr>
          <w:lang w:val="cy-GB"/>
        </w:rPr>
      </w:pPr>
      <w:r w:rsidRPr="00993CD6">
        <w:rPr>
          <w:lang w:val="cy-GB"/>
        </w:rPr>
        <w:t>2.</w:t>
      </w:r>
      <w:r w:rsidR="00223635" w:rsidRPr="00993CD6">
        <w:rPr>
          <w:lang w:val="cy-GB"/>
        </w:rPr>
        <w:t>16</w:t>
      </w:r>
      <w:r w:rsidRPr="00993CD6">
        <w:rPr>
          <w:lang w:val="cy-GB"/>
        </w:rPr>
        <w:tab/>
      </w:r>
      <w:r w:rsidR="00C6380C" w:rsidRPr="00993CD6">
        <w:rPr>
          <w:lang w:val="cy-GB"/>
        </w:rPr>
        <w:t>Pan na fydd modd i’r Brifysgol gadw at yr amserlenni penodol, er enghraifft oherwydd cymhlethdod yr achos, bydd y Brifysgol yn ysgrifennu atoch i egluro’r oedi a chynnig dyddiad arall ar gyfer canlyniad eich a</w:t>
      </w:r>
      <w:r w:rsidR="00C6380C">
        <w:rPr>
          <w:lang w:val="cy-GB"/>
        </w:rPr>
        <w:t>pêl</w:t>
      </w:r>
      <w:r w:rsidRPr="00993CD6">
        <w:rPr>
          <w:lang w:val="cy-GB"/>
        </w:rPr>
        <w:t>.</w:t>
      </w:r>
    </w:p>
    <w:p w14:paraId="55EBA800" w14:textId="77777777" w:rsidR="00BF1185" w:rsidRPr="00993CD6" w:rsidRDefault="00BF1185" w:rsidP="00722660">
      <w:pPr>
        <w:ind w:left="851" w:hanging="851"/>
        <w:rPr>
          <w:lang w:val="cy-GB"/>
        </w:rPr>
      </w:pPr>
      <w:r w:rsidRPr="00993CD6">
        <w:rPr>
          <w:lang w:val="cy-GB"/>
        </w:rPr>
        <w:tab/>
      </w:r>
    </w:p>
    <w:p w14:paraId="4C98ED3A" w14:textId="77777777" w:rsidR="00612816" w:rsidRPr="00993CD6" w:rsidRDefault="00612816" w:rsidP="00722660">
      <w:pPr>
        <w:ind w:left="851" w:hanging="851"/>
        <w:rPr>
          <w:lang w:val="cy-GB"/>
        </w:rPr>
      </w:pPr>
    </w:p>
    <w:p w14:paraId="2098A6E7" w14:textId="2B7F19F8" w:rsidR="00BF1185" w:rsidRPr="00993CD6" w:rsidRDefault="00C6380C" w:rsidP="00722660">
      <w:pPr>
        <w:ind w:left="851" w:hanging="851"/>
        <w:rPr>
          <w:b/>
          <w:lang w:val="cy-GB"/>
        </w:rPr>
      </w:pPr>
      <w:r>
        <w:rPr>
          <w:b/>
          <w:lang w:val="cy-GB"/>
        </w:rPr>
        <w:t>ADRAN</w:t>
      </w:r>
      <w:r w:rsidR="00F80CDA" w:rsidRPr="00993CD6">
        <w:rPr>
          <w:b/>
          <w:lang w:val="cy-GB"/>
        </w:rPr>
        <w:t xml:space="preserve"> C3: </w:t>
      </w:r>
      <w:r>
        <w:rPr>
          <w:b/>
          <w:lang w:val="cy-GB"/>
        </w:rPr>
        <w:t>CAM</w:t>
      </w:r>
      <w:r w:rsidR="00F80CDA" w:rsidRPr="00993CD6">
        <w:rPr>
          <w:b/>
          <w:lang w:val="cy-GB"/>
        </w:rPr>
        <w:t xml:space="preserve"> </w:t>
      </w:r>
      <w:r w:rsidR="009D718D" w:rsidRPr="00993CD6">
        <w:rPr>
          <w:b/>
          <w:lang w:val="cy-GB"/>
        </w:rPr>
        <w:t>3</w:t>
      </w:r>
      <w:r w:rsidR="00F80CDA" w:rsidRPr="00993CD6">
        <w:rPr>
          <w:b/>
          <w:lang w:val="cy-GB"/>
        </w:rPr>
        <w:t xml:space="preserve"> – </w:t>
      </w:r>
      <w:r>
        <w:rPr>
          <w:b/>
          <w:lang w:val="cy-GB"/>
        </w:rPr>
        <w:t>ADOLYGIAD</w:t>
      </w:r>
    </w:p>
    <w:p w14:paraId="1B47BD98" w14:textId="77777777" w:rsidR="00401024" w:rsidRPr="00993CD6" w:rsidRDefault="00401024" w:rsidP="00722660">
      <w:pPr>
        <w:ind w:left="851" w:hanging="851"/>
        <w:rPr>
          <w:b/>
          <w:lang w:val="cy-GB"/>
        </w:rPr>
      </w:pPr>
    </w:p>
    <w:p w14:paraId="2A41233F" w14:textId="690E701E" w:rsidR="00401024" w:rsidRPr="00993CD6" w:rsidRDefault="00401024" w:rsidP="00722660">
      <w:pPr>
        <w:ind w:left="851" w:hanging="851"/>
        <w:rPr>
          <w:b/>
          <w:lang w:val="cy-GB"/>
        </w:rPr>
      </w:pPr>
      <w:r w:rsidRPr="00993CD6">
        <w:rPr>
          <w:b/>
          <w:lang w:val="cy-GB"/>
        </w:rPr>
        <w:tab/>
      </w:r>
      <w:r w:rsidR="00C6380C">
        <w:rPr>
          <w:b/>
          <w:lang w:val="cy-GB"/>
        </w:rPr>
        <w:t>Sail dros adolygiad</w:t>
      </w:r>
    </w:p>
    <w:p w14:paraId="1FF1F61D" w14:textId="77777777" w:rsidR="00BF1185" w:rsidRPr="00993CD6" w:rsidRDefault="00BF1185" w:rsidP="00722660">
      <w:pPr>
        <w:ind w:left="851" w:hanging="851"/>
        <w:rPr>
          <w:highlight w:val="yellow"/>
          <w:lang w:val="cy-GB"/>
        </w:rPr>
      </w:pPr>
    </w:p>
    <w:p w14:paraId="207B824A" w14:textId="71EE13DF" w:rsidR="00BF1185" w:rsidRPr="00993CD6" w:rsidRDefault="00F80CDA" w:rsidP="00722660">
      <w:pPr>
        <w:ind w:left="851" w:hanging="851"/>
        <w:rPr>
          <w:lang w:val="cy-GB"/>
        </w:rPr>
      </w:pPr>
      <w:r w:rsidRPr="00993CD6">
        <w:rPr>
          <w:lang w:val="cy-GB"/>
        </w:rPr>
        <w:t>3</w:t>
      </w:r>
      <w:r w:rsidR="002E4E48" w:rsidRPr="00993CD6">
        <w:rPr>
          <w:lang w:val="cy-GB"/>
        </w:rPr>
        <w:t>.1</w:t>
      </w:r>
      <w:r w:rsidR="00BF1185" w:rsidRPr="00993CD6">
        <w:rPr>
          <w:lang w:val="cy-GB"/>
        </w:rPr>
        <w:tab/>
      </w:r>
      <w:r w:rsidR="00C6380C">
        <w:rPr>
          <w:lang w:val="cy-GB"/>
        </w:rPr>
        <w:t>Mae gennych hawl i gyflwyno cais am adolygiad cam 3 o benderfyniad cam 2 ar y seiliau canlynol</w:t>
      </w:r>
      <w:r w:rsidR="00BF1185" w:rsidRPr="00993CD6">
        <w:rPr>
          <w:lang w:val="cy-GB"/>
        </w:rPr>
        <w:t xml:space="preserve">.  </w:t>
      </w:r>
    </w:p>
    <w:p w14:paraId="3D421CDC" w14:textId="77777777" w:rsidR="00BF1185" w:rsidRPr="00993CD6" w:rsidRDefault="00BF1185" w:rsidP="00722660">
      <w:pPr>
        <w:ind w:left="851" w:hanging="851"/>
        <w:rPr>
          <w:b/>
          <w:lang w:val="cy-GB"/>
        </w:rPr>
      </w:pPr>
    </w:p>
    <w:p w14:paraId="2C5A04CE" w14:textId="1309465C" w:rsidR="00BF1185" w:rsidRPr="00993CD6" w:rsidRDefault="00F066ED" w:rsidP="00F83588">
      <w:pPr>
        <w:ind w:left="1702" w:hanging="851"/>
        <w:rPr>
          <w:lang w:val="cy-GB"/>
        </w:rPr>
      </w:pPr>
      <w:r w:rsidRPr="00993CD6">
        <w:rPr>
          <w:lang w:val="cy-GB"/>
        </w:rPr>
        <w:t>a)</w:t>
      </w:r>
      <w:r w:rsidRPr="00993CD6">
        <w:rPr>
          <w:lang w:val="cy-GB"/>
        </w:rPr>
        <w:tab/>
      </w:r>
      <w:r w:rsidR="00C6380C">
        <w:rPr>
          <w:lang w:val="cy-GB"/>
        </w:rPr>
        <w:t>Mae gennych dystiolaeth na chynhaliwyd y gweithdrefnau yng ngham 2 yn unol â’r rheoliadau, a bod hyn wedi’ch rhoi dan anfantais sylweddol</w:t>
      </w:r>
      <w:r w:rsidR="00BF1185" w:rsidRPr="00993CD6">
        <w:rPr>
          <w:lang w:val="cy-GB"/>
        </w:rPr>
        <w:t>.</w:t>
      </w:r>
    </w:p>
    <w:p w14:paraId="1477275C" w14:textId="77777777" w:rsidR="00BF1185" w:rsidRPr="00993CD6" w:rsidRDefault="00BF1185" w:rsidP="00F83588">
      <w:pPr>
        <w:ind w:left="1702" w:hanging="851"/>
        <w:rPr>
          <w:lang w:val="cy-GB"/>
        </w:rPr>
      </w:pPr>
    </w:p>
    <w:p w14:paraId="3A2DA3B4" w14:textId="31FCD27A" w:rsidR="00BF1185" w:rsidRPr="00993CD6" w:rsidRDefault="00F066ED" w:rsidP="00F83588">
      <w:pPr>
        <w:ind w:left="1702" w:hanging="851"/>
        <w:rPr>
          <w:lang w:val="cy-GB"/>
        </w:rPr>
      </w:pPr>
      <w:r w:rsidRPr="00993CD6">
        <w:rPr>
          <w:lang w:val="cy-GB"/>
        </w:rPr>
        <w:t>b)</w:t>
      </w:r>
      <w:r w:rsidRPr="00993CD6">
        <w:rPr>
          <w:lang w:val="cy-GB"/>
        </w:rPr>
        <w:tab/>
      </w:r>
      <w:r w:rsidR="00C6380C">
        <w:rPr>
          <w:lang w:val="cy-GB"/>
        </w:rPr>
        <w:t xml:space="preserve">Mae gennych dystiolaeth newydd a pherthnasol nad oedd, </w:t>
      </w:r>
      <w:r w:rsidR="00C6380C" w:rsidRPr="00C6380C">
        <w:rPr>
          <w:b/>
          <w:lang w:val="cy-GB"/>
        </w:rPr>
        <w:t>am reswm da</w:t>
      </w:r>
      <w:r w:rsidR="00C6380C">
        <w:rPr>
          <w:lang w:val="cy-GB"/>
        </w:rPr>
        <w:t xml:space="preserve">, ar gael pan gyflwynwyd eich apêl cam 2. </w:t>
      </w:r>
      <w:r w:rsidR="00BF1185" w:rsidRPr="00993CD6">
        <w:rPr>
          <w:i/>
          <w:lang w:val="cy-GB"/>
        </w:rPr>
        <w:t>(</w:t>
      </w:r>
      <w:r w:rsidR="00C6380C">
        <w:rPr>
          <w:i/>
          <w:lang w:val="cy-GB"/>
        </w:rPr>
        <w:t xml:space="preserve">D.S. </w:t>
      </w:r>
      <w:r w:rsidR="00C6380C" w:rsidRPr="00993CD6">
        <w:rPr>
          <w:i/>
          <w:lang w:val="cy-GB"/>
        </w:rPr>
        <w:t xml:space="preserve">Ni dderbynnir rhesymau personol, teuluol neu ddiwylliannol sensitif fel rheswm da oherwydd y dylid bod wedi tynnu sylw’r Brifysgol atynt yng ngham </w:t>
      </w:r>
      <w:r w:rsidR="00BF1185" w:rsidRPr="00993CD6">
        <w:rPr>
          <w:i/>
          <w:lang w:val="cy-GB"/>
        </w:rPr>
        <w:t>1)</w:t>
      </w:r>
      <w:r w:rsidR="00BF1185" w:rsidRPr="00993CD6">
        <w:rPr>
          <w:lang w:val="cy-GB"/>
        </w:rPr>
        <w:t>.</w:t>
      </w:r>
    </w:p>
    <w:p w14:paraId="03EDFB79" w14:textId="77777777" w:rsidR="00BF1185" w:rsidRPr="00993CD6" w:rsidRDefault="00BF1185" w:rsidP="00722660">
      <w:pPr>
        <w:ind w:left="851" w:hanging="851"/>
        <w:rPr>
          <w:lang w:val="cy-GB"/>
        </w:rPr>
      </w:pPr>
    </w:p>
    <w:p w14:paraId="5BD50495" w14:textId="12A569B9" w:rsidR="00BF1185" w:rsidRPr="00993CD6" w:rsidRDefault="00660C75" w:rsidP="00F83588">
      <w:pPr>
        <w:ind w:left="851"/>
        <w:rPr>
          <w:lang w:val="cy-GB"/>
        </w:rPr>
      </w:pPr>
      <w:r w:rsidRPr="00993CD6">
        <w:rPr>
          <w:lang w:val="cy-GB"/>
        </w:rPr>
        <w:t xml:space="preserve">Ni ddylasai’r wybodaeth hon fod </w:t>
      </w:r>
      <w:r w:rsidR="002D07AC">
        <w:rPr>
          <w:lang w:val="cy-GB"/>
        </w:rPr>
        <w:t xml:space="preserve">wedi bod </w:t>
      </w:r>
      <w:r w:rsidRPr="00993CD6">
        <w:rPr>
          <w:lang w:val="cy-GB"/>
        </w:rPr>
        <w:t xml:space="preserve">ar gael neu’n hysbys i </w:t>
      </w:r>
      <w:r>
        <w:rPr>
          <w:lang w:val="cy-GB"/>
        </w:rPr>
        <w:t>chi pan gyflwynwyd yr apêl cam 1</w:t>
      </w:r>
      <w:r w:rsidRPr="00993CD6">
        <w:rPr>
          <w:lang w:val="cy-GB"/>
        </w:rPr>
        <w:t>.  Ni fydd gwybodaeth a oedd ar gael ond na chafodd ei darpa</w:t>
      </w:r>
      <w:r>
        <w:rPr>
          <w:lang w:val="cy-GB"/>
        </w:rPr>
        <w:t>ru gyda’r apêl cam 1</w:t>
      </w:r>
      <w:r w:rsidRPr="00993CD6">
        <w:rPr>
          <w:lang w:val="cy-GB"/>
        </w:rPr>
        <w:t xml:space="preserve"> yn cael ei hystyried yn sail ddilys dros ofyn am adolygiad</w:t>
      </w:r>
      <w:r w:rsidR="00BF1185" w:rsidRPr="00993CD6">
        <w:rPr>
          <w:lang w:val="cy-GB"/>
        </w:rPr>
        <w:t>.</w:t>
      </w:r>
    </w:p>
    <w:p w14:paraId="161DA7BE" w14:textId="28B9F56A" w:rsidR="00BF1185" w:rsidRPr="00993CD6" w:rsidRDefault="00C6380C" w:rsidP="00C6380C">
      <w:pPr>
        <w:tabs>
          <w:tab w:val="left" w:pos="2542"/>
        </w:tabs>
        <w:ind w:left="851" w:hanging="851"/>
        <w:rPr>
          <w:lang w:val="cy-GB"/>
        </w:rPr>
      </w:pPr>
      <w:r>
        <w:rPr>
          <w:lang w:val="cy-GB"/>
        </w:rPr>
        <w:tab/>
      </w:r>
      <w:r>
        <w:rPr>
          <w:lang w:val="cy-GB"/>
        </w:rPr>
        <w:tab/>
      </w:r>
    </w:p>
    <w:p w14:paraId="0AB8CED0" w14:textId="1A59FAF3" w:rsidR="00BF1185" w:rsidRPr="00993CD6" w:rsidRDefault="00F066ED" w:rsidP="00F83588">
      <w:pPr>
        <w:pStyle w:val="BodyText"/>
        <w:suppressAutoHyphens/>
        <w:ind w:left="1436" w:hanging="585"/>
        <w:jc w:val="left"/>
        <w:rPr>
          <w:rFonts w:ascii="Arial" w:hAnsi="Arial" w:cs="Arial"/>
          <w:spacing w:val="-3"/>
          <w:sz w:val="22"/>
          <w:szCs w:val="22"/>
          <w:lang w:val="cy-GB"/>
        </w:rPr>
      </w:pPr>
      <w:r w:rsidRPr="00993CD6">
        <w:rPr>
          <w:rFonts w:ascii="Arial" w:hAnsi="Arial" w:cs="Arial"/>
          <w:spacing w:val="-3"/>
          <w:sz w:val="22"/>
          <w:szCs w:val="22"/>
          <w:lang w:val="cy-GB"/>
        </w:rPr>
        <w:t>c)</w:t>
      </w:r>
      <w:r w:rsidRPr="00993CD6">
        <w:rPr>
          <w:rFonts w:ascii="Arial" w:hAnsi="Arial" w:cs="Arial"/>
          <w:spacing w:val="-3"/>
          <w:sz w:val="22"/>
          <w:szCs w:val="22"/>
          <w:lang w:val="cy-GB"/>
        </w:rPr>
        <w:tab/>
      </w:r>
      <w:r w:rsidR="00660C75" w:rsidRPr="00660C75">
        <w:rPr>
          <w:rFonts w:ascii="Arial" w:hAnsi="Arial" w:cs="Arial"/>
          <w:sz w:val="22"/>
          <w:szCs w:val="22"/>
          <w:lang w:val="cy-GB"/>
        </w:rPr>
        <w:t>Mae gennych dystiolaeth</w:t>
      </w:r>
      <w:r w:rsidR="00660C75">
        <w:rPr>
          <w:lang w:val="cy-GB"/>
        </w:rPr>
        <w:t xml:space="preserve"> </w:t>
      </w:r>
      <w:r w:rsidR="00660C75">
        <w:rPr>
          <w:rFonts w:ascii="Arial" w:hAnsi="Arial" w:cs="Arial"/>
          <w:spacing w:val="-3"/>
          <w:sz w:val="22"/>
          <w:szCs w:val="22"/>
          <w:lang w:val="cy-GB"/>
        </w:rPr>
        <w:t>nad oedd y canlyniad yng ngham 2 yn rhesymol dan yr amgylchiadau</w:t>
      </w:r>
      <w:r w:rsidR="00BF1185" w:rsidRPr="00993CD6">
        <w:rPr>
          <w:rFonts w:ascii="Arial" w:hAnsi="Arial" w:cs="Arial"/>
          <w:spacing w:val="-3"/>
          <w:sz w:val="22"/>
          <w:szCs w:val="22"/>
          <w:lang w:val="cy-GB"/>
        </w:rPr>
        <w:t xml:space="preserve">. </w:t>
      </w:r>
    </w:p>
    <w:p w14:paraId="6EE2AA2C" w14:textId="77777777" w:rsidR="00BF1185" w:rsidRPr="00993CD6" w:rsidRDefault="00BF1185" w:rsidP="00722660">
      <w:pPr>
        <w:pStyle w:val="BodyText"/>
        <w:suppressAutoHyphens/>
        <w:ind w:left="851" w:hanging="851"/>
        <w:jc w:val="left"/>
        <w:rPr>
          <w:rFonts w:ascii="Arial" w:hAnsi="Arial" w:cs="Arial"/>
          <w:spacing w:val="-3"/>
          <w:sz w:val="22"/>
          <w:szCs w:val="22"/>
          <w:lang w:val="cy-GB"/>
        </w:rPr>
      </w:pPr>
    </w:p>
    <w:p w14:paraId="08A74510" w14:textId="2E2DFDB9" w:rsidR="00BF1185" w:rsidRPr="00993CD6" w:rsidRDefault="00F80CDA" w:rsidP="00722660">
      <w:pPr>
        <w:ind w:left="851" w:hanging="851"/>
        <w:rPr>
          <w:lang w:val="cy-GB"/>
        </w:rPr>
      </w:pPr>
      <w:r w:rsidRPr="00993CD6">
        <w:rPr>
          <w:lang w:val="cy-GB"/>
        </w:rPr>
        <w:t>3</w:t>
      </w:r>
      <w:r w:rsidR="00BF1185" w:rsidRPr="00993CD6">
        <w:rPr>
          <w:lang w:val="cy-GB"/>
        </w:rPr>
        <w:t>.2</w:t>
      </w:r>
      <w:r w:rsidR="00BF1185" w:rsidRPr="00993CD6">
        <w:rPr>
          <w:lang w:val="cy-GB"/>
        </w:rPr>
        <w:tab/>
      </w:r>
      <w:r w:rsidR="00660C75">
        <w:rPr>
          <w:lang w:val="cy-GB"/>
        </w:rPr>
        <w:t>Dim ond pan fydd cam 2 wedi’i gwblhau y mae gennych hawl i fynd i gam 3</w:t>
      </w:r>
      <w:r w:rsidR="00BF1185" w:rsidRPr="00993CD6">
        <w:rPr>
          <w:lang w:val="cy-GB"/>
        </w:rPr>
        <w:t>.</w:t>
      </w:r>
    </w:p>
    <w:p w14:paraId="141119A8" w14:textId="77777777" w:rsidR="00BF1185" w:rsidRPr="00993CD6" w:rsidRDefault="00BF1185" w:rsidP="00722660">
      <w:pPr>
        <w:ind w:left="851" w:hanging="851"/>
        <w:rPr>
          <w:lang w:val="cy-GB"/>
        </w:rPr>
      </w:pPr>
      <w:r w:rsidRPr="00993CD6">
        <w:rPr>
          <w:lang w:val="cy-GB"/>
        </w:rPr>
        <w:t xml:space="preserve">  </w:t>
      </w:r>
    </w:p>
    <w:p w14:paraId="6F120743" w14:textId="1F965311" w:rsidR="00BF1185" w:rsidRPr="00993CD6" w:rsidRDefault="00F80CDA" w:rsidP="00722660">
      <w:pPr>
        <w:ind w:left="851" w:hanging="851"/>
        <w:rPr>
          <w:lang w:val="cy-GB"/>
        </w:rPr>
      </w:pPr>
      <w:r w:rsidRPr="00993CD6">
        <w:rPr>
          <w:lang w:val="cy-GB"/>
        </w:rPr>
        <w:t>3</w:t>
      </w:r>
      <w:r w:rsidR="00BF1185" w:rsidRPr="00993CD6">
        <w:rPr>
          <w:lang w:val="cy-GB"/>
        </w:rPr>
        <w:t>.3</w:t>
      </w:r>
      <w:r w:rsidR="00BF1185" w:rsidRPr="00993CD6">
        <w:rPr>
          <w:lang w:val="cy-GB"/>
        </w:rPr>
        <w:tab/>
      </w:r>
      <w:r w:rsidR="00660C75">
        <w:rPr>
          <w:lang w:val="cy-GB"/>
        </w:rPr>
        <w:t>Ni allwch gyflwyno unrhyw faterion newydd yng ngham</w:t>
      </w:r>
      <w:r w:rsidR="00BF1185" w:rsidRPr="00993CD6">
        <w:rPr>
          <w:lang w:val="cy-GB"/>
        </w:rPr>
        <w:t xml:space="preserve"> </w:t>
      </w:r>
      <w:r w:rsidR="000A44F7" w:rsidRPr="00993CD6">
        <w:rPr>
          <w:lang w:val="cy-GB"/>
        </w:rPr>
        <w:t>3</w:t>
      </w:r>
      <w:r w:rsidR="00BF1185" w:rsidRPr="00993CD6">
        <w:rPr>
          <w:lang w:val="cy-GB"/>
        </w:rPr>
        <w:t>.</w:t>
      </w:r>
    </w:p>
    <w:p w14:paraId="21AD8F40" w14:textId="1786D3DE" w:rsidR="00401024" w:rsidRPr="00993CD6" w:rsidRDefault="00401024" w:rsidP="00722660">
      <w:pPr>
        <w:ind w:left="851" w:hanging="851"/>
        <w:rPr>
          <w:lang w:val="cy-GB"/>
        </w:rPr>
      </w:pPr>
    </w:p>
    <w:p w14:paraId="19CE94F7" w14:textId="77777777" w:rsidR="00D05035" w:rsidRPr="00993CD6" w:rsidRDefault="00401024" w:rsidP="00722660">
      <w:pPr>
        <w:ind w:left="851" w:hanging="851"/>
        <w:rPr>
          <w:b/>
          <w:lang w:val="cy-GB"/>
        </w:rPr>
      </w:pPr>
      <w:r w:rsidRPr="00993CD6">
        <w:rPr>
          <w:b/>
          <w:lang w:val="cy-GB"/>
        </w:rPr>
        <w:tab/>
      </w:r>
    </w:p>
    <w:p w14:paraId="1A5D521C" w14:textId="0B674BEF" w:rsidR="00401024" w:rsidRPr="00993CD6" w:rsidRDefault="00660C75" w:rsidP="00D05035">
      <w:pPr>
        <w:ind w:left="851"/>
        <w:rPr>
          <w:b/>
          <w:lang w:val="cy-GB"/>
        </w:rPr>
      </w:pPr>
      <w:r>
        <w:rPr>
          <w:b/>
          <w:lang w:val="cy-GB"/>
        </w:rPr>
        <w:lastRenderedPageBreak/>
        <w:t>Amserlenni</w:t>
      </w:r>
    </w:p>
    <w:p w14:paraId="0923B712" w14:textId="77777777" w:rsidR="00BF1185" w:rsidRPr="00993CD6" w:rsidRDefault="00BF1185" w:rsidP="00722660">
      <w:pPr>
        <w:ind w:left="851" w:hanging="851"/>
        <w:rPr>
          <w:lang w:val="cy-GB"/>
        </w:rPr>
      </w:pPr>
    </w:p>
    <w:p w14:paraId="3A32D82D" w14:textId="1E52E4A1" w:rsidR="00BF1185" w:rsidRPr="00993CD6" w:rsidRDefault="00F80CDA" w:rsidP="00722660">
      <w:pPr>
        <w:ind w:left="851" w:hanging="851"/>
        <w:rPr>
          <w:lang w:val="cy-GB"/>
        </w:rPr>
      </w:pPr>
      <w:r w:rsidRPr="00993CD6">
        <w:rPr>
          <w:lang w:val="cy-GB"/>
        </w:rPr>
        <w:t>3</w:t>
      </w:r>
      <w:r w:rsidR="00223635" w:rsidRPr="00993CD6">
        <w:rPr>
          <w:lang w:val="cy-GB"/>
        </w:rPr>
        <w:t>.4</w:t>
      </w:r>
      <w:r w:rsidR="00BF1185" w:rsidRPr="00993CD6">
        <w:rPr>
          <w:lang w:val="cy-GB"/>
        </w:rPr>
        <w:tab/>
      </w:r>
      <w:r w:rsidR="00660C75">
        <w:rPr>
          <w:lang w:val="cy-GB"/>
        </w:rPr>
        <w:t xml:space="preserve">Rhaid i chi gyflwyno’ch cais cam 3 am adolygiad o fewn 10 diwrnod gwaith </w:t>
      </w:r>
      <w:r w:rsidR="002D07AC">
        <w:rPr>
          <w:lang w:val="cy-GB"/>
        </w:rPr>
        <w:t>o</w:t>
      </w:r>
      <w:r w:rsidR="00660C75">
        <w:rPr>
          <w:lang w:val="cy-GB"/>
        </w:rPr>
        <w:t xml:space="preserve"> gael eich hysbysu am ganlyniad cam </w:t>
      </w:r>
      <w:r w:rsidR="00644C54" w:rsidRPr="00993CD6">
        <w:rPr>
          <w:lang w:val="cy-GB"/>
        </w:rPr>
        <w:t>2</w:t>
      </w:r>
      <w:r w:rsidR="00BF1185" w:rsidRPr="00993CD6">
        <w:rPr>
          <w:lang w:val="cy-GB"/>
        </w:rPr>
        <w:t xml:space="preserve"> </w:t>
      </w:r>
      <w:r w:rsidR="00660C75">
        <w:rPr>
          <w:lang w:val="cy-GB"/>
        </w:rPr>
        <w:t>gan ddefnyddio’r</w:t>
      </w:r>
      <w:r w:rsidR="00BF1185" w:rsidRPr="00993CD6">
        <w:rPr>
          <w:lang w:val="cy-GB"/>
        </w:rPr>
        <w:t xml:space="preserve"> ‘</w:t>
      </w:r>
      <w:r w:rsidR="00660C75">
        <w:rPr>
          <w:lang w:val="cy-GB"/>
        </w:rPr>
        <w:t>Ffurflen Cam</w:t>
      </w:r>
      <w:r w:rsidR="00BF1185" w:rsidRPr="00993CD6">
        <w:rPr>
          <w:lang w:val="cy-GB"/>
        </w:rPr>
        <w:t xml:space="preserve"> </w:t>
      </w:r>
      <w:r w:rsidR="000A44F7" w:rsidRPr="00993CD6">
        <w:rPr>
          <w:lang w:val="cy-GB"/>
        </w:rPr>
        <w:t>3</w:t>
      </w:r>
      <w:r w:rsidR="00BF1185" w:rsidRPr="00993CD6">
        <w:rPr>
          <w:lang w:val="cy-GB"/>
        </w:rPr>
        <w:t xml:space="preserve"> – </w:t>
      </w:r>
      <w:r w:rsidR="00660C75">
        <w:rPr>
          <w:lang w:val="cy-GB"/>
        </w:rPr>
        <w:t>Cais am Adolygiad</w:t>
      </w:r>
      <w:r w:rsidR="00BF1185" w:rsidRPr="00993CD6">
        <w:rPr>
          <w:lang w:val="cy-GB"/>
        </w:rPr>
        <w:t>’ a</w:t>
      </w:r>
      <w:r w:rsidR="00660C75">
        <w:rPr>
          <w:lang w:val="cy-GB"/>
        </w:rPr>
        <w:t xml:space="preserve"> chynnwys tystiolaeth briodol</w:t>
      </w:r>
      <w:r w:rsidR="00BF1185" w:rsidRPr="00993CD6">
        <w:rPr>
          <w:lang w:val="cy-GB"/>
        </w:rPr>
        <w:t>.</w:t>
      </w:r>
      <w:r w:rsidR="00660C75">
        <w:rPr>
          <w:lang w:val="cy-GB"/>
        </w:rPr>
        <w:t xml:space="preserve"> Mae ffurflenni cais am adolygiad ar gael yn</w:t>
      </w:r>
      <w:r w:rsidR="00BF1185" w:rsidRPr="00993CD6">
        <w:rPr>
          <w:lang w:val="cy-GB"/>
        </w:rPr>
        <w:t xml:space="preserve"> </w:t>
      </w:r>
      <w:hyperlink r:id="rId15" w:history="1">
        <w:r w:rsidR="00B64AEB" w:rsidRPr="00993CD6">
          <w:rPr>
            <w:rStyle w:val="Hyperlink"/>
            <w:sz w:val="22"/>
            <w:lang w:val="cy-GB"/>
          </w:rPr>
          <w:t>https://registry.southwales.ac.uk/student-regulations/academic-appeals/</w:t>
        </w:r>
      </w:hyperlink>
      <w:r w:rsidR="00BF1185" w:rsidRPr="00993CD6">
        <w:rPr>
          <w:lang w:val="cy-GB"/>
        </w:rPr>
        <w:t xml:space="preserve">.  </w:t>
      </w:r>
    </w:p>
    <w:p w14:paraId="4B9BF763" w14:textId="77777777" w:rsidR="00401024" w:rsidRPr="00993CD6" w:rsidRDefault="00401024" w:rsidP="00722660">
      <w:pPr>
        <w:ind w:left="851" w:hanging="851"/>
        <w:rPr>
          <w:lang w:val="cy-GB"/>
        </w:rPr>
      </w:pPr>
    </w:p>
    <w:p w14:paraId="396E5DEB" w14:textId="6342B5C5" w:rsidR="00401024" w:rsidRPr="00993CD6" w:rsidRDefault="00F80CDA" w:rsidP="00401024">
      <w:pPr>
        <w:ind w:left="851" w:hanging="851"/>
        <w:rPr>
          <w:lang w:val="cy-GB"/>
        </w:rPr>
      </w:pPr>
      <w:r w:rsidRPr="00993CD6">
        <w:rPr>
          <w:lang w:val="cy-GB"/>
        </w:rPr>
        <w:t>3</w:t>
      </w:r>
      <w:r w:rsidR="001E696B" w:rsidRPr="00993CD6">
        <w:rPr>
          <w:lang w:val="cy-GB"/>
        </w:rPr>
        <w:t>.</w:t>
      </w:r>
      <w:r w:rsidR="00223635" w:rsidRPr="00993CD6">
        <w:rPr>
          <w:lang w:val="cy-GB"/>
        </w:rPr>
        <w:t>5</w:t>
      </w:r>
      <w:r w:rsidR="00401024" w:rsidRPr="00993CD6">
        <w:rPr>
          <w:lang w:val="cy-GB"/>
        </w:rPr>
        <w:tab/>
      </w:r>
      <w:r w:rsidR="00660C75">
        <w:rPr>
          <w:lang w:val="cy-GB"/>
        </w:rPr>
        <w:t>Bydd ceisiadau hwyr am adolygiad dim ond yn cael eu derbyn os gallwch roi rheswm da, wedi’i gefnogi gan dystiolaeth ysgrifenedig annibynnol, dros gyflwyno’ch cais ar ôl yr amserlenni</w:t>
      </w:r>
      <w:r w:rsidR="00401024" w:rsidRPr="00993CD6">
        <w:rPr>
          <w:lang w:val="cy-GB"/>
        </w:rPr>
        <w:t xml:space="preserve">. </w:t>
      </w:r>
    </w:p>
    <w:p w14:paraId="5A15C8C0" w14:textId="77777777" w:rsidR="00401024" w:rsidRPr="00993CD6" w:rsidRDefault="00401024" w:rsidP="00401024">
      <w:pPr>
        <w:ind w:left="851" w:hanging="851"/>
        <w:rPr>
          <w:lang w:val="cy-GB"/>
        </w:rPr>
      </w:pPr>
    </w:p>
    <w:p w14:paraId="10C3596D" w14:textId="7995D577" w:rsidR="00401024" w:rsidRPr="00993CD6" w:rsidRDefault="00F80CDA" w:rsidP="00401024">
      <w:pPr>
        <w:ind w:left="851" w:hanging="851"/>
        <w:rPr>
          <w:lang w:val="cy-GB"/>
        </w:rPr>
      </w:pPr>
      <w:r w:rsidRPr="00993CD6">
        <w:rPr>
          <w:lang w:val="cy-GB"/>
        </w:rPr>
        <w:t>3</w:t>
      </w:r>
      <w:r w:rsidR="001E696B" w:rsidRPr="00993CD6">
        <w:rPr>
          <w:lang w:val="cy-GB"/>
        </w:rPr>
        <w:t>.</w:t>
      </w:r>
      <w:r w:rsidR="00223635" w:rsidRPr="00993CD6">
        <w:rPr>
          <w:lang w:val="cy-GB"/>
        </w:rPr>
        <w:t>6</w:t>
      </w:r>
      <w:r w:rsidR="00401024" w:rsidRPr="00993CD6">
        <w:rPr>
          <w:lang w:val="cy-GB"/>
        </w:rPr>
        <w:tab/>
      </w:r>
      <w:r w:rsidR="00660C75" w:rsidRPr="00993CD6">
        <w:rPr>
          <w:lang w:val="cy-GB"/>
        </w:rPr>
        <w:t xml:space="preserve">Pan nodir bod angen ystyried eich </w:t>
      </w:r>
      <w:r w:rsidR="00660C75">
        <w:rPr>
          <w:lang w:val="cy-GB"/>
        </w:rPr>
        <w:t>cais am adolygiad</w:t>
      </w:r>
      <w:r w:rsidR="00660C75" w:rsidRPr="00993CD6">
        <w:rPr>
          <w:lang w:val="cy-GB"/>
        </w:rPr>
        <w:t xml:space="preserve"> yn gyflym, er enghraifft, os bydd bwrw ymlaen neu oedi yn effeithio ar eich iechyd, bydd y Brifysgol yn sicrhau bod y staff </w:t>
      </w:r>
      <w:r w:rsidR="00660C75">
        <w:rPr>
          <w:lang w:val="cy-GB"/>
        </w:rPr>
        <w:t>perthnasol</w:t>
      </w:r>
      <w:r w:rsidR="00660C75" w:rsidRPr="00993CD6">
        <w:rPr>
          <w:lang w:val="cy-GB"/>
        </w:rPr>
        <w:t xml:space="preserve"> yn cael gwybod am hyn</w:t>
      </w:r>
      <w:r w:rsidR="00401024" w:rsidRPr="00993CD6">
        <w:rPr>
          <w:lang w:val="cy-GB"/>
        </w:rPr>
        <w:t>.</w:t>
      </w:r>
    </w:p>
    <w:p w14:paraId="314A5EC0" w14:textId="77777777" w:rsidR="00401024" w:rsidRPr="00993CD6" w:rsidRDefault="00401024" w:rsidP="00401024">
      <w:pPr>
        <w:ind w:left="851" w:hanging="851"/>
        <w:rPr>
          <w:lang w:val="cy-GB"/>
        </w:rPr>
      </w:pPr>
    </w:p>
    <w:p w14:paraId="0D21AF6A" w14:textId="16B8BE71" w:rsidR="00401024" w:rsidRPr="00993CD6" w:rsidRDefault="00F80CDA" w:rsidP="00401024">
      <w:pPr>
        <w:ind w:left="851" w:hanging="851"/>
        <w:rPr>
          <w:lang w:val="cy-GB"/>
        </w:rPr>
      </w:pPr>
      <w:r w:rsidRPr="00993CD6">
        <w:rPr>
          <w:lang w:val="cy-GB"/>
        </w:rPr>
        <w:t>3</w:t>
      </w:r>
      <w:r w:rsidR="001E696B" w:rsidRPr="00993CD6">
        <w:rPr>
          <w:lang w:val="cy-GB"/>
        </w:rPr>
        <w:t>.</w:t>
      </w:r>
      <w:r w:rsidR="00223635" w:rsidRPr="00993CD6">
        <w:rPr>
          <w:lang w:val="cy-GB"/>
        </w:rPr>
        <w:t>7</w:t>
      </w:r>
      <w:r w:rsidR="00401024" w:rsidRPr="00993CD6">
        <w:rPr>
          <w:lang w:val="cy-GB"/>
        </w:rPr>
        <w:tab/>
      </w:r>
      <w:r w:rsidR="00660C75" w:rsidRPr="00993CD6">
        <w:rPr>
          <w:lang w:val="cy-GB"/>
        </w:rPr>
        <w:t>Os nad oes modd i’r Brifysgol gadw at yr amserlenni penodol, er enghraifft o ganlyniad i gymhlethdod yr achos, bydd y Brifysgol yn ysgrifennu atoch i egluro’r oedi a chynnig dyddiad arall ar gyfer canlyniad eich a</w:t>
      </w:r>
      <w:r w:rsidR="00660C75">
        <w:rPr>
          <w:lang w:val="cy-GB"/>
        </w:rPr>
        <w:t>dolygiad</w:t>
      </w:r>
      <w:r w:rsidR="00401024" w:rsidRPr="00993CD6">
        <w:rPr>
          <w:lang w:val="cy-GB"/>
        </w:rPr>
        <w:t>.</w:t>
      </w:r>
    </w:p>
    <w:p w14:paraId="605329CE" w14:textId="77777777" w:rsidR="00F80CDA" w:rsidRPr="00993CD6" w:rsidRDefault="00F80CDA" w:rsidP="00722660">
      <w:pPr>
        <w:ind w:left="851" w:hanging="851"/>
        <w:rPr>
          <w:b/>
          <w:i/>
          <w:lang w:val="cy-GB"/>
        </w:rPr>
      </w:pPr>
    </w:p>
    <w:p w14:paraId="7177BBCB" w14:textId="7DA392F7" w:rsidR="00401024" w:rsidRPr="00993CD6" w:rsidRDefault="00401024" w:rsidP="00722660">
      <w:pPr>
        <w:ind w:left="851" w:hanging="851"/>
        <w:rPr>
          <w:b/>
          <w:lang w:val="cy-GB"/>
        </w:rPr>
      </w:pPr>
      <w:r w:rsidRPr="00993CD6">
        <w:rPr>
          <w:b/>
          <w:lang w:val="cy-GB"/>
        </w:rPr>
        <w:tab/>
      </w:r>
      <w:r w:rsidR="00660C75" w:rsidRPr="00993CD6">
        <w:rPr>
          <w:b/>
          <w:lang w:val="cy-GB"/>
        </w:rPr>
        <w:t xml:space="preserve">Ystyriaeth gychwynnol i’r achos </w:t>
      </w:r>
    </w:p>
    <w:p w14:paraId="196C5388" w14:textId="77777777" w:rsidR="00BF1185" w:rsidRPr="00993CD6" w:rsidRDefault="00BF1185" w:rsidP="00722660">
      <w:pPr>
        <w:ind w:left="851" w:hanging="851"/>
        <w:rPr>
          <w:lang w:val="cy-GB"/>
        </w:rPr>
      </w:pPr>
    </w:p>
    <w:p w14:paraId="6BCD5AC0" w14:textId="0C4AA089" w:rsidR="00BF1185" w:rsidRPr="00993CD6" w:rsidRDefault="00F80CDA" w:rsidP="00722660">
      <w:pPr>
        <w:ind w:left="851" w:hanging="851"/>
        <w:rPr>
          <w:lang w:val="cy-GB"/>
        </w:rPr>
      </w:pPr>
      <w:r w:rsidRPr="00993CD6">
        <w:rPr>
          <w:lang w:val="cy-GB"/>
        </w:rPr>
        <w:t>3</w:t>
      </w:r>
      <w:r w:rsidR="00401024" w:rsidRPr="00993CD6">
        <w:rPr>
          <w:lang w:val="cy-GB"/>
        </w:rPr>
        <w:t>.</w:t>
      </w:r>
      <w:r w:rsidR="00223635" w:rsidRPr="00993CD6">
        <w:rPr>
          <w:lang w:val="cy-GB"/>
        </w:rPr>
        <w:t>8</w:t>
      </w:r>
      <w:r w:rsidR="00BF1185" w:rsidRPr="00993CD6">
        <w:rPr>
          <w:lang w:val="cy-GB"/>
        </w:rPr>
        <w:tab/>
      </w:r>
      <w:r w:rsidR="00440F18" w:rsidRPr="00993CD6">
        <w:rPr>
          <w:lang w:val="cy-GB" w:eastAsia="en-GB"/>
        </w:rPr>
        <w:t xml:space="preserve">Bydd y Cofrestrydd Academaidd (neu enwebai) yn </w:t>
      </w:r>
      <w:r w:rsidR="00440F18">
        <w:rPr>
          <w:lang w:val="cy-GB" w:eastAsia="en-GB"/>
        </w:rPr>
        <w:t xml:space="preserve">ystyried eich cais am adolygiad o fewn 10 diwrnod gwaith </w:t>
      </w:r>
      <w:r w:rsidR="002D07AC">
        <w:rPr>
          <w:lang w:val="cy-GB" w:eastAsia="en-GB"/>
        </w:rPr>
        <w:t>o</w:t>
      </w:r>
      <w:r w:rsidR="00440F18">
        <w:rPr>
          <w:lang w:val="cy-GB" w:eastAsia="en-GB"/>
        </w:rPr>
        <w:t xml:space="preserve"> gyflwyno’r cais</w:t>
      </w:r>
      <w:r w:rsidR="00BF1185" w:rsidRPr="00993CD6">
        <w:rPr>
          <w:lang w:val="cy-GB"/>
        </w:rPr>
        <w:t xml:space="preserve">. </w:t>
      </w:r>
    </w:p>
    <w:p w14:paraId="401F697E" w14:textId="77777777" w:rsidR="00BF1185" w:rsidRPr="00993CD6" w:rsidRDefault="00BF1185" w:rsidP="00722660">
      <w:pPr>
        <w:ind w:left="851" w:hanging="851"/>
        <w:rPr>
          <w:lang w:val="cy-GB"/>
        </w:rPr>
      </w:pPr>
    </w:p>
    <w:p w14:paraId="101ED66D" w14:textId="6C32945E" w:rsidR="00BF1185" w:rsidRPr="00993CD6" w:rsidRDefault="00F80CDA" w:rsidP="00722660">
      <w:pPr>
        <w:ind w:left="851" w:hanging="851"/>
        <w:rPr>
          <w:lang w:val="cy-GB"/>
        </w:rPr>
      </w:pPr>
      <w:r w:rsidRPr="00993CD6">
        <w:rPr>
          <w:lang w:val="cy-GB"/>
        </w:rPr>
        <w:t>3</w:t>
      </w:r>
      <w:r w:rsidR="00401024" w:rsidRPr="00993CD6">
        <w:rPr>
          <w:lang w:val="cy-GB"/>
        </w:rPr>
        <w:t>.</w:t>
      </w:r>
      <w:r w:rsidR="00223635" w:rsidRPr="00993CD6">
        <w:rPr>
          <w:lang w:val="cy-GB"/>
        </w:rPr>
        <w:t>9</w:t>
      </w:r>
      <w:r w:rsidR="00BF1185" w:rsidRPr="00993CD6">
        <w:rPr>
          <w:lang w:val="cy-GB"/>
        </w:rPr>
        <w:tab/>
      </w:r>
      <w:r w:rsidR="00440F18" w:rsidRPr="00993CD6">
        <w:rPr>
          <w:lang w:val="cy-GB"/>
        </w:rPr>
        <w:t>Os bydd y Cofrestrydd Academaidd (</w:t>
      </w:r>
      <w:r w:rsidR="00440F18">
        <w:rPr>
          <w:lang w:val="cy-GB"/>
        </w:rPr>
        <w:t>neu</w:t>
      </w:r>
      <w:r w:rsidR="00440F18" w:rsidRPr="00993CD6">
        <w:rPr>
          <w:lang w:val="cy-GB"/>
        </w:rPr>
        <w:t xml:space="preserve"> enwebai), a</w:t>
      </w:r>
      <w:r w:rsidR="00440F18">
        <w:rPr>
          <w:lang w:val="cy-GB"/>
        </w:rPr>
        <w:t>r ôl ystyried eich</w:t>
      </w:r>
      <w:r w:rsidR="00440F18" w:rsidRPr="00993CD6">
        <w:rPr>
          <w:lang w:val="cy-GB"/>
        </w:rPr>
        <w:t xml:space="preserve"> cais am adolygiad, yn dod i’r casgliad</w:t>
      </w:r>
      <w:r w:rsidR="00BF1185" w:rsidRPr="00993CD6">
        <w:rPr>
          <w:lang w:val="cy-GB"/>
        </w:rPr>
        <w:t>:</w:t>
      </w:r>
    </w:p>
    <w:p w14:paraId="0A14CA4D" w14:textId="77777777" w:rsidR="00BF1185" w:rsidRPr="00993CD6" w:rsidRDefault="00BF1185" w:rsidP="00722660">
      <w:pPr>
        <w:ind w:left="851" w:hanging="851"/>
        <w:rPr>
          <w:lang w:val="cy-GB"/>
        </w:rPr>
      </w:pPr>
    </w:p>
    <w:p w14:paraId="5AA19003" w14:textId="5BD99F59" w:rsidR="00BF1185" w:rsidRPr="00993CD6" w:rsidRDefault="00933354" w:rsidP="00F83588">
      <w:pPr>
        <w:ind w:left="1702" w:hanging="851"/>
        <w:rPr>
          <w:lang w:val="cy-GB"/>
        </w:rPr>
      </w:pPr>
      <w:r w:rsidRPr="00993CD6">
        <w:rPr>
          <w:lang w:val="cy-GB"/>
        </w:rPr>
        <w:t>a)</w:t>
      </w:r>
      <w:r w:rsidRPr="00993CD6">
        <w:rPr>
          <w:lang w:val="cy-GB"/>
        </w:rPr>
        <w:tab/>
      </w:r>
      <w:r w:rsidR="00440F18" w:rsidRPr="00993CD6">
        <w:rPr>
          <w:lang w:val="cy-GB"/>
        </w:rPr>
        <w:t>nad yw’n bodloni’r seiliau a nodwyd uchod yn</w:t>
      </w:r>
      <w:r w:rsidR="00BF1185" w:rsidRPr="00993CD6">
        <w:rPr>
          <w:lang w:val="cy-GB"/>
        </w:rPr>
        <w:t xml:space="preserve"> </w:t>
      </w:r>
      <w:r w:rsidR="00356BC7" w:rsidRPr="00993CD6">
        <w:rPr>
          <w:lang w:val="cy-GB"/>
        </w:rPr>
        <w:t xml:space="preserve">C3 </w:t>
      </w:r>
      <w:r w:rsidR="001273D6" w:rsidRPr="00993CD6">
        <w:rPr>
          <w:lang w:val="cy-GB"/>
        </w:rPr>
        <w:t>3.</w:t>
      </w:r>
      <w:r w:rsidR="00BF1185" w:rsidRPr="00993CD6">
        <w:rPr>
          <w:lang w:val="cy-GB"/>
        </w:rPr>
        <w:t xml:space="preserve">1; </w:t>
      </w:r>
    </w:p>
    <w:p w14:paraId="031EAB18" w14:textId="77777777" w:rsidR="00BF1185" w:rsidRPr="00993CD6" w:rsidRDefault="00BF1185" w:rsidP="00F83588">
      <w:pPr>
        <w:pStyle w:val="ListParagraph"/>
        <w:ind w:left="1702" w:hanging="851"/>
        <w:rPr>
          <w:lang w:val="cy-GB"/>
        </w:rPr>
      </w:pPr>
    </w:p>
    <w:p w14:paraId="4A966FB1" w14:textId="2FCF5FEE" w:rsidR="00BF1185" w:rsidRPr="00993CD6" w:rsidRDefault="00933354" w:rsidP="00F83588">
      <w:pPr>
        <w:ind w:left="1702" w:hanging="851"/>
        <w:rPr>
          <w:lang w:val="cy-GB"/>
        </w:rPr>
      </w:pPr>
      <w:r w:rsidRPr="00993CD6">
        <w:rPr>
          <w:lang w:val="cy-GB"/>
        </w:rPr>
        <w:t>b)</w:t>
      </w:r>
      <w:r w:rsidRPr="00993CD6">
        <w:rPr>
          <w:lang w:val="cy-GB"/>
        </w:rPr>
        <w:tab/>
      </w:r>
      <w:r w:rsidR="00440F18" w:rsidRPr="00993CD6">
        <w:rPr>
          <w:lang w:val="cy-GB" w:eastAsia="zh-CN"/>
        </w:rPr>
        <w:t>y cafodd ei gyflwyno ar ôl y terfyn amser o 10 diwrnod gwaith</w:t>
      </w:r>
      <w:r w:rsidR="00BF1185" w:rsidRPr="00993CD6">
        <w:rPr>
          <w:lang w:val="cy-GB"/>
        </w:rPr>
        <w:t xml:space="preserve">; </w:t>
      </w:r>
    </w:p>
    <w:p w14:paraId="0847A715" w14:textId="77777777" w:rsidR="00BF1185" w:rsidRPr="00993CD6" w:rsidRDefault="00BF1185" w:rsidP="00F83588">
      <w:pPr>
        <w:ind w:left="1702" w:hanging="851"/>
        <w:rPr>
          <w:lang w:val="cy-GB"/>
        </w:rPr>
      </w:pPr>
    </w:p>
    <w:p w14:paraId="3FE18993" w14:textId="42845917" w:rsidR="00BF1185" w:rsidRPr="00993CD6" w:rsidRDefault="00933354" w:rsidP="00F83588">
      <w:pPr>
        <w:ind w:left="1702" w:hanging="851"/>
        <w:rPr>
          <w:lang w:val="cy-GB"/>
        </w:rPr>
      </w:pPr>
      <w:r w:rsidRPr="00993CD6">
        <w:rPr>
          <w:lang w:val="cy-GB"/>
        </w:rPr>
        <w:t>c)</w:t>
      </w:r>
      <w:r w:rsidRPr="00993CD6">
        <w:rPr>
          <w:lang w:val="cy-GB"/>
        </w:rPr>
        <w:tab/>
      </w:r>
      <w:r w:rsidR="00440F18" w:rsidRPr="00993CD6">
        <w:rPr>
          <w:lang w:val="cy-GB"/>
        </w:rPr>
        <w:t>nad yw’n cynnwys y dystiolaeth briodol</w:t>
      </w:r>
      <w:r w:rsidR="00BF1185" w:rsidRPr="00993CD6">
        <w:rPr>
          <w:lang w:val="cy-GB"/>
        </w:rPr>
        <w:t xml:space="preserve">;  </w:t>
      </w:r>
    </w:p>
    <w:p w14:paraId="4A67A80A" w14:textId="77777777" w:rsidR="00BF1185" w:rsidRPr="00993CD6" w:rsidRDefault="00BF1185" w:rsidP="00722660">
      <w:pPr>
        <w:pStyle w:val="ListParagraph"/>
        <w:ind w:left="851" w:hanging="851"/>
        <w:rPr>
          <w:lang w:val="cy-GB"/>
        </w:rPr>
      </w:pPr>
    </w:p>
    <w:p w14:paraId="05A66718" w14:textId="29E80A98" w:rsidR="00BF1185" w:rsidRPr="00993CD6" w:rsidRDefault="00440F18" w:rsidP="00F83588">
      <w:pPr>
        <w:pStyle w:val="ListParagraph"/>
        <w:ind w:left="851"/>
        <w:rPr>
          <w:lang w:val="cy-GB"/>
        </w:rPr>
      </w:pPr>
      <w:r w:rsidRPr="00993CD6">
        <w:rPr>
          <w:lang w:val="cy-GB"/>
        </w:rPr>
        <w:t>bydd y cais am adolygiad yn cael ei wrthod a bydd y penderfyniad gwreiddiol yn aros fel y mae. Bydd Llythyr Cwblhau Gweithdrefnau</w:t>
      </w:r>
      <w:r>
        <w:rPr>
          <w:lang w:val="cy-GB"/>
        </w:rPr>
        <w:t>’r Brifysgol</w:t>
      </w:r>
      <w:r w:rsidRPr="00993CD6">
        <w:rPr>
          <w:lang w:val="cy-GB"/>
        </w:rPr>
        <w:t xml:space="preserve"> y</w:t>
      </w:r>
      <w:r>
        <w:rPr>
          <w:lang w:val="cy-GB"/>
        </w:rPr>
        <w:t>n cael ei anfon atoch o fewn 5 d</w:t>
      </w:r>
      <w:r w:rsidRPr="00993CD6">
        <w:rPr>
          <w:lang w:val="cy-GB"/>
        </w:rPr>
        <w:t>iwrnod gwaith</w:t>
      </w:r>
      <w:r w:rsidR="00BF1185" w:rsidRPr="00993CD6">
        <w:rPr>
          <w:lang w:val="cy-GB"/>
        </w:rPr>
        <w:t>.</w:t>
      </w:r>
    </w:p>
    <w:p w14:paraId="5BCDC6EE" w14:textId="77777777" w:rsidR="00BF1185" w:rsidRPr="00993CD6" w:rsidRDefault="00BF1185" w:rsidP="00722660">
      <w:pPr>
        <w:ind w:left="851" w:hanging="851"/>
        <w:rPr>
          <w:lang w:val="cy-GB"/>
        </w:rPr>
      </w:pPr>
    </w:p>
    <w:p w14:paraId="00556FAF" w14:textId="3BE70234" w:rsidR="00401024" w:rsidRPr="00993CD6" w:rsidRDefault="00F80CDA" w:rsidP="00722660">
      <w:pPr>
        <w:ind w:left="851" w:hanging="851"/>
        <w:rPr>
          <w:lang w:val="cy-GB"/>
        </w:rPr>
      </w:pPr>
      <w:r w:rsidRPr="00993CD6">
        <w:rPr>
          <w:lang w:val="cy-GB"/>
        </w:rPr>
        <w:t>3</w:t>
      </w:r>
      <w:r w:rsidR="00223635" w:rsidRPr="00993CD6">
        <w:rPr>
          <w:lang w:val="cy-GB"/>
        </w:rPr>
        <w:t>.10</w:t>
      </w:r>
      <w:r w:rsidR="00BF1185" w:rsidRPr="00993CD6">
        <w:rPr>
          <w:lang w:val="cy-GB"/>
        </w:rPr>
        <w:tab/>
      </w:r>
      <w:r w:rsidR="00440F18" w:rsidRPr="00993CD6">
        <w:rPr>
          <w:lang w:val="cy-GB"/>
        </w:rPr>
        <w:t xml:space="preserve">Os bydd y Cofrestrydd Academaidd (neu </w:t>
      </w:r>
      <w:r w:rsidR="00440F18">
        <w:rPr>
          <w:lang w:val="cy-GB"/>
        </w:rPr>
        <w:t>enwebai) yn penderfynu bod eich</w:t>
      </w:r>
      <w:r w:rsidR="00440F18" w:rsidRPr="00993CD6">
        <w:rPr>
          <w:lang w:val="cy-GB"/>
        </w:rPr>
        <w:t xml:space="preserve"> cais am adolygiad yn bodloni un neu ragor o’r seiliau, </w:t>
      </w:r>
      <w:r w:rsidR="00440F18">
        <w:rPr>
          <w:lang w:val="cy-GB"/>
        </w:rPr>
        <w:t>bydd eich achos yn cael ei gyfeirio at Banel Adolygu</w:t>
      </w:r>
      <w:r w:rsidR="00401024" w:rsidRPr="00993CD6">
        <w:rPr>
          <w:lang w:val="cy-GB"/>
        </w:rPr>
        <w:t>.</w:t>
      </w:r>
    </w:p>
    <w:p w14:paraId="68AA2A2B" w14:textId="77777777" w:rsidR="00401024" w:rsidRPr="00993CD6" w:rsidRDefault="00401024" w:rsidP="00722660">
      <w:pPr>
        <w:ind w:left="851" w:hanging="851"/>
        <w:rPr>
          <w:lang w:val="cy-GB"/>
        </w:rPr>
      </w:pPr>
    </w:p>
    <w:p w14:paraId="6320AA28" w14:textId="630F4736" w:rsidR="00401024" w:rsidRPr="00993CD6" w:rsidRDefault="00440F18" w:rsidP="00722660">
      <w:pPr>
        <w:ind w:left="851" w:hanging="851"/>
        <w:rPr>
          <w:b/>
          <w:lang w:val="cy-GB"/>
        </w:rPr>
      </w:pPr>
      <w:r>
        <w:rPr>
          <w:b/>
          <w:lang w:val="cy-GB"/>
        </w:rPr>
        <w:tab/>
      </w:r>
      <w:r w:rsidR="00401024" w:rsidRPr="00993CD6">
        <w:rPr>
          <w:b/>
          <w:lang w:val="cy-GB"/>
        </w:rPr>
        <w:t>Panel</w:t>
      </w:r>
      <w:r>
        <w:rPr>
          <w:b/>
          <w:lang w:val="cy-GB"/>
        </w:rPr>
        <w:t xml:space="preserve"> Adolygu</w:t>
      </w:r>
    </w:p>
    <w:p w14:paraId="772CB664" w14:textId="77777777" w:rsidR="00401024" w:rsidRPr="00993CD6" w:rsidRDefault="00401024" w:rsidP="00722660">
      <w:pPr>
        <w:ind w:left="851" w:hanging="851"/>
        <w:rPr>
          <w:lang w:val="cy-GB"/>
        </w:rPr>
      </w:pPr>
    </w:p>
    <w:p w14:paraId="095E0FD2" w14:textId="0B0771E5" w:rsidR="00BF1185" w:rsidRPr="00993CD6" w:rsidRDefault="00F80CDA" w:rsidP="001E696B">
      <w:pPr>
        <w:ind w:left="851" w:hanging="851"/>
        <w:rPr>
          <w:lang w:val="cy-GB"/>
        </w:rPr>
      </w:pPr>
      <w:r w:rsidRPr="00993CD6">
        <w:rPr>
          <w:lang w:val="cy-GB"/>
        </w:rPr>
        <w:t>3</w:t>
      </w:r>
      <w:r w:rsidR="001E696B" w:rsidRPr="00993CD6">
        <w:rPr>
          <w:lang w:val="cy-GB"/>
        </w:rPr>
        <w:t>.</w:t>
      </w:r>
      <w:r w:rsidR="00223635" w:rsidRPr="00993CD6">
        <w:rPr>
          <w:lang w:val="cy-GB"/>
        </w:rPr>
        <w:t>11</w:t>
      </w:r>
      <w:r w:rsidR="00BF1185" w:rsidRPr="00993CD6">
        <w:rPr>
          <w:lang w:val="cy-GB"/>
        </w:rPr>
        <w:tab/>
      </w:r>
      <w:r w:rsidR="00440F18">
        <w:rPr>
          <w:lang w:val="cy-GB"/>
        </w:rPr>
        <w:t>Bydd y</w:t>
      </w:r>
      <w:r w:rsidR="00BF1185" w:rsidRPr="00993CD6">
        <w:rPr>
          <w:lang w:val="cy-GB"/>
        </w:rPr>
        <w:t xml:space="preserve"> </w:t>
      </w:r>
      <w:r w:rsidR="001B1E60" w:rsidRPr="00993CD6">
        <w:rPr>
          <w:lang w:val="cy-GB"/>
        </w:rPr>
        <w:t>Panel</w:t>
      </w:r>
      <w:r w:rsidR="00BF1185" w:rsidRPr="00993CD6">
        <w:rPr>
          <w:lang w:val="cy-GB"/>
        </w:rPr>
        <w:t xml:space="preserve"> </w:t>
      </w:r>
      <w:r w:rsidR="00440F18">
        <w:rPr>
          <w:lang w:val="cy-GB"/>
        </w:rPr>
        <w:t>Adolygu’n cynnwys</w:t>
      </w:r>
      <w:r w:rsidR="00BF1185" w:rsidRPr="00993CD6">
        <w:rPr>
          <w:lang w:val="cy-GB"/>
        </w:rPr>
        <w:t xml:space="preserve">: </w:t>
      </w:r>
    </w:p>
    <w:p w14:paraId="78919792" w14:textId="77777777" w:rsidR="00BF1185" w:rsidRPr="00993CD6" w:rsidRDefault="00BF1185" w:rsidP="001E696B">
      <w:pPr>
        <w:ind w:left="851" w:hanging="851"/>
        <w:rPr>
          <w:b/>
          <w:lang w:val="cy-GB"/>
        </w:rPr>
      </w:pPr>
    </w:p>
    <w:p w14:paraId="0470A34B" w14:textId="785BA5F2" w:rsidR="00BF1185" w:rsidRPr="00993CD6" w:rsidRDefault="0052002E" w:rsidP="00F719EB">
      <w:pPr>
        <w:numPr>
          <w:ilvl w:val="1"/>
          <w:numId w:val="10"/>
        </w:numPr>
        <w:tabs>
          <w:tab w:val="clear" w:pos="1931"/>
          <w:tab w:val="num" w:pos="1571"/>
        </w:tabs>
        <w:ind w:left="1560" w:hanging="709"/>
        <w:rPr>
          <w:lang w:val="cy-GB"/>
        </w:rPr>
      </w:pPr>
      <w:r w:rsidRPr="00993CD6">
        <w:rPr>
          <w:lang w:val="cy-GB"/>
        </w:rPr>
        <w:t>C</w:t>
      </w:r>
      <w:r w:rsidR="00440F18">
        <w:rPr>
          <w:lang w:val="cy-GB"/>
        </w:rPr>
        <w:t>adeirydd y Pwyllgor Graddau Ymchwil neu enwebai o’r Weithrediaeth sydd â phrofiad ymchwil (C</w:t>
      </w:r>
      <w:r w:rsidR="001B1E60" w:rsidRPr="00993CD6">
        <w:rPr>
          <w:lang w:val="cy-GB"/>
        </w:rPr>
        <w:t>a</w:t>
      </w:r>
      <w:r w:rsidR="00440F18">
        <w:rPr>
          <w:lang w:val="cy-GB"/>
        </w:rPr>
        <w:t>deirydd</w:t>
      </w:r>
      <w:r w:rsidR="001B1E60" w:rsidRPr="00993CD6">
        <w:rPr>
          <w:lang w:val="cy-GB"/>
        </w:rPr>
        <w:t>)</w:t>
      </w:r>
      <w:r w:rsidR="007E1970" w:rsidRPr="00993CD6">
        <w:rPr>
          <w:lang w:val="cy-GB"/>
        </w:rPr>
        <w:t>;</w:t>
      </w:r>
    </w:p>
    <w:p w14:paraId="70353368" w14:textId="1213EEC6" w:rsidR="001B1E60" w:rsidRPr="00993CD6" w:rsidRDefault="00440F18" w:rsidP="00F719EB">
      <w:pPr>
        <w:numPr>
          <w:ilvl w:val="1"/>
          <w:numId w:val="10"/>
        </w:numPr>
        <w:tabs>
          <w:tab w:val="clear" w:pos="1931"/>
          <w:tab w:val="num" w:pos="1571"/>
        </w:tabs>
        <w:ind w:left="1560" w:hanging="709"/>
        <w:rPr>
          <w:lang w:val="cy-GB"/>
        </w:rPr>
      </w:pPr>
      <w:r>
        <w:rPr>
          <w:lang w:val="cy-GB"/>
        </w:rPr>
        <w:t>Dau uwch aelod o staff academaidd sy’n aelodau naill ai o’r Pwyllgor Graddau Ymchwil neu Bwyllgor Graddau Ymchwil y Gyfadran</w:t>
      </w:r>
      <w:r w:rsidR="0084289C" w:rsidRPr="00993CD6">
        <w:rPr>
          <w:rStyle w:val="FootnoteReference"/>
          <w:lang w:val="cy-GB"/>
        </w:rPr>
        <w:footnoteReference w:id="1"/>
      </w:r>
      <w:r w:rsidR="001B1E60" w:rsidRPr="00993CD6">
        <w:rPr>
          <w:lang w:val="cy-GB"/>
        </w:rPr>
        <w:t xml:space="preserve"> a</w:t>
      </w:r>
      <w:r>
        <w:rPr>
          <w:lang w:val="cy-GB"/>
        </w:rPr>
        <w:t>c sydd â phrofiad o arholi a/neu gadeirio graddau ymchwil</w:t>
      </w:r>
      <w:r w:rsidR="007E1970" w:rsidRPr="00993CD6">
        <w:rPr>
          <w:lang w:val="cy-GB"/>
        </w:rPr>
        <w:t>.</w:t>
      </w:r>
    </w:p>
    <w:p w14:paraId="440221B4" w14:textId="77777777" w:rsidR="001B1E60" w:rsidRPr="00993CD6" w:rsidRDefault="001B1E60" w:rsidP="001E696B">
      <w:pPr>
        <w:ind w:left="851" w:hanging="851"/>
        <w:rPr>
          <w:lang w:val="cy-GB"/>
        </w:rPr>
      </w:pPr>
    </w:p>
    <w:p w14:paraId="20D3D939" w14:textId="45938C30" w:rsidR="001B1E60" w:rsidRPr="00993CD6" w:rsidRDefault="00440F18" w:rsidP="001E696B">
      <w:pPr>
        <w:ind w:left="851"/>
        <w:rPr>
          <w:lang w:val="cy-GB"/>
        </w:rPr>
      </w:pPr>
      <w:r>
        <w:rPr>
          <w:lang w:val="cy-GB"/>
        </w:rPr>
        <w:lastRenderedPageBreak/>
        <w:t>Bydd y</w:t>
      </w:r>
      <w:r w:rsidR="009A1E77" w:rsidRPr="00993CD6">
        <w:rPr>
          <w:lang w:val="cy-GB"/>
        </w:rPr>
        <w:t xml:space="preserve"> Panel </w:t>
      </w:r>
      <w:r>
        <w:rPr>
          <w:lang w:val="cy-GB"/>
        </w:rPr>
        <w:t xml:space="preserve">Adolygu yn cael ei gefnogi gan Ysgrifennydd, sef y Cyfarwyddwr </w:t>
      </w:r>
      <w:r w:rsidR="003D031D">
        <w:rPr>
          <w:lang w:val="cy-GB"/>
        </w:rPr>
        <w:t>Ymchwil ac Ymgysylltiad Busnes</w:t>
      </w:r>
      <w:r w:rsidR="001B1E60" w:rsidRPr="00993CD6">
        <w:rPr>
          <w:lang w:val="cy-GB"/>
        </w:rPr>
        <w:t xml:space="preserve"> (</w:t>
      </w:r>
      <w:r w:rsidR="003D031D">
        <w:rPr>
          <w:lang w:val="cy-GB"/>
        </w:rPr>
        <w:t>neu enwebai</w:t>
      </w:r>
      <w:r w:rsidR="001B1E60" w:rsidRPr="00993CD6">
        <w:rPr>
          <w:lang w:val="cy-GB"/>
        </w:rPr>
        <w:t xml:space="preserve">) </w:t>
      </w:r>
    </w:p>
    <w:p w14:paraId="7A412995" w14:textId="77777777" w:rsidR="001E696B" w:rsidRPr="00993CD6" w:rsidRDefault="001E696B" w:rsidP="001E696B">
      <w:pPr>
        <w:ind w:left="851" w:hanging="851"/>
        <w:rPr>
          <w:lang w:val="cy-GB"/>
        </w:rPr>
      </w:pPr>
    </w:p>
    <w:p w14:paraId="30E53D14" w14:textId="438AE5D7" w:rsidR="001E696B" w:rsidRPr="00993CD6" w:rsidRDefault="00F80CDA" w:rsidP="001E696B">
      <w:pPr>
        <w:ind w:left="851" w:hanging="851"/>
        <w:rPr>
          <w:lang w:val="cy-GB"/>
        </w:rPr>
      </w:pPr>
      <w:r w:rsidRPr="00993CD6">
        <w:rPr>
          <w:lang w:val="cy-GB"/>
        </w:rPr>
        <w:t>3</w:t>
      </w:r>
      <w:r w:rsidR="00223635" w:rsidRPr="00993CD6">
        <w:rPr>
          <w:lang w:val="cy-GB"/>
        </w:rPr>
        <w:t>.1</w:t>
      </w:r>
      <w:r w:rsidR="001E696B" w:rsidRPr="00993CD6">
        <w:rPr>
          <w:lang w:val="cy-GB"/>
        </w:rPr>
        <w:t>2</w:t>
      </w:r>
      <w:r w:rsidR="001E696B" w:rsidRPr="00993CD6">
        <w:rPr>
          <w:lang w:val="cy-GB"/>
        </w:rPr>
        <w:tab/>
      </w:r>
      <w:r w:rsidR="003131BF">
        <w:rPr>
          <w:lang w:val="cy-GB"/>
        </w:rPr>
        <w:t>Bydd aelodau o’r</w:t>
      </w:r>
      <w:r w:rsidR="001E696B" w:rsidRPr="00993CD6">
        <w:rPr>
          <w:lang w:val="cy-GB"/>
        </w:rPr>
        <w:t xml:space="preserve"> Panel</w:t>
      </w:r>
      <w:r w:rsidR="003131BF">
        <w:rPr>
          <w:lang w:val="cy-GB"/>
        </w:rPr>
        <w:t xml:space="preserve"> Adolygu yn annibynnol, ac ni fyddant wedi cael unrhyw gysylltiad blaenorol â’ch achos</w:t>
      </w:r>
      <w:r w:rsidR="001E696B" w:rsidRPr="00993CD6">
        <w:rPr>
          <w:lang w:val="cy-GB"/>
        </w:rPr>
        <w:t>.</w:t>
      </w:r>
    </w:p>
    <w:p w14:paraId="6564FD28" w14:textId="77777777" w:rsidR="001E696B" w:rsidRPr="00993CD6" w:rsidRDefault="001E696B" w:rsidP="001E696B">
      <w:pPr>
        <w:ind w:left="720"/>
        <w:rPr>
          <w:lang w:val="cy-GB"/>
        </w:rPr>
      </w:pPr>
    </w:p>
    <w:p w14:paraId="6E50E003" w14:textId="5F8842D0" w:rsidR="005C559D" w:rsidRPr="00993CD6" w:rsidRDefault="00F80CDA" w:rsidP="005C559D">
      <w:pPr>
        <w:ind w:left="851" w:hanging="851"/>
        <w:rPr>
          <w:lang w:val="cy-GB"/>
        </w:rPr>
      </w:pPr>
      <w:r w:rsidRPr="00993CD6">
        <w:rPr>
          <w:lang w:val="cy-GB"/>
        </w:rPr>
        <w:t>3</w:t>
      </w:r>
      <w:r w:rsidR="00223635" w:rsidRPr="00993CD6">
        <w:rPr>
          <w:lang w:val="cy-GB"/>
        </w:rPr>
        <w:t>.1</w:t>
      </w:r>
      <w:r w:rsidR="001E696B" w:rsidRPr="00993CD6">
        <w:rPr>
          <w:lang w:val="cy-GB"/>
        </w:rPr>
        <w:t>3</w:t>
      </w:r>
      <w:r w:rsidR="005C559D" w:rsidRPr="00993CD6">
        <w:rPr>
          <w:lang w:val="cy-GB"/>
        </w:rPr>
        <w:tab/>
      </w:r>
      <w:r w:rsidR="003131BF">
        <w:rPr>
          <w:lang w:val="cy-GB"/>
        </w:rPr>
        <w:t>Bydd y</w:t>
      </w:r>
      <w:r w:rsidR="005C559D" w:rsidRPr="00993CD6">
        <w:rPr>
          <w:lang w:val="cy-GB"/>
        </w:rPr>
        <w:t xml:space="preserve"> Panel </w:t>
      </w:r>
      <w:r w:rsidR="003131BF">
        <w:rPr>
          <w:lang w:val="cy-GB"/>
        </w:rPr>
        <w:t>Adolygu yn ymgynnull o fewn</w:t>
      </w:r>
      <w:r w:rsidR="005C559D" w:rsidRPr="00993CD6">
        <w:rPr>
          <w:lang w:val="cy-GB"/>
        </w:rPr>
        <w:t xml:space="preserve"> 20 </w:t>
      </w:r>
      <w:r w:rsidR="003131BF">
        <w:rPr>
          <w:lang w:val="cy-GB"/>
        </w:rPr>
        <w:t>diwrnod gwaith</w:t>
      </w:r>
      <w:r w:rsidR="005C559D" w:rsidRPr="00993CD6">
        <w:rPr>
          <w:lang w:val="cy-GB"/>
        </w:rPr>
        <w:t>.</w:t>
      </w:r>
    </w:p>
    <w:p w14:paraId="2FAED64A" w14:textId="77777777" w:rsidR="005C559D" w:rsidRPr="00993CD6" w:rsidRDefault="005C559D" w:rsidP="005C559D">
      <w:pPr>
        <w:ind w:left="851" w:hanging="851"/>
        <w:rPr>
          <w:lang w:val="cy-GB"/>
        </w:rPr>
      </w:pPr>
    </w:p>
    <w:p w14:paraId="615FB0D1" w14:textId="0C0A3D88" w:rsidR="00BF1185" w:rsidRPr="00993CD6" w:rsidRDefault="00F80CDA" w:rsidP="00722660">
      <w:pPr>
        <w:ind w:left="851" w:hanging="851"/>
        <w:rPr>
          <w:lang w:val="cy-GB"/>
        </w:rPr>
      </w:pPr>
      <w:r w:rsidRPr="00993CD6">
        <w:rPr>
          <w:lang w:val="cy-GB"/>
        </w:rPr>
        <w:t>3</w:t>
      </w:r>
      <w:r w:rsidR="009069A8" w:rsidRPr="00993CD6">
        <w:rPr>
          <w:lang w:val="cy-GB"/>
        </w:rPr>
        <w:t>.</w:t>
      </w:r>
      <w:r w:rsidR="00223635" w:rsidRPr="00993CD6">
        <w:rPr>
          <w:lang w:val="cy-GB"/>
        </w:rPr>
        <w:t>1</w:t>
      </w:r>
      <w:r w:rsidR="00DB2667" w:rsidRPr="00993CD6">
        <w:rPr>
          <w:lang w:val="cy-GB"/>
        </w:rPr>
        <w:t>4</w:t>
      </w:r>
      <w:r w:rsidR="00BF1185" w:rsidRPr="00993CD6">
        <w:rPr>
          <w:lang w:val="cy-GB"/>
        </w:rPr>
        <w:tab/>
      </w:r>
      <w:r w:rsidR="003131BF" w:rsidRPr="00993CD6">
        <w:rPr>
          <w:lang w:val="cy-GB"/>
        </w:rPr>
        <w:t>Er mwy</w:t>
      </w:r>
      <w:r w:rsidR="003131BF">
        <w:rPr>
          <w:lang w:val="cy-GB"/>
        </w:rPr>
        <w:t>n gallu rhoi ystyriaeth lawn i’ch</w:t>
      </w:r>
      <w:r w:rsidR="003131BF" w:rsidRPr="00993CD6">
        <w:rPr>
          <w:lang w:val="cy-GB"/>
        </w:rPr>
        <w:t xml:space="preserve"> cais am adolygiad</w:t>
      </w:r>
      <w:r w:rsidR="003131BF">
        <w:rPr>
          <w:lang w:val="cy-GB"/>
        </w:rPr>
        <w:t>,</w:t>
      </w:r>
      <w:r w:rsidR="003131BF" w:rsidRPr="00993CD6">
        <w:rPr>
          <w:lang w:val="cy-GB"/>
        </w:rPr>
        <w:t xml:space="preserve"> gall yr </w:t>
      </w:r>
      <w:r w:rsidR="003131BF">
        <w:rPr>
          <w:lang w:val="cy-GB"/>
        </w:rPr>
        <w:t>Ysgrifennydd wneud cais i’r gyfadran</w:t>
      </w:r>
      <w:r w:rsidR="003131BF" w:rsidRPr="00993CD6">
        <w:rPr>
          <w:lang w:val="cy-GB"/>
        </w:rPr>
        <w:t xml:space="preserve"> am wybodaeth berthnasol.  </w:t>
      </w:r>
      <w:r w:rsidR="003131BF">
        <w:rPr>
          <w:lang w:val="cy-GB"/>
        </w:rPr>
        <w:t>Ni fydd</w:t>
      </w:r>
      <w:r w:rsidR="003131BF" w:rsidRPr="00993CD6">
        <w:rPr>
          <w:lang w:val="cy-GB"/>
        </w:rPr>
        <w:t xml:space="preserve"> y Panel Adolygu </w:t>
      </w:r>
      <w:r w:rsidR="003131BF">
        <w:rPr>
          <w:lang w:val="cy-GB"/>
        </w:rPr>
        <w:t xml:space="preserve">yn </w:t>
      </w:r>
      <w:r w:rsidR="002D07AC">
        <w:rPr>
          <w:lang w:val="cy-GB"/>
        </w:rPr>
        <w:t xml:space="preserve">gwrando’r </w:t>
      </w:r>
      <w:r w:rsidR="003131BF">
        <w:rPr>
          <w:lang w:val="cy-GB"/>
        </w:rPr>
        <w:t xml:space="preserve">achos eto, ond bydd yn ystyried eich cais ar y seiliau a nodir yn adran    </w:t>
      </w:r>
      <w:r w:rsidR="00356BC7" w:rsidRPr="00993CD6">
        <w:rPr>
          <w:lang w:val="cy-GB"/>
        </w:rPr>
        <w:t xml:space="preserve">C3 </w:t>
      </w:r>
      <w:r w:rsidR="001273D6" w:rsidRPr="00993CD6">
        <w:rPr>
          <w:lang w:val="cy-GB"/>
        </w:rPr>
        <w:t>3.</w:t>
      </w:r>
      <w:r w:rsidR="00B747BC" w:rsidRPr="00993CD6">
        <w:rPr>
          <w:lang w:val="cy-GB"/>
        </w:rPr>
        <w:t>1.</w:t>
      </w:r>
    </w:p>
    <w:p w14:paraId="3D4FA149" w14:textId="38339437" w:rsidR="00CE02B2" w:rsidRPr="00993CD6" w:rsidRDefault="00CE02B2" w:rsidP="00722660">
      <w:pPr>
        <w:ind w:left="851" w:hanging="851"/>
        <w:rPr>
          <w:lang w:val="cy-GB"/>
        </w:rPr>
      </w:pPr>
    </w:p>
    <w:p w14:paraId="79C8D31D" w14:textId="7BDAC0E2" w:rsidR="00CE02B2" w:rsidRPr="00993CD6" w:rsidRDefault="00CE02B2" w:rsidP="00CE02B2">
      <w:pPr>
        <w:ind w:left="851" w:hanging="851"/>
        <w:rPr>
          <w:lang w:val="cy-GB"/>
        </w:rPr>
      </w:pPr>
      <w:r w:rsidRPr="00993CD6">
        <w:rPr>
          <w:lang w:val="cy-GB"/>
        </w:rPr>
        <w:t>3.</w:t>
      </w:r>
      <w:r w:rsidR="00223635" w:rsidRPr="00993CD6">
        <w:rPr>
          <w:lang w:val="cy-GB"/>
        </w:rPr>
        <w:t>1</w:t>
      </w:r>
      <w:r w:rsidRPr="00993CD6">
        <w:rPr>
          <w:lang w:val="cy-GB"/>
        </w:rPr>
        <w:t>5</w:t>
      </w:r>
      <w:r w:rsidRPr="00993CD6">
        <w:rPr>
          <w:lang w:val="cy-GB"/>
        </w:rPr>
        <w:tab/>
      </w:r>
      <w:r w:rsidR="003131BF">
        <w:rPr>
          <w:lang w:val="cy-GB"/>
        </w:rPr>
        <w:t xml:space="preserve">Bydd unrhyw un o gyfarfodydd y Panel Adolygu yn cael ei gynnal yn breifat; fodd bynnag, byddwch yn cael cyfle i ofyn am gael bod yn bresennol yn y cyfarfod. </w:t>
      </w:r>
      <w:r w:rsidR="003131BF" w:rsidRPr="002F402A">
        <w:rPr>
          <w:lang w:val="cy-GB"/>
        </w:rPr>
        <w:t xml:space="preserve">Bydd cadeirydd y Panel Adolygu yn </w:t>
      </w:r>
      <w:r w:rsidR="003131BF">
        <w:rPr>
          <w:lang w:val="cy-GB"/>
        </w:rPr>
        <w:t>cadarnhau</w:t>
      </w:r>
      <w:r w:rsidR="003131BF" w:rsidRPr="002F402A">
        <w:rPr>
          <w:lang w:val="cy-GB"/>
        </w:rPr>
        <w:t xml:space="preserve"> a fydd </w:t>
      </w:r>
      <w:r w:rsidR="003131BF">
        <w:rPr>
          <w:lang w:val="cy-GB"/>
        </w:rPr>
        <w:t xml:space="preserve">eich </w:t>
      </w:r>
      <w:r w:rsidR="003131BF" w:rsidRPr="002F402A">
        <w:rPr>
          <w:lang w:val="cy-GB"/>
        </w:rPr>
        <w:t>cais yn cael ei ganiatáu</w:t>
      </w:r>
      <w:r w:rsidRPr="00993CD6">
        <w:rPr>
          <w:lang w:val="cy-GB"/>
        </w:rPr>
        <w:t>.</w:t>
      </w:r>
    </w:p>
    <w:p w14:paraId="2857F8B2" w14:textId="77777777" w:rsidR="00CE02B2" w:rsidRPr="00993CD6" w:rsidRDefault="00CE02B2" w:rsidP="00CE02B2">
      <w:pPr>
        <w:ind w:left="851" w:hanging="851"/>
        <w:rPr>
          <w:lang w:val="cy-GB"/>
        </w:rPr>
      </w:pPr>
    </w:p>
    <w:p w14:paraId="51EC9390" w14:textId="7E62C436" w:rsidR="00CE02B2" w:rsidRPr="00993CD6" w:rsidRDefault="00223635" w:rsidP="00CE02B2">
      <w:pPr>
        <w:ind w:left="851" w:hanging="851"/>
        <w:rPr>
          <w:lang w:val="cy-GB"/>
        </w:rPr>
      </w:pPr>
      <w:r w:rsidRPr="00993CD6">
        <w:rPr>
          <w:lang w:val="cy-GB"/>
        </w:rPr>
        <w:t>3.1</w:t>
      </w:r>
      <w:r w:rsidR="00CE02B2" w:rsidRPr="00993CD6">
        <w:rPr>
          <w:lang w:val="cy-GB"/>
        </w:rPr>
        <w:t>6</w:t>
      </w:r>
      <w:r w:rsidR="00CE02B2" w:rsidRPr="00993CD6">
        <w:rPr>
          <w:lang w:val="cy-GB"/>
        </w:rPr>
        <w:tab/>
      </w:r>
      <w:r w:rsidR="003131BF" w:rsidRPr="002F402A">
        <w:rPr>
          <w:lang w:val="cy-GB"/>
        </w:rPr>
        <w:t xml:space="preserve">Yn eithriadol, gellir </w:t>
      </w:r>
      <w:r w:rsidR="003131BF">
        <w:rPr>
          <w:lang w:val="cy-GB"/>
        </w:rPr>
        <w:t xml:space="preserve">eich </w:t>
      </w:r>
      <w:r w:rsidR="003131BF" w:rsidRPr="002F402A">
        <w:rPr>
          <w:lang w:val="cy-GB"/>
        </w:rPr>
        <w:t>gwahodd i gyfarfod â’r Panel Adolygu i egluro manylion e</w:t>
      </w:r>
      <w:r w:rsidR="003131BF">
        <w:rPr>
          <w:lang w:val="cy-GB"/>
        </w:rPr>
        <w:t>ich</w:t>
      </w:r>
      <w:r w:rsidR="003131BF" w:rsidRPr="002F402A">
        <w:rPr>
          <w:lang w:val="cy-GB"/>
        </w:rPr>
        <w:t xml:space="preserve"> cais am adolygiad</w:t>
      </w:r>
      <w:r w:rsidR="00CE02B2" w:rsidRPr="00993CD6">
        <w:rPr>
          <w:lang w:val="cy-GB"/>
        </w:rPr>
        <w:t>.</w:t>
      </w:r>
      <w:r w:rsidR="003131BF">
        <w:rPr>
          <w:lang w:val="cy-GB"/>
        </w:rPr>
        <w:t xml:space="preserve"> </w:t>
      </w:r>
      <w:r w:rsidR="002D07AC">
        <w:rPr>
          <w:lang w:val="cy-GB"/>
        </w:rPr>
        <w:t xml:space="preserve">Efallai bydd </w:t>
      </w:r>
      <w:r w:rsidR="003131BF">
        <w:rPr>
          <w:lang w:val="cy-GB"/>
        </w:rPr>
        <w:t xml:space="preserve">y Panel Adolygu </w:t>
      </w:r>
      <w:r w:rsidR="002D07AC">
        <w:rPr>
          <w:lang w:val="cy-GB"/>
        </w:rPr>
        <w:t>am g</w:t>
      </w:r>
      <w:r w:rsidR="003131BF">
        <w:rPr>
          <w:lang w:val="cy-GB"/>
        </w:rPr>
        <w:t>yfarfod â Chadeirydd y Pwyllgor Graddau Ymchwil neu barti arall cysylltiedig hefyd i ateb ymholiadau penodol</w:t>
      </w:r>
      <w:r w:rsidR="00CE02B2" w:rsidRPr="00993CD6">
        <w:rPr>
          <w:lang w:val="cy-GB"/>
        </w:rPr>
        <w:t>.</w:t>
      </w:r>
    </w:p>
    <w:p w14:paraId="0F1EB24B" w14:textId="77777777" w:rsidR="00CE02B2" w:rsidRPr="00993CD6" w:rsidRDefault="00CE02B2" w:rsidP="00CE02B2">
      <w:pPr>
        <w:ind w:left="851" w:hanging="851"/>
        <w:rPr>
          <w:lang w:val="cy-GB"/>
        </w:rPr>
      </w:pPr>
    </w:p>
    <w:p w14:paraId="7BE5DF6A" w14:textId="1ECDD3F5" w:rsidR="00CE02B2" w:rsidRPr="00993CD6" w:rsidRDefault="00223635" w:rsidP="00CE02B2">
      <w:pPr>
        <w:ind w:left="851" w:hanging="851"/>
        <w:rPr>
          <w:lang w:val="cy-GB"/>
        </w:rPr>
      </w:pPr>
      <w:r w:rsidRPr="00993CD6">
        <w:rPr>
          <w:lang w:val="cy-GB"/>
        </w:rPr>
        <w:t>3.1</w:t>
      </w:r>
      <w:r w:rsidR="00CE02B2" w:rsidRPr="00993CD6">
        <w:rPr>
          <w:lang w:val="cy-GB"/>
        </w:rPr>
        <w:t>7</w:t>
      </w:r>
      <w:r w:rsidR="00CE02B2" w:rsidRPr="00993CD6">
        <w:rPr>
          <w:lang w:val="cy-GB"/>
        </w:rPr>
        <w:tab/>
      </w:r>
      <w:r w:rsidR="005743FA">
        <w:rPr>
          <w:lang w:val="cy-GB"/>
        </w:rPr>
        <w:t>Ni fydd gan Banel Adolygu’r awdurdod i wrthod penderfyniad y Pwyllgor Graddau Ymchwil, ac felly, bydd yn argymell dyfarnu’r radd</w:t>
      </w:r>
      <w:r w:rsidR="00CE02B2" w:rsidRPr="00993CD6">
        <w:rPr>
          <w:lang w:val="cy-GB"/>
        </w:rPr>
        <w:t>.</w:t>
      </w:r>
    </w:p>
    <w:p w14:paraId="2F0F3D42" w14:textId="77777777" w:rsidR="00BF1185" w:rsidRPr="00993CD6" w:rsidRDefault="00BF1185" w:rsidP="00722660">
      <w:pPr>
        <w:ind w:left="851" w:hanging="851"/>
        <w:rPr>
          <w:lang w:val="cy-GB"/>
        </w:rPr>
      </w:pPr>
    </w:p>
    <w:p w14:paraId="039F01B0" w14:textId="355797A5" w:rsidR="009D718D" w:rsidRPr="00993CD6" w:rsidRDefault="00223635" w:rsidP="009D718D">
      <w:pPr>
        <w:ind w:left="851" w:hanging="851"/>
        <w:rPr>
          <w:lang w:val="cy-GB"/>
        </w:rPr>
      </w:pPr>
      <w:r w:rsidRPr="00993CD6">
        <w:rPr>
          <w:lang w:val="cy-GB"/>
        </w:rPr>
        <w:t>3.1</w:t>
      </w:r>
      <w:r w:rsidR="00CE02B2" w:rsidRPr="00993CD6">
        <w:rPr>
          <w:lang w:val="cy-GB"/>
        </w:rPr>
        <w:t>8</w:t>
      </w:r>
      <w:r w:rsidR="009D718D" w:rsidRPr="00993CD6">
        <w:rPr>
          <w:lang w:val="cy-GB"/>
        </w:rPr>
        <w:tab/>
      </w:r>
      <w:r w:rsidR="005743FA">
        <w:rPr>
          <w:lang w:val="cy-GB"/>
        </w:rPr>
        <w:t>Bydd y</w:t>
      </w:r>
      <w:r w:rsidR="009D718D" w:rsidRPr="00993CD6">
        <w:rPr>
          <w:lang w:val="cy-GB"/>
        </w:rPr>
        <w:t xml:space="preserve"> Panel </w:t>
      </w:r>
      <w:r w:rsidR="005743FA">
        <w:rPr>
          <w:lang w:val="cy-GB"/>
        </w:rPr>
        <w:t>Adolygu’n gwneud un o’r penderfyniadau canlynol</w:t>
      </w:r>
      <w:r w:rsidR="009D718D" w:rsidRPr="00993CD6">
        <w:rPr>
          <w:lang w:val="cy-GB"/>
        </w:rPr>
        <w:t>:</w:t>
      </w:r>
    </w:p>
    <w:p w14:paraId="061072AA" w14:textId="77777777" w:rsidR="009D718D" w:rsidRPr="00993CD6" w:rsidRDefault="009D718D" w:rsidP="009D718D">
      <w:pPr>
        <w:ind w:left="851" w:hanging="851"/>
        <w:rPr>
          <w:lang w:val="cy-GB"/>
        </w:rPr>
      </w:pPr>
    </w:p>
    <w:p w14:paraId="19117AD3" w14:textId="46E797C4" w:rsidR="009D718D" w:rsidRPr="00993CD6" w:rsidRDefault="005743FA" w:rsidP="003A79E6">
      <w:pPr>
        <w:pStyle w:val="ListParagraph"/>
        <w:numPr>
          <w:ilvl w:val="0"/>
          <w:numId w:val="38"/>
        </w:numPr>
        <w:ind w:left="1571" w:hanging="720"/>
        <w:rPr>
          <w:lang w:val="cy-GB"/>
        </w:rPr>
      </w:pPr>
      <w:r>
        <w:rPr>
          <w:lang w:val="cy-GB"/>
        </w:rPr>
        <w:t>Gwrthod yr apêl, a chadarnhau penderfyniad gwreiddiol yr arholwyr</w:t>
      </w:r>
      <w:r w:rsidR="00CE02B2" w:rsidRPr="00993CD6">
        <w:rPr>
          <w:lang w:val="cy-GB"/>
        </w:rPr>
        <w:t xml:space="preserve">.  </w:t>
      </w:r>
      <w:r w:rsidR="009D718D" w:rsidRPr="00993CD6">
        <w:rPr>
          <w:lang w:val="cy-GB"/>
        </w:rPr>
        <w:t xml:space="preserve"> </w:t>
      </w:r>
    </w:p>
    <w:p w14:paraId="10BD67AD" w14:textId="77777777" w:rsidR="00CE02B2" w:rsidRPr="00993CD6" w:rsidRDefault="00CE02B2" w:rsidP="00CE02B2">
      <w:pPr>
        <w:pStyle w:val="ListParagraph"/>
        <w:ind w:left="1571"/>
        <w:rPr>
          <w:lang w:val="cy-GB"/>
        </w:rPr>
      </w:pPr>
    </w:p>
    <w:p w14:paraId="2A13F84F" w14:textId="7288AB2D" w:rsidR="009D718D" w:rsidRPr="00993CD6" w:rsidRDefault="005743FA" w:rsidP="005743FA">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9D718D" w:rsidRPr="00993CD6">
        <w:rPr>
          <w:lang w:val="cy-GB"/>
        </w:rPr>
        <w:t xml:space="preserve">. </w:t>
      </w:r>
    </w:p>
    <w:p w14:paraId="5B29B654" w14:textId="77777777" w:rsidR="009D718D" w:rsidRPr="00993CD6" w:rsidRDefault="009D718D" w:rsidP="009D718D">
      <w:pPr>
        <w:ind w:left="851" w:hanging="851"/>
        <w:rPr>
          <w:lang w:val="cy-GB"/>
        </w:rPr>
      </w:pPr>
    </w:p>
    <w:p w14:paraId="63F5F110" w14:textId="19CFDD0F" w:rsidR="00BF1185" w:rsidRPr="00993CD6" w:rsidRDefault="00F83588" w:rsidP="009D718D">
      <w:pPr>
        <w:tabs>
          <w:tab w:val="left" w:pos="851"/>
          <w:tab w:val="left" w:pos="1560"/>
        </w:tabs>
        <w:ind w:left="851" w:hanging="851"/>
        <w:rPr>
          <w:lang w:val="cy-GB"/>
        </w:rPr>
      </w:pPr>
      <w:r w:rsidRPr="00993CD6">
        <w:rPr>
          <w:lang w:val="cy-GB"/>
        </w:rPr>
        <w:tab/>
      </w:r>
      <w:r w:rsidR="009D718D" w:rsidRPr="00993CD6">
        <w:rPr>
          <w:lang w:val="cy-GB"/>
        </w:rPr>
        <w:t>b</w:t>
      </w:r>
      <w:r w:rsidR="0084289C" w:rsidRPr="00993CD6">
        <w:rPr>
          <w:lang w:val="cy-GB"/>
        </w:rPr>
        <w:t>)</w:t>
      </w:r>
      <w:r w:rsidR="0084289C" w:rsidRPr="00993CD6">
        <w:rPr>
          <w:lang w:val="cy-GB"/>
        </w:rPr>
        <w:tab/>
      </w:r>
      <w:r w:rsidR="005743FA">
        <w:rPr>
          <w:lang w:val="cy-GB"/>
        </w:rPr>
        <w:t>Gwah</w:t>
      </w:r>
      <w:r w:rsidR="00A2454A">
        <w:rPr>
          <w:lang w:val="cy-GB"/>
        </w:rPr>
        <w:t>odd yr arholwyr i ailystyried eu</w:t>
      </w:r>
      <w:r w:rsidR="005743FA">
        <w:rPr>
          <w:lang w:val="cy-GB"/>
        </w:rPr>
        <w:t xml:space="preserve"> penderfyniad</w:t>
      </w:r>
      <w:r w:rsidR="00CE02B2" w:rsidRPr="00993CD6">
        <w:rPr>
          <w:lang w:val="cy-GB"/>
        </w:rPr>
        <w:t>.</w:t>
      </w:r>
    </w:p>
    <w:p w14:paraId="6D2DE3A7" w14:textId="77777777" w:rsidR="0084289C" w:rsidRPr="00993CD6" w:rsidRDefault="0084289C" w:rsidP="009D718D">
      <w:pPr>
        <w:tabs>
          <w:tab w:val="left" w:pos="851"/>
          <w:tab w:val="left" w:pos="1560"/>
        </w:tabs>
        <w:ind w:left="851" w:hanging="851"/>
        <w:rPr>
          <w:lang w:val="cy-GB"/>
        </w:rPr>
      </w:pPr>
    </w:p>
    <w:p w14:paraId="14836CA4" w14:textId="32A1E729" w:rsidR="0084289C" w:rsidRPr="00993CD6" w:rsidRDefault="00F83588" w:rsidP="009D718D">
      <w:pPr>
        <w:tabs>
          <w:tab w:val="left" w:pos="851"/>
          <w:tab w:val="left" w:pos="1560"/>
        </w:tabs>
        <w:ind w:left="851" w:hanging="851"/>
        <w:rPr>
          <w:lang w:val="cy-GB"/>
        </w:rPr>
      </w:pPr>
      <w:r w:rsidRPr="00993CD6">
        <w:rPr>
          <w:lang w:val="cy-GB"/>
        </w:rPr>
        <w:tab/>
      </w:r>
      <w:r w:rsidR="0081528E" w:rsidRPr="00993CD6">
        <w:rPr>
          <w:lang w:val="cy-GB"/>
        </w:rPr>
        <w:t>c</w:t>
      </w:r>
      <w:r w:rsidR="00CE02B2" w:rsidRPr="00993CD6">
        <w:rPr>
          <w:lang w:val="cy-GB"/>
        </w:rPr>
        <w:t>)</w:t>
      </w:r>
      <w:r w:rsidR="00CE02B2" w:rsidRPr="00993CD6">
        <w:rPr>
          <w:lang w:val="cy-GB"/>
        </w:rPr>
        <w:tab/>
      </w:r>
      <w:r w:rsidR="005743FA">
        <w:rPr>
          <w:lang w:val="cy-GB"/>
        </w:rPr>
        <w:t>Penodi arholwyr newydd</w:t>
      </w:r>
      <w:r w:rsidR="00CE02B2" w:rsidRPr="00993CD6">
        <w:rPr>
          <w:lang w:val="cy-GB"/>
        </w:rPr>
        <w:t>.</w:t>
      </w:r>
    </w:p>
    <w:p w14:paraId="10EB8382" w14:textId="277D1041" w:rsidR="0084289C" w:rsidRPr="00993CD6" w:rsidRDefault="0084289C" w:rsidP="009D718D">
      <w:pPr>
        <w:tabs>
          <w:tab w:val="left" w:pos="851"/>
          <w:tab w:val="left" w:pos="1560"/>
        </w:tabs>
        <w:ind w:left="851" w:hanging="851"/>
        <w:rPr>
          <w:lang w:val="cy-GB"/>
        </w:rPr>
      </w:pPr>
    </w:p>
    <w:p w14:paraId="3E3CDEA3" w14:textId="455A7B10" w:rsidR="00E87392" w:rsidRPr="00993CD6" w:rsidRDefault="005743FA" w:rsidP="00E87392">
      <w:pPr>
        <w:tabs>
          <w:tab w:val="left" w:pos="851"/>
        </w:tabs>
        <w:ind w:left="851"/>
        <w:rPr>
          <w:lang w:val="cy-GB"/>
        </w:rPr>
      </w:pPr>
      <w:r w:rsidRPr="00993CD6">
        <w:rPr>
          <w:lang w:val="cy-GB" w:eastAsia="en-GB"/>
        </w:rPr>
        <w:t>Yn yr achos hwn, bydd penderfyniad y Panel Adolygu</w:t>
      </w:r>
      <w:r>
        <w:rPr>
          <w:lang w:val="cy-GB" w:eastAsia="en-GB"/>
        </w:rPr>
        <w:t>, ynghyd â’r amserlenni ar gyfer unrhyw gamau angenrheidiol pellach, yn cael eu c</w:t>
      </w:r>
      <w:r w:rsidRPr="00993CD6">
        <w:rPr>
          <w:lang w:val="cy-GB" w:eastAsia="en-GB"/>
        </w:rPr>
        <w:t xml:space="preserve">yfleu i chi </w:t>
      </w:r>
      <w:r>
        <w:rPr>
          <w:lang w:val="cy-GB" w:eastAsia="en-GB"/>
        </w:rPr>
        <w:t xml:space="preserve">gan yr Uned Gwaith Achos Myfyrwyr, </w:t>
      </w:r>
      <w:r w:rsidRPr="00993CD6">
        <w:rPr>
          <w:lang w:val="cy-GB" w:eastAsia="en-GB"/>
        </w:rPr>
        <w:t xml:space="preserve">o fewn 5 diwrnod gwaith </w:t>
      </w:r>
      <w:r w:rsidR="002D07AC">
        <w:rPr>
          <w:lang w:val="cy-GB" w:eastAsia="en-GB"/>
        </w:rPr>
        <w:t>o</w:t>
      </w:r>
      <w:r w:rsidRPr="00993CD6">
        <w:rPr>
          <w:lang w:val="cy-GB" w:eastAsia="en-GB"/>
        </w:rPr>
        <w:t xml:space="preserve">’r cyfarfod. </w:t>
      </w:r>
      <w:r w:rsidR="00E87392" w:rsidRPr="00993CD6">
        <w:rPr>
          <w:spacing w:val="-3"/>
          <w:lang w:val="cy-GB"/>
        </w:rPr>
        <w:t xml:space="preserve"> </w:t>
      </w:r>
    </w:p>
    <w:p w14:paraId="5B02808B" w14:textId="17E47CEB" w:rsidR="00CE02B2" w:rsidRPr="00993CD6" w:rsidRDefault="00CE02B2" w:rsidP="009D718D">
      <w:pPr>
        <w:tabs>
          <w:tab w:val="left" w:pos="851"/>
          <w:tab w:val="left" w:pos="1560"/>
        </w:tabs>
        <w:ind w:left="851" w:hanging="851"/>
        <w:rPr>
          <w:lang w:val="cy-GB"/>
        </w:rPr>
      </w:pPr>
    </w:p>
    <w:p w14:paraId="72114D17" w14:textId="4203A8B5" w:rsidR="009069A8" w:rsidRPr="00993CD6" w:rsidRDefault="00F80CDA" w:rsidP="00722660">
      <w:pPr>
        <w:ind w:left="851" w:hanging="851"/>
        <w:rPr>
          <w:lang w:val="cy-GB"/>
        </w:rPr>
      </w:pPr>
      <w:r w:rsidRPr="00993CD6">
        <w:rPr>
          <w:lang w:val="cy-GB"/>
        </w:rPr>
        <w:t>3</w:t>
      </w:r>
      <w:r w:rsidR="00223635" w:rsidRPr="00993CD6">
        <w:rPr>
          <w:lang w:val="cy-GB"/>
        </w:rPr>
        <w:t>.1</w:t>
      </w:r>
      <w:r w:rsidR="00E87392" w:rsidRPr="00993CD6">
        <w:rPr>
          <w:lang w:val="cy-GB"/>
        </w:rPr>
        <w:t>9</w:t>
      </w:r>
      <w:r w:rsidR="009069A8" w:rsidRPr="00993CD6">
        <w:rPr>
          <w:lang w:val="cy-GB"/>
        </w:rPr>
        <w:tab/>
      </w:r>
      <w:r w:rsidR="005743FA">
        <w:rPr>
          <w:lang w:val="cy-GB"/>
        </w:rPr>
        <w:t>Nid oes unrhyw apêl yn erbyn penderfyniad y Panel Adolygu</w:t>
      </w:r>
      <w:r w:rsidR="009069A8" w:rsidRPr="00993CD6">
        <w:rPr>
          <w:lang w:val="cy-GB"/>
        </w:rPr>
        <w:t xml:space="preserve">.  </w:t>
      </w:r>
    </w:p>
    <w:p w14:paraId="18294B7D" w14:textId="77777777" w:rsidR="00BF1185" w:rsidRPr="00993CD6" w:rsidRDefault="00BF1185" w:rsidP="00722660">
      <w:pPr>
        <w:ind w:left="851" w:hanging="851"/>
        <w:rPr>
          <w:lang w:val="cy-GB"/>
        </w:rPr>
      </w:pPr>
      <w:r w:rsidRPr="00993CD6">
        <w:rPr>
          <w:lang w:val="cy-GB"/>
        </w:rPr>
        <w:t xml:space="preserve">  </w:t>
      </w:r>
    </w:p>
    <w:p w14:paraId="0341C02C" w14:textId="61A60C49" w:rsidR="00BF1185" w:rsidRPr="00993CD6" w:rsidRDefault="00F80CDA" w:rsidP="00722660">
      <w:pPr>
        <w:ind w:left="851" w:hanging="851"/>
        <w:rPr>
          <w:lang w:val="cy-GB"/>
        </w:rPr>
      </w:pPr>
      <w:r w:rsidRPr="00993CD6">
        <w:rPr>
          <w:lang w:val="cy-GB"/>
        </w:rPr>
        <w:t>3</w:t>
      </w:r>
      <w:r w:rsidR="00223635" w:rsidRPr="00993CD6">
        <w:rPr>
          <w:lang w:val="cy-GB"/>
        </w:rPr>
        <w:t>.20</w:t>
      </w:r>
      <w:r w:rsidR="00BF1185" w:rsidRPr="00993CD6">
        <w:rPr>
          <w:lang w:val="cy-GB"/>
        </w:rPr>
        <w:tab/>
      </w:r>
      <w:r w:rsidR="005743FA" w:rsidRPr="002F402A">
        <w:rPr>
          <w:lang w:val="cy-GB"/>
        </w:rPr>
        <w:t>Gall y Panel Adolygu wneud argymhellion i’r Is-Grŵp Rheoliadau neu’r Bwrdd Academaidd eu hystyried, fel y bo’n briodol, ar unrhyw faterion sy’n codi o ystyried apeliadau</w:t>
      </w:r>
      <w:r w:rsidR="00BF1185" w:rsidRPr="00993CD6">
        <w:rPr>
          <w:lang w:val="cy-GB"/>
        </w:rPr>
        <w:t xml:space="preserve">. </w:t>
      </w:r>
    </w:p>
    <w:p w14:paraId="0C760F96" w14:textId="77777777" w:rsidR="004C45D1" w:rsidRPr="00993CD6" w:rsidRDefault="004C45D1" w:rsidP="00722660">
      <w:pPr>
        <w:ind w:left="851" w:hanging="851"/>
        <w:rPr>
          <w:lang w:val="cy-GB"/>
        </w:rPr>
      </w:pPr>
    </w:p>
    <w:p w14:paraId="51248180" w14:textId="77777777" w:rsidR="004C45D1" w:rsidRPr="00993CD6" w:rsidRDefault="004C45D1" w:rsidP="004C45D1">
      <w:pPr>
        <w:ind w:left="851" w:hanging="851"/>
        <w:rPr>
          <w:lang w:val="cy-GB"/>
        </w:rPr>
      </w:pPr>
      <w:r w:rsidRPr="00993CD6">
        <w:rPr>
          <w:lang w:val="cy-GB"/>
        </w:rPr>
        <w:tab/>
      </w:r>
    </w:p>
    <w:p w14:paraId="5540FB2D" w14:textId="656FDDB8" w:rsidR="003278DD" w:rsidRPr="00993CD6" w:rsidRDefault="005743FA" w:rsidP="003278DD">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3278DD" w:rsidRPr="00993CD6">
        <w:rPr>
          <w:rFonts w:ascii="Arial" w:hAnsi="Arial" w:cs="Arial"/>
          <w:color w:val="auto"/>
          <w:sz w:val="22"/>
          <w:szCs w:val="22"/>
          <w:lang w:val="cy-GB"/>
        </w:rPr>
        <w:t xml:space="preserve"> C4: MONIT</w:t>
      </w:r>
      <w:r>
        <w:rPr>
          <w:rFonts w:ascii="Arial" w:hAnsi="Arial" w:cs="Arial"/>
          <w:color w:val="auto"/>
          <w:sz w:val="22"/>
          <w:szCs w:val="22"/>
          <w:lang w:val="cy-GB"/>
        </w:rPr>
        <w:t>R</w:t>
      </w:r>
      <w:r w:rsidR="003278DD" w:rsidRPr="00993CD6">
        <w:rPr>
          <w:rFonts w:ascii="Arial" w:hAnsi="Arial" w:cs="Arial"/>
          <w:color w:val="auto"/>
          <w:sz w:val="22"/>
          <w:szCs w:val="22"/>
          <w:lang w:val="cy-GB"/>
        </w:rPr>
        <w:t>O</w:t>
      </w:r>
    </w:p>
    <w:p w14:paraId="38F0BF78" w14:textId="77777777" w:rsidR="003278DD" w:rsidRPr="00993CD6" w:rsidRDefault="003278DD" w:rsidP="003278DD">
      <w:pPr>
        <w:ind w:left="851" w:hanging="851"/>
        <w:rPr>
          <w:lang w:val="cy-GB"/>
        </w:rPr>
      </w:pPr>
    </w:p>
    <w:p w14:paraId="06EE3B6F" w14:textId="654B15A0" w:rsidR="003278DD" w:rsidRPr="00993CD6" w:rsidRDefault="003278DD" w:rsidP="003278DD">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 xml:space="preserve">4.1 </w:t>
      </w:r>
      <w:r w:rsidRPr="00993CD6">
        <w:rPr>
          <w:rFonts w:ascii="Arial" w:hAnsi="Arial" w:cs="Arial"/>
          <w:spacing w:val="-3"/>
          <w:sz w:val="22"/>
          <w:szCs w:val="22"/>
          <w:lang w:val="cy-GB"/>
        </w:rPr>
        <w:tab/>
      </w:r>
      <w:r w:rsidR="005743FA">
        <w:rPr>
          <w:rFonts w:ascii="Arial" w:hAnsi="Arial" w:cs="Arial"/>
          <w:spacing w:val="-3"/>
          <w:sz w:val="22"/>
          <w:szCs w:val="22"/>
          <w:lang w:val="cy-GB"/>
        </w:rPr>
        <w:t>Bydd yr Uned Gwaith Achos Myfyrwyr</w:t>
      </w:r>
      <w:r w:rsidR="002007B8" w:rsidRPr="00993CD6">
        <w:rPr>
          <w:rFonts w:ascii="Arial" w:hAnsi="Arial" w:cs="Arial"/>
          <w:spacing w:val="-3"/>
          <w:sz w:val="22"/>
          <w:szCs w:val="22"/>
          <w:lang w:val="cy-GB"/>
        </w:rPr>
        <w:t>/</w:t>
      </w:r>
      <w:r w:rsidR="005743FA">
        <w:rPr>
          <w:rFonts w:ascii="Arial" w:hAnsi="Arial" w:cs="Arial"/>
          <w:spacing w:val="-3"/>
          <w:sz w:val="22"/>
          <w:szCs w:val="22"/>
          <w:lang w:val="cy-GB"/>
        </w:rPr>
        <w:t xml:space="preserve">Swyddfa Ymchwil y </w:t>
      </w:r>
      <w:r w:rsidR="002007B8" w:rsidRPr="00993CD6">
        <w:rPr>
          <w:rFonts w:ascii="Arial" w:hAnsi="Arial" w:cs="Arial"/>
          <w:spacing w:val="-3"/>
          <w:sz w:val="22"/>
          <w:szCs w:val="22"/>
          <w:lang w:val="cy-GB"/>
        </w:rPr>
        <w:t>Grad</w:t>
      </w:r>
      <w:r w:rsidR="005743FA">
        <w:rPr>
          <w:rFonts w:ascii="Arial" w:hAnsi="Arial" w:cs="Arial"/>
          <w:spacing w:val="-3"/>
          <w:sz w:val="22"/>
          <w:szCs w:val="22"/>
          <w:lang w:val="cy-GB"/>
        </w:rPr>
        <w:t>dedigion yn monitro’r camau a gymerwyd mewn perthynas â rheoli apeliadau academaidd. Bydd adroddiad yn cael ei gyflwyno gerbron cyfarfod blynyddol y Grŵp Gwaith Achos Myfyrwyr</w:t>
      </w:r>
      <w:r w:rsidRPr="00993CD6">
        <w:rPr>
          <w:rFonts w:ascii="Arial" w:hAnsi="Arial" w:cs="Arial"/>
          <w:spacing w:val="-3"/>
          <w:sz w:val="22"/>
          <w:szCs w:val="22"/>
          <w:lang w:val="cy-GB"/>
        </w:rPr>
        <w:t>.</w:t>
      </w:r>
    </w:p>
    <w:p w14:paraId="7C6AC6D2" w14:textId="77777777" w:rsidR="003278DD" w:rsidRPr="00993CD6" w:rsidRDefault="003278DD" w:rsidP="003278DD">
      <w:pPr>
        <w:pStyle w:val="BodyText3"/>
        <w:numPr>
          <w:ilvl w:val="12"/>
          <w:numId w:val="0"/>
        </w:numPr>
        <w:suppressAutoHyphens/>
        <w:spacing w:after="0"/>
        <w:ind w:left="851" w:hanging="851"/>
        <w:rPr>
          <w:rFonts w:ascii="Arial" w:hAnsi="Arial" w:cs="Arial"/>
          <w:spacing w:val="-3"/>
          <w:sz w:val="22"/>
          <w:szCs w:val="22"/>
          <w:lang w:val="cy-GB"/>
        </w:rPr>
      </w:pPr>
    </w:p>
    <w:p w14:paraId="275A5AA8" w14:textId="6821C3E0" w:rsidR="003278DD" w:rsidRPr="00993CD6" w:rsidRDefault="003278DD" w:rsidP="003278DD">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lastRenderedPageBreak/>
        <w:t>4.2</w:t>
      </w:r>
      <w:r w:rsidRPr="00993CD6">
        <w:rPr>
          <w:rFonts w:ascii="Arial" w:hAnsi="Arial" w:cs="Arial"/>
          <w:spacing w:val="-3"/>
          <w:sz w:val="22"/>
          <w:szCs w:val="22"/>
          <w:lang w:val="cy-GB"/>
        </w:rPr>
        <w:tab/>
      </w:r>
      <w:r w:rsidR="005743FA" w:rsidRPr="002F402A">
        <w:rPr>
          <w:rFonts w:ascii="Arial" w:hAnsi="Arial" w:cs="Arial"/>
          <w:spacing w:val="-3"/>
          <w:sz w:val="22"/>
          <w:szCs w:val="22"/>
          <w:lang w:val="cy-GB"/>
        </w:rPr>
        <w:t>Gall y Grŵp Gwaith Achos Myfyrwyr wneud argymhellion i’w hystyried gan y Pwyllgor Dysgu, Addysgu a Gwella, y Pwyllgor Sicrhau Ansawdd</w:t>
      </w:r>
      <w:r w:rsidR="005743FA">
        <w:rPr>
          <w:rFonts w:ascii="Arial" w:hAnsi="Arial" w:cs="Arial"/>
          <w:spacing w:val="-3"/>
          <w:sz w:val="22"/>
          <w:szCs w:val="22"/>
          <w:lang w:val="cy-GB"/>
        </w:rPr>
        <w:t>, y</w:t>
      </w:r>
      <w:r w:rsidR="005743FA" w:rsidRPr="002F402A">
        <w:rPr>
          <w:rFonts w:ascii="Arial" w:hAnsi="Arial" w:cs="Arial"/>
          <w:spacing w:val="-3"/>
          <w:sz w:val="22"/>
          <w:szCs w:val="22"/>
          <w:lang w:val="cy-GB"/>
        </w:rPr>
        <w:t xml:space="preserve"> Bwrdd Academaidd</w:t>
      </w:r>
      <w:r w:rsidR="005743FA">
        <w:rPr>
          <w:rFonts w:ascii="Arial" w:hAnsi="Arial" w:cs="Arial"/>
          <w:spacing w:val="-3"/>
          <w:sz w:val="22"/>
          <w:szCs w:val="22"/>
          <w:lang w:val="cy-GB"/>
        </w:rPr>
        <w:t xml:space="preserve"> a’r Pwyllgor Graddau Ymchwil</w:t>
      </w:r>
      <w:r w:rsidR="005743FA" w:rsidRPr="002F402A">
        <w:rPr>
          <w:rFonts w:ascii="Arial" w:hAnsi="Arial" w:cs="Arial"/>
          <w:spacing w:val="-3"/>
          <w:sz w:val="22"/>
          <w:szCs w:val="22"/>
          <w:lang w:val="cy-GB"/>
        </w:rPr>
        <w:t xml:space="preserve">, fel y bo’n briodol, ar unrhyw faterion </w:t>
      </w:r>
      <w:r w:rsidR="005743FA">
        <w:rPr>
          <w:rFonts w:ascii="Arial" w:hAnsi="Arial" w:cs="Arial"/>
          <w:spacing w:val="-3"/>
          <w:sz w:val="22"/>
          <w:szCs w:val="22"/>
          <w:lang w:val="cy-GB"/>
        </w:rPr>
        <w:t>s</w:t>
      </w:r>
      <w:r w:rsidR="005743FA" w:rsidRPr="002F402A">
        <w:rPr>
          <w:rFonts w:ascii="Arial" w:hAnsi="Arial" w:cs="Arial"/>
          <w:spacing w:val="-3"/>
          <w:sz w:val="22"/>
          <w:szCs w:val="22"/>
          <w:lang w:val="cy-GB"/>
        </w:rPr>
        <w:t>y</w:t>
      </w:r>
      <w:r w:rsidR="005743FA">
        <w:rPr>
          <w:rFonts w:ascii="Arial" w:hAnsi="Arial" w:cs="Arial"/>
          <w:spacing w:val="-3"/>
          <w:sz w:val="22"/>
          <w:szCs w:val="22"/>
          <w:lang w:val="cy-GB"/>
        </w:rPr>
        <w:t>’</w:t>
      </w:r>
      <w:r w:rsidR="005743FA" w:rsidRPr="002F402A">
        <w:rPr>
          <w:rFonts w:ascii="Arial" w:hAnsi="Arial" w:cs="Arial"/>
          <w:spacing w:val="-3"/>
          <w:sz w:val="22"/>
          <w:szCs w:val="22"/>
          <w:lang w:val="cy-GB"/>
        </w:rPr>
        <w:t>n codi o ystyried apeliadau sy’n gofyn am newid y rheoliadau</w:t>
      </w:r>
      <w:r w:rsidRPr="00993CD6">
        <w:rPr>
          <w:rFonts w:ascii="Arial" w:hAnsi="Arial" w:cs="Arial"/>
          <w:spacing w:val="-3"/>
          <w:sz w:val="22"/>
          <w:szCs w:val="22"/>
          <w:lang w:val="cy-GB"/>
        </w:rPr>
        <w:t>.</w:t>
      </w:r>
    </w:p>
    <w:p w14:paraId="142F1940" w14:textId="77777777" w:rsidR="003278DD" w:rsidRPr="00993CD6" w:rsidRDefault="003278DD" w:rsidP="00F80CDA">
      <w:pPr>
        <w:ind w:left="851" w:hanging="851"/>
        <w:rPr>
          <w:b/>
          <w:lang w:val="cy-GB"/>
        </w:rPr>
      </w:pPr>
    </w:p>
    <w:p w14:paraId="2246F48D" w14:textId="2EEEE5CE" w:rsidR="00F80CDA" w:rsidRPr="00993CD6" w:rsidRDefault="00A2454A" w:rsidP="00F80CDA">
      <w:pPr>
        <w:ind w:left="851" w:hanging="851"/>
        <w:rPr>
          <w:b/>
          <w:lang w:val="cy-GB"/>
        </w:rPr>
      </w:pPr>
      <w:r>
        <w:rPr>
          <w:b/>
          <w:lang w:val="cy-GB"/>
        </w:rPr>
        <w:t>ADRAN</w:t>
      </w:r>
      <w:r w:rsidR="001A03B1" w:rsidRPr="00993CD6">
        <w:rPr>
          <w:b/>
          <w:lang w:val="cy-GB"/>
        </w:rPr>
        <w:t xml:space="preserve"> C</w:t>
      </w:r>
      <w:r w:rsidR="003278DD" w:rsidRPr="00993CD6">
        <w:rPr>
          <w:b/>
          <w:lang w:val="cy-GB"/>
        </w:rPr>
        <w:t>5</w:t>
      </w:r>
      <w:r w:rsidR="00F80CDA" w:rsidRPr="00993CD6">
        <w:rPr>
          <w:b/>
          <w:lang w:val="cy-GB"/>
        </w:rPr>
        <w:t xml:space="preserve">: </w:t>
      </w:r>
      <w:r>
        <w:rPr>
          <w:b/>
          <w:lang w:val="cy-GB"/>
        </w:rPr>
        <w:t>SWYDDFA’R DYFARNWR ANNIBYNNOL</w:t>
      </w:r>
    </w:p>
    <w:p w14:paraId="17207A80" w14:textId="77777777" w:rsidR="00F80CDA" w:rsidRPr="00993CD6" w:rsidRDefault="00F80CDA" w:rsidP="00F80CDA">
      <w:pPr>
        <w:ind w:left="851" w:hanging="851"/>
        <w:rPr>
          <w:lang w:val="cy-GB"/>
        </w:rPr>
      </w:pPr>
    </w:p>
    <w:p w14:paraId="54084519" w14:textId="4D6BDED3" w:rsidR="001A03B1" w:rsidRPr="00993CD6" w:rsidRDefault="003278DD" w:rsidP="00F80CDA">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5</w:t>
      </w:r>
      <w:r w:rsidR="00F80CDA" w:rsidRPr="00993CD6">
        <w:rPr>
          <w:rFonts w:ascii="Arial" w:hAnsi="Arial" w:cs="Arial"/>
          <w:spacing w:val="-3"/>
          <w:sz w:val="22"/>
          <w:szCs w:val="22"/>
          <w:lang w:val="cy-GB"/>
        </w:rPr>
        <w:t>.1</w:t>
      </w:r>
      <w:r w:rsidR="00F80CDA" w:rsidRPr="00993CD6">
        <w:rPr>
          <w:rFonts w:ascii="Arial" w:hAnsi="Arial" w:cs="Arial"/>
          <w:spacing w:val="-3"/>
          <w:sz w:val="22"/>
          <w:szCs w:val="22"/>
          <w:lang w:val="cy-GB"/>
        </w:rPr>
        <w:tab/>
      </w:r>
      <w:r w:rsidR="00A2454A" w:rsidRPr="00741715">
        <w:rPr>
          <w:rFonts w:ascii="Arial" w:hAnsi="Arial" w:cs="Arial"/>
          <w:spacing w:val="-3"/>
          <w:sz w:val="22"/>
          <w:szCs w:val="22"/>
          <w:lang w:val="cy-GB"/>
        </w:rPr>
        <w:t>Os bydd</w:t>
      </w:r>
      <w:r w:rsidR="00A2454A">
        <w:rPr>
          <w:rFonts w:ascii="Arial" w:hAnsi="Arial" w:cs="Arial"/>
          <w:spacing w:val="-3"/>
          <w:sz w:val="22"/>
          <w:szCs w:val="22"/>
          <w:lang w:val="cy-GB"/>
        </w:rPr>
        <w:t>wch yn anfodlon â ch</w:t>
      </w:r>
      <w:r w:rsidR="00A2454A" w:rsidRPr="00741715">
        <w:rPr>
          <w:rFonts w:ascii="Arial" w:hAnsi="Arial" w:cs="Arial"/>
          <w:spacing w:val="-3"/>
          <w:sz w:val="22"/>
          <w:szCs w:val="22"/>
          <w:lang w:val="cy-GB"/>
        </w:rPr>
        <w:t xml:space="preserve">anlyniad </w:t>
      </w:r>
      <w:r w:rsidR="00A2454A">
        <w:rPr>
          <w:rFonts w:ascii="Arial" w:hAnsi="Arial" w:cs="Arial"/>
          <w:spacing w:val="-3"/>
          <w:sz w:val="22"/>
          <w:szCs w:val="22"/>
          <w:lang w:val="cy-GB"/>
        </w:rPr>
        <w:t>eich apêl cam 2 neu os bydd eich c</w:t>
      </w:r>
      <w:r w:rsidR="00A2454A" w:rsidRPr="00741715">
        <w:rPr>
          <w:rFonts w:ascii="Arial" w:hAnsi="Arial" w:cs="Arial"/>
          <w:spacing w:val="-3"/>
          <w:sz w:val="22"/>
          <w:szCs w:val="22"/>
          <w:lang w:val="cy-GB"/>
        </w:rPr>
        <w:t>ais am adolygiad yn aflwyddiannus</w:t>
      </w:r>
      <w:r w:rsidR="00A2454A">
        <w:rPr>
          <w:rFonts w:ascii="Arial" w:hAnsi="Arial" w:cs="Arial"/>
          <w:spacing w:val="-3"/>
          <w:sz w:val="22"/>
          <w:szCs w:val="22"/>
          <w:lang w:val="cy-GB"/>
        </w:rPr>
        <w:t>,</w:t>
      </w:r>
      <w:r w:rsidR="00A2454A" w:rsidRPr="00741715">
        <w:rPr>
          <w:rFonts w:ascii="Arial" w:hAnsi="Arial" w:cs="Arial"/>
          <w:spacing w:val="-3"/>
          <w:sz w:val="22"/>
          <w:szCs w:val="22"/>
          <w:lang w:val="cy-GB"/>
        </w:rPr>
        <w:t xml:space="preserve"> gall</w:t>
      </w:r>
      <w:r w:rsidR="00A2454A">
        <w:rPr>
          <w:rFonts w:ascii="Arial" w:hAnsi="Arial" w:cs="Arial"/>
          <w:spacing w:val="-3"/>
          <w:sz w:val="22"/>
          <w:szCs w:val="22"/>
          <w:lang w:val="cy-GB"/>
        </w:rPr>
        <w:t>wch</w:t>
      </w:r>
      <w:r w:rsidR="00A2454A" w:rsidRPr="00741715">
        <w:rPr>
          <w:rFonts w:ascii="Arial" w:hAnsi="Arial" w:cs="Arial"/>
          <w:spacing w:val="-3"/>
          <w:sz w:val="22"/>
          <w:szCs w:val="22"/>
          <w:lang w:val="cy-GB"/>
        </w:rPr>
        <w:t>, ar ôl derbyn Ll</w:t>
      </w:r>
      <w:r w:rsidR="00A2454A" w:rsidRPr="00741715">
        <w:rPr>
          <w:rFonts w:ascii="Arial" w:hAnsi="Arial"/>
          <w:spacing w:val="-3"/>
          <w:sz w:val="22"/>
          <w:szCs w:val="22"/>
          <w:lang w:val="cy-GB"/>
        </w:rPr>
        <w:t>ythyr C</w:t>
      </w:r>
      <w:r w:rsidR="00A2454A">
        <w:rPr>
          <w:rFonts w:ascii="Arial" w:hAnsi="Arial"/>
          <w:spacing w:val="-3"/>
          <w:sz w:val="22"/>
          <w:szCs w:val="22"/>
          <w:lang w:val="cy-GB"/>
        </w:rPr>
        <w:t>wblhau</w:t>
      </w:r>
      <w:r w:rsidR="00A2454A" w:rsidRPr="00741715">
        <w:rPr>
          <w:rFonts w:ascii="Arial" w:hAnsi="Arial"/>
          <w:spacing w:val="-3"/>
          <w:sz w:val="22"/>
          <w:szCs w:val="22"/>
          <w:lang w:val="cy-GB"/>
        </w:rPr>
        <w:t xml:space="preserve"> Gweithdrefnau</w:t>
      </w:r>
      <w:r w:rsidR="00A2454A">
        <w:rPr>
          <w:rFonts w:ascii="Arial" w:hAnsi="Arial"/>
          <w:spacing w:val="-3"/>
          <w:sz w:val="22"/>
          <w:szCs w:val="22"/>
          <w:lang w:val="cy-GB"/>
        </w:rPr>
        <w:t>’r Brifysgol</w:t>
      </w:r>
      <w:r w:rsidR="00A2454A" w:rsidRPr="00741715">
        <w:rPr>
          <w:rFonts w:ascii="Arial" w:hAnsi="Arial"/>
          <w:spacing w:val="-3"/>
          <w:sz w:val="22"/>
          <w:szCs w:val="22"/>
          <w:lang w:val="cy-GB"/>
        </w:rPr>
        <w:t xml:space="preserve">, gyflwyno cwyn i Swyddfa’r Dyfarnwr Annibynnol </w:t>
      </w:r>
      <w:r w:rsidR="00F80CDA" w:rsidRPr="00993CD6">
        <w:rPr>
          <w:rFonts w:ascii="Arial" w:hAnsi="Arial" w:cs="Arial"/>
          <w:spacing w:val="-3"/>
          <w:sz w:val="22"/>
          <w:szCs w:val="22"/>
          <w:lang w:val="cy-GB"/>
        </w:rPr>
        <w:t xml:space="preserve">(OIA). </w:t>
      </w:r>
    </w:p>
    <w:p w14:paraId="5C4FA1F1" w14:textId="77777777" w:rsidR="001A03B1" w:rsidRPr="00993CD6" w:rsidRDefault="001A03B1" w:rsidP="00F80CDA">
      <w:pPr>
        <w:pStyle w:val="BodyText3"/>
        <w:numPr>
          <w:ilvl w:val="12"/>
          <w:numId w:val="0"/>
        </w:numPr>
        <w:suppressAutoHyphens/>
        <w:spacing w:after="0"/>
        <w:ind w:left="851" w:hanging="851"/>
        <w:rPr>
          <w:rFonts w:ascii="Arial" w:hAnsi="Arial" w:cs="Arial"/>
          <w:spacing w:val="-3"/>
          <w:sz w:val="22"/>
          <w:szCs w:val="22"/>
          <w:lang w:val="cy-GB"/>
        </w:rPr>
      </w:pPr>
    </w:p>
    <w:p w14:paraId="76047237" w14:textId="76D00AF2" w:rsidR="00F80CDA" w:rsidRPr="00993CD6" w:rsidRDefault="002007B8" w:rsidP="00F80CDA">
      <w:pPr>
        <w:pStyle w:val="BodyText3"/>
        <w:numPr>
          <w:ilvl w:val="12"/>
          <w:numId w:val="0"/>
        </w:numPr>
        <w:suppressAutoHyphens/>
        <w:spacing w:after="0"/>
        <w:ind w:left="851" w:hanging="851"/>
        <w:rPr>
          <w:rFonts w:ascii="Arial" w:hAnsi="Arial" w:cs="Arial"/>
          <w:spacing w:val="-3"/>
          <w:sz w:val="22"/>
          <w:szCs w:val="22"/>
          <w:lang w:val="cy-GB"/>
        </w:rPr>
      </w:pPr>
      <w:r w:rsidRPr="00993CD6">
        <w:rPr>
          <w:rFonts w:ascii="Arial" w:hAnsi="Arial" w:cs="Arial"/>
          <w:spacing w:val="-3"/>
          <w:sz w:val="22"/>
          <w:szCs w:val="22"/>
          <w:lang w:val="cy-GB"/>
        </w:rPr>
        <w:t>5</w:t>
      </w:r>
      <w:r w:rsidR="001A03B1" w:rsidRPr="00993CD6">
        <w:rPr>
          <w:rFonts w:ascii="Arial" w:hAnsi="Arial" w:cs="Arial"/>
          <w:spacing w:val="-3"/>
          <w:sz w:val="22"/>
          <w:szCs w:val="22"/>
          <w:lang w:val="cy-GB"/>
        </w:rPr>
        <w:t>.2</w:t>
      </w:r>
      <w:r w:rsidR="001A03B1" w:rsidRPr="00993CD6">
        <w:rPr>
          <w:rFonts w:ascii="Arial" w:hAnsi="Arial" w:cs="Arial"/>
          <w:spacing w:val="-3"/>
          <w:sz w:val="22"/>
          <w:szCs w:val="22"/>
          <w:lang w:val="cy-GB"/>
        </w:rPr>
        <w:tab/>
      </w:r>
      <w:r w:rsidR="00A2454A" w:rsidRPr="00741715">
        <w:rPr>
          <w:rFonts w:ascii="Arial" w:hAnsi="Arial"/>
          <w:spacing w:val="-3"/>
          <w:sz w:val="22"/>
          <w:szCs w:val="22"/>
          <w:lang w:val="cy-GB"/>
        </w:rPr>
        <w:t>Gellir cael manylion yr OIA a’r wybodaeth berthnasol mewn perthynas â’r Cynllun yn</w:t>
      </w:r>
      <w:r w:rsidR="00A2454A" w:rsidRPr="002F402A">
        <w:rPr>
          <w:rFonts w:ascii="Arial" w:hAnsi="Arial"/>
          <w:spacing w:val="-3"/>
          <w:lang w:val="cy-GB"/>
        </w:rPr>
        <w:t xml:space="preserve"> </w:t>
      </w:r>
      <w:hyperlink r:id="rId16" w:history="1">
        <w:r w:rsidR="00A2454A" w:rsidRPr="00993CD6">
          <w:rPr>
            <w:rStyle w:val="Hyperlink"/>
            <w:rFonts w:ascii="Arial" w:hAnsi="Arial" w:cs="Arial"/>
            <w:spacing w:val="-3"/>
            <w:sz w:val="22"/>
            <w:szCs w:val="22"/>
            <w:lang w:val="cy-GB"/>
          </w:rPr>
          <w:t>www.oiahe.org.uk</w:t>
        </w:r>
      </w:hyperlink>
      <w:r w:rsidR="00A2454A" w:rsidRPr="00993CD6">
        <w:rPr>
          <w:rFonts w:ascii="Arial" w:hAnsi="Arial" w:cs="Arial"/>
          <w:spacing w:val="-3"/>
          <w:sz w:val="22"/>
          <w:szCs w:val="22"/>
          <w:lang w:val="cy-GB"/>
        </w:rPr>
        <w:t xml:space="preserve">. </w:t>
      </w:r>
      <w:r w:rsidR="00A2454A" w:rsidRPr="00741715">
        <w:rPr>
          <w:rFonts w:ascii="Arial" w:hAnsi="Arial"/>
          <w:spacing w:val="-3"/>
          <w:sz w:val="22"/>
          <w:szCs w:val="22"/>
          <w:lang w:val="cy-GB"/>
        </w:rPr>
        <w:t>Gellir cael gwybodaeth a chyngor pellach gan yr Uned Gwaith Achos Myfyrwyr</w:t>
      </w:r>
      <w:r w:rsidR="00F80CDA" w:rsidRPr="00993CD6">
        <w:rPr>
          <w:rFonts w:ascii="Arial" w:hAnsi="Arial" w:cs="Arial"/>
          <w:spacing w:val="-3"/>
          <w:sz w:val="22"/>
          <w:szCs w:val="22"/>
          <w:lang w:val="cy-GB"/>
        </w:rPr>
        <w:t>.</w:t>
      </w:r>
    </w:p>
    <w:p w14:paraId="239E95C1" w14:textId="77777777" w:rsidR="00F80CDA" w:rsidRPr="00993CD6" w:rsidRDefault="00F80CDA" w:rsidP="00F80CDA">
      <w:pPr>
        <w:pStyle w:val="BodyText3"/>
        <w:numPr>
          <w:ilvl w:val="12"/>
          <w:numId w:val="0"/>
        </w:numPr>
        <w:suppressAutoHyphens/>
        <w:spacing w:after="0"/>
        <w:ind w:left="851" w:hanging="851"/>
        <w:rPr>
          <w:rFonts w:ascii="Arial" w:hAnsi="Arial" w:cs="Arial"/>
          <w:spacing w:val="-3"/>
          <w:sz w:val="22"/>
          <w:szCs w:val="22"/>
          <w:lang w:val="cy-GB"/>
        </w:rPr>
      </w:pPr>
    </w:p>
    <w:p w14:paraId="15E3C4A3" w14:textId="77777777" w:rsidR="00BF1185" w:rsidRPr="00993CD6" w:rsidRDefault="00BF1185" w:rsidP="00722660">
      <w:pPr>
        <w:ind w:left="851" w:hanging="851"/>
        <w:rPr>
          <w:lang w:val="cy-GB" w:eastAsia="en-GB"/>
        </w:rPr>
      </w:pPr>
      <w:bookmarkStart w:id="1" w:name="cysill"/>
      <w:bookmarkEnd w:id="1"/>
    </w:p>
    <w:p w14:paraId="5DFB6B8B" w14:textId="77777777" w:rsidR="00BF1185" w:rsidRPr="00993CD6" w:rsidRDefault="00BF1185" w:rsidP="00722660">
      <w:pPr>
        <w:ind w:left="851" w:hanging="851"/>
        <w:rPr>
          <w:spacing w:val="-3"/>
          <w:lang w:val="cy-GB"/>
        </w:rPr>
      </w:pPr>
    </w:p>
    <w:sectPr w:rsidR="00BF1185" w:rsidRPr="00993CD6" w:rsidSect="004962B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7A2C" w14:textId="77777777" w:rsidR="00346EC5" w:rsidRDefault="00346EC5" w:rsidP="00344864">
      <w:r>
        <w:separator/>
      </w:r>
    </w:p>
  </w:endnote>
  <w:endnote w:type="continuationSeparator" w:id="0">
    <w:p w14:paraId="25D07B0E" w14:textId="77777777" w:rsidR="00346EC5" w:rsidRDefault="00346EC5"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2311"/>
      <w:docPartObj>
        <w:docPartGallery w:val="Page Numbers (Bottom of Page)"/>
        <w:docPartUnique/>
      </w:docPartObj>
    </w:sdtPr>
    <w:sdtEndPr/>
    <w:sdtContent>
      <w:p w14:paraId="29BD2988" w14:textId="201D82A5" w:rsidR="00346EC5" w:rsidRDefault="00346EC5">
        <w:pPr>
          <w:pStyle w:val="Footer"/>
          <w:jc w:val="center"/>
        </w:pPr>
        <w:r>
          <w:fldChar w:fldCharType="begin"/>
        </w:r>
        <w:r>
          <w:instrText xml:space="preserve"> PAGE   \* MERGEFORMAT </w:instrText>
        </w:r>
        <w:r>
          <w:fldChar w:fldCharType="separate"/>
        </w:r>
        <w:r w:rsidR="00F30A27">
          <w:rPr>
            <w:noProof/>
          </w:rPr>
          <w:t>16</w:t>
        </w:r>
        <w:r>
          <w:rPr>
            <w:noProof/>
          </w:rPr>
          <w:fldChar w:fldCharType="end"/>
        </w:r>
      </w:p>
    </w:sdtContent>
  </w:sdt>
  <w:p w14:paraId="58EF1D52" w14:textId="77777777" w:rsidR="00346EC5" w:rsidRDefault="0034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B691" w14:textId="77777777" w:rsidR="00346EC5" w:rsidRDefault="00346EC5" w:rsidP="00344864">
      <w:r>
        <w:separator/>
      </w:r>
    </w:p>
  </w:footnote>
  <w:footnote w:type="continuationSeparator" w:id="0">
    <w:p w14:paraId="4CB0D6C4" w14:textId="77777777" w:rsidR="00346EC5" w:rsidRDefault="00346EC5" w:rsidP="00344864">
      <w:r>
        <w:continuationSeparator/>
      </w:r>
    </w:p>
  </w:footnote>
  <w:footnote w:id="1">
    <w:p w14:paraId="6B56DCEC" w14:textId="3FB6C3A7" w:rsidR="00346EC5" w:rsidRDefault="00346EC5">
      <w:pPr>
        <w:pStyle w:val="FootnoteText"/>
      </w:pPr>
      <w:r>
        <w:rPr>
          <w:rStyle w:val="FootnoteReference"/>
        </w:rPr>
        <w:footnoteRef/>
      </w:r>
      <w:r>
        <w:t xml:space="preserve"> </w:t>
      </w:r>
      <w:r w:rsidR="00440F18">
        <w:rPr>
          <w:lang w:val="cy-GB"/>
        </w:rPr>
        <w:t xml:space="preserve">Ni fydd yr aelod panel penodedig yn aelod o Bwyllgor Graddau Ymchwil y Gyfadran yn y gyfradran </w:t>
      </w:r>
      <w:r w:rsidR="002D07AC">
        <w:rPr>
          <w:lang w:val="cy-GB"/>
        </w:rPr>
        <w:t xml:space="preserve">y </w:t>
      </w:r>
      <w:r w:rsidR="00440F18">
        <w:rPr>
          <w:lang w:val="cy-GB"/>
        </w:rPr>
        <w:t>mae’r myfyriwr wedi’i gofrestru</w:t>
      </w:r>
      <w:r w:rsidR="002D07AC">
        <w:rPr>
          <w:lang w:val="cy-GB"/>
        </w:rPr>
        <w:t xml:space="preserve"> ynddi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3943476"/>
    <w:multiLevelType w:val="multilevel"/>
    <w:tmpl w:val="AB8C97A4"/>
    <w:lvl w:ilvl="0">
      <w:start w:val="5"/>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3"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8"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7"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1"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8"/>
  </w:num>
  <w:num w:numId="2">
    <w:abstractNumId w:val="1"/>
  </w:num>
  <w:num w:numId="3">
    <w:abstractNumId w:val="37"/>
  </w:num>
  <w:num w:numId="4">
    <w:abstractNumId w:val="5"/>
  </w:num>
  <w:num w:numId="5">
    <w:abstractNumId w:val="16"/>
  </w:num>
  <w:num w:numId="6">
    <w:abstractNumId w:val="12"/>
  </w:num>
  <w:num w:numId="7">
    <w:abstractNumId w:val="41"/>
  </w:num>
  <w:num w:numId="8">
    <w:abstractNumId w:val="19"/>
  </w:num>
  <w:num w:numId="9">
    <w:abstractNumId w:val="33"/>
  </w:num>
  <w:num w:numId="10">
    <w:abstractNumId w:val="22"/>
  </w:num>
  <w:num w:numId="11">
    <w:abstractNumId w:val="2"/>
  </w:num>
  <w:num w:numId="12">
    <w:abstractNumId w:val="25"/>
  </w:num>
  <w:num w:numId="13">
    <w:abstractNumId w:val="38"/>
  </w:num>
  <w:num w:numId="14">
    <w:abstractNumId w:val="32"/>
  </w:num>
  <w:num w:numId="15">
    <w:abstractNumId w:val="28"/>
  </w:num>
  <w:num w:numId="16">
    <w:abstractNumId w:val="21"/>
  </w:num>
  <w:num w:numId="17">
    <w:abstractNumId w:val="3"/>
  </w:num>
  <w:num w:numId="18">
    <w:abstractNumId w:val="6"/>
  </w:num>
  <w:num w:numId="19">
    <w:abstractNumId w:val="11"/>
  </w:num>
  <w:num w:numId="20">
    <w:abstractNumId w:val="10"/>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42"/>
  </w:num>
  <w:num w:numId="26">
    <w:abstractNumId w:val="17"/>
  </w:num>
  <w:num w:numId="27">
    <w:abstractNumId w:val="7"/>
  </w:num>
  <w:num w:numId="28">
    <w:abstractNumId w:val="13"/>
  </w:num>
  <w:num w:numId="29">
    <w:abstractNumId w:val="8"/>
  </w:num>
  <w:num w:numId="30">
    <w:abstractNumId w:val="30"/>
  </w:num>
  <w:num w:numId="31">
    <w:abstractNumId w:val="24"/>
  </w:num>
  <w:num w:numId="32">
    <w:abstractNumId w:val="26"/>
  </w:num>
  <w:num w:numId="33">
    <w:abstractNumId w:val="39"/>
  </w:num>
  <w:num w:numId="34">
    <w:abstractNumId w:val="36"/>
  </w:num>
  <w:num w:numId="35">
    <w:abstractNumId w:val="20"/>
  </w:num>
  <w:num w:numId="36">
    <w:abstractNumId w:val="15"/>
  </w:num>
  <w:num w:numId="37">
    <w:abstractNumId w:val="43"/>
  </w:num>
  <w:num w:numId="38">
    <w:abstractNumId w:val="35"/>
  </w:num>
  <w:num w:numId="39">
    <w:abstractNumId w:val="40"/>
  </w:num>
  <w:num w:numId="40">
    <w:abstractNumId w:val="4"/>
  </w:num>
  <w:num w:numId="41">
    <w:abstractNumId w:val="31"/>
  </w:num>
  <w:num w:numId="42">
    <w:abstractNumId w:val="9"/>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F72"/>
    <w:rsid w:val="000A2FEE"/>
    <w:rsid w:val="000A37A5"/>
    <w:rsid w:val="000A44F7"/>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397"/>
    <w:rsid w:val="000C63BE"/>
    <w:rsid w:val="000C6567"/>
    <w:rsid w:val="000C7193"/>
    <w:rsid w:val="000C7379"/>
    <w:rsid w:val="000C7921"/>
    <w:rsid w:val="000C7BA1"/>
    <w:rsid w:val="000C7E4F"/>
    <w:rsid w:val="000C7F38"/>
    <w:rsid w:val="000D09B2"/>
    <w:rsid w:val="000D0D36"/>
    <w:rsid w:val="000D113C"/>
    <w:rsid w:val="000D130F"/>
    <w:rsid w:val="000D14D0"/>
    <w:rsid w:val="000D19D6"/>
    <w:rsid w:val="000D26BF"/>
    <w:rsid w:val="000D2D8C"/>
    <w:rsid w:val="000D3403"/>
    <w:rsid w:val="000D365B"/>
    <w:rsid w:val="000D3D25"/>
    <w:rsid w:val="000D45CA"/>
    <w:rsid w:val="000D4D28"/>
    <w:rsid w:val="000D5523"/>
    <w:rsid w:val="000D56BC"/>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79F"/>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1556"/>
    <w:rsid w:val="0012186B"/>
    <w:rsid w:val="0012189A"/>
    <w:rsid w:val="001224CA"/>
    <w:rsid w:val="0012269F"/>
    <w:rsid w:val="0012286E"/>
    <w:rsid w:val="00122F24"/>
    <w:rsid w:val="00123979"/>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47C04"/>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7B8"/>
    <w:rsid w:val="00200E97"/>
    <w:rsid w:val="00201087"/>
    <w:rsid w:val="00201B37"/>
    <w:rsid w:val="002029CD"/>
    <w:rsid w:val="00203F69"/>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287"/>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CD1"/>
    <w:rsid w:val="002C6D87"/>
    <w:rsid w:val="002D05C5"/>
    <w:rsid w:val="002D0706"/>
    <w:rsid w:val="002D0719"/>
    <w:rsid w:val="002D07AC"/>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1BF"/>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EC5"/>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1E81"/>
    <w:rsid w:val="00372BE4"/>
    <w:rsid w:val="003738D0"/>
    <w:rsid w:val="00373F2E"/>
    <w:rsid w:val="0037451F"/>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31D"/>
    <w:rsid w:val="003D0626"/>
    <w:rsid w:val="003D141B"/>
    <w:rsid w:val="003D260B"/>
    <w:rsid w:val="003D2DD3"/>
    <w:rsid w:val="003D2FA3"/>
    <w:rsid w:val="003D3181"/>
    <w:rsid w:val="003D3621"/>
    <w:rsid w:val="003D4FD2"/>
    <w:rsid w:val="003D56E9"/>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3AB"/>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0F18"/>
    <w:rsid w:val="0044134A"/>
    <w:rsid w:val="00442C15"/>
    <w:rsid w:val="00442D0D"/>
    <w:rsid w:val="00443C36"/>
    <w:rsid w:val="0044413A"/>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398B"/>
    <w:rsid w:val="004844DD"/>
    <w:rsid w:val="004846D4"/>
    <w:rsid w:val="004852F2"/>
    <w:rsid w:val="004862D3"/>
    <w:rsid w:val="00486BA9"/>
    <w:rsid w:val="00486BB1"/>
    <w:rsid w:val="0048707A"/>
    <w:rsid w:val="004871D5"/>
    <w:rsid w:val="00487D74"/>
    <w:rsid w:val="004920D7"/>
    <w:rsid w:val="00492A68"/>
    <w:rsid w:val="0049397A"/>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5C7F"/>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5965"/>
    <w:rsid w:val="004B6AD5"/>
    <w:rsid w:val="004B7174"/>
    <w:rsid w:val="004B75B6"/>
    <w:rsid w:val="004B7616"/>
    <w:rsid w:val="004B7896"/>
    <w:rsid w:val="004C1921"/>
    <w:rsid w:val="004C1F4B"/>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43AB"/>
    <w:rsid w:val="005153C4"/>
    <w:rsid w:val="00515A33"/>
    <w:rsid w:val="00515C41"/>
    <w:rsid w:val="005169A4"/>
    <w:rsid w:val="0051729F"/>
    <w:rsid w:val="00517A88"/>
    <w:rsid w:val="0052002E"/>
    <w:rsid w:val="00521161"/>
    <w:rsid w:val="005213B8"/>
    <w:rsid w:val="00521DC5"/>
    <w:rsid w:val="00522237"/>
    <w:rsid w:val="0052230D"/>
    <w:rsid w:val="0052278A"/>
    <w:rsid w:val="005243E5"/>
    <w:rsid w:val="00524F46"/>
    <w:rsid w:val="00526C1C"/>
    <w:rsid w:val="00526CA6"/>
    <w:rsid w:val="0052779B"/>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3FA"/>
    <w:rsid w:val="00574CC8"/>
    <w:rsid w:val="00574E38"/>
    <w:rsid w:val="00575900"/>
    <w:rsid w:val="00575976"/>
    <w:rsid w:val="00577D73"/>
    <w:rsid w:val="005806D0"/>
    <w:rsid w:val="005808AF"/>
    <w:rsid w:val="005811A1"/>
    <w:rsid w:val="00581F2A"/>
    <w:rsid w:val="00581F89"/>
    <w:rsid w:val="005822B1"/>
    <w:rsid w:val="0058234F"/>
    <w:rsid w:val="0058255D"/>
    <w:rsid w:val="00582961"/>
    <w:rsid w:val="00583111"/>
    <w:rsid w:val="0058335F"/>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2E0"/>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6FA"/>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33F"/>
    <w:rsid w:val="00615174"/>
    <w:rsid w:val="0061535D"/>
    <w:rsid w:val="00615B2A"/>
    <w:rsid w:val="0061631E"/>
    <w:rsid w:val="00616AAF"/>
    <w:rsid w:val="00617560"/>
    <w:rsid w:val="00617AED"/>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54"/>
    <w:rsid w:val="00644CA2"/>
    <w:rsid w:val="00644CB2"/>
    <w:rsid w:val="00645234"/>
    <w:rsid w:val="00645A98"/>
    <w:rsid w:val="00645B1A"/>
    <w:rsid w:val="00645D94"/>
    <w:rsid w:val="00645EC3"/>
    <w:rsid w:val="006468A1"/>
    <w:rsid w:val="00646C67"/>
    <w:rsid w:val="00646F22"/>
    <w:rsid w:val="006470A9"/>
    <w:rsid w:val="00647104"/>
    <w:rsid w:val="006478BC"/>
    <w:rsid w:val="006504A3"/>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C75"/>
    <w:rsid w:val="00660FEE"/>
    <w:rsid w:val="0066103C"/>
    <w:rsid w:val="00661793"/>
    <w:rsid w:val="00661D88"/>
    <w:rsid w:val="00662DBC"/>
    <w:rsid w:val="0066301A"/>
    <w:rsid w:val="006631BF"/>
    <w:rsid w:val="00663A36"/>
    <w:rsid w:val="00663B50"/>
    <w:rsid w:val="00663BAE"/>
    <w:rsid w:val="00663DA7"/>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1B9A"/>
    <w:rsid w:val="00702D64"/>
    <w:rsid w:val="0070382D"/>
    <w:rsid w:val="00703FF0"/>
    <w:rsid w:val="00703FF5"/>
    <w:rsid w:val="007041D2"/>
    <w:rsid w:val="007049C1"/>
    <w:rsid w:val="00704D34"/>
    <w:rsid w:val="0070505D"/>
    <w:rsid w:val="00706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1715"/>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24A9"/>
    <w:rsid w:val="009131E8"/>
    <w:rsid w:val="009136F0"/>
    <w:rsid w:val="0091386B"/>
    <w:rsid w:val="009139D3"/>
    <w:rsid w:val="009140F5"/>
    <w:rsid w:val="009140FF"/>
    <w:rsid w:val="009157B5"/>
    <w:rsid w:val="00915B15"/>
    <w:rsid w:val="0091654F"/>
    <w:rsid w:val="00916850"/>
    <w:rsid w:val="00916F43"/>
    <w:rsid w:val="00917710"/>
    <w:rsid w:val="009201C0"/>
    <w:rsid w:val="009209C0"/>
    <w:rsid w:val="00921F6B"/>
    <w:rsid w:val="009227AE"/>
    <w:rsid w:val="00922862"/>
    <w:rsid w:val="00922986"/>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9F1"/>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6230"/>
    <w:rsid w:val="00987466"/>
    <w:rsid w:val="009907FE"/>
    <w:rsid w:val="00990B05"/>
    <w:rsid w:val="00990B29"/>
    <w:rsid w:val="009922D6"/>
    <w:rsid w:val="00992850"/>
    <w:rsid w:val="0099292D"/>
    <w:rsid w:val="0099318D"/>
    <w:rsid w:val="00993432"/>
    <w:rsid w:val="00993CD6"/>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3784"/>
    <w:rsid w:val="00A04150"/>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54A"/>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A0D"/>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5A7"/>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1EF"/>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BF7"/>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6FAD"/>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29"/>
    <w:rsid w:val="00C20E5B"/>
    <w:rsid w:val="00C213EE"/>
    <w:rsid w:val="00C21AEF"/>
    <w:rsid w:val="00C23050"/>
    <w:rsid w:val="00C242BF"/>
    <w:rsid w:val="00C245AE"/>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6D62"/>
    <w:rsid w:val="00C37A74"/>
    <w:rsid w:val="00C4043B"/>
    <w:rsid w:val="00C40597"/>
    <w:rsid w:val="00C405F9"/>
    <w:rsid w:val="00C40DFD"/>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380C"/>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3D64"/>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3090"/>
    <w:rsid w:val="00CD33EF"/>
    <w:rsid w:val="00CD37DB"/>
    <w:rsid w:val="00CD3AF7"/>
    <w:rsid w:val="00CD44BB"/>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277BE"/>
    <w:rsid w:val="00D31014"/>
    <w:rsid w:val="00D31F32"/>
    <w:rsid w:val="00D3253C"/>
    <w:rsid w:val="00D3316F"/>
    <w:rsid w:val="00D334CC"/>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3C20"/>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4FC"/>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6B4"/>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7A1"/>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288C"/>
    <w:rsid w:val="00E93030"/>
    <w:rsid w:val="00E937B9"/>
    <w:rsid w:val="00E9423A"/>
    <w:rsid w:val="00E94342"/>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4CD"/>
    <w:rsid w:val="00ED768B"/>
    <w:rsid w:val="00EE00A4"/>
    <w:rsid w:val="00EE15F4"/>
    <w:rsid w:val="00EE19B4"/>
    <w:rsid w:val="00EE2826"/>
    <w:rsid w:val="00EE293B"/>
    <w:rsid w:val="00EE2A25"/>
    <w:rsid w:val="00EE306A"/>
    <w:rsid w:val="00EE45EA"/>
    <w:rsid w:val="00EE4652"/>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4BA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10361"/>
    <w:rsid w:val="00F10824"/>
    <w:rsid w:val="00F10C7D"/>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0A27"/>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53B833"/>
  <w15:docId w15:val="{A540B1AB-DB15-4C2D-8859-E58382F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appe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y.southwales.ac.uk/student-regulations/academic-appe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32D3EDF-DB87-43DA-984F-CBA36A9A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69916-1AA2-4FC5-B989-06369E1C159A}">
  <ds:schemaRefs>
    <ds:schemaRef ds:uri="http://purl.org/dc/elements/1.1/"/>
    <ds:schemaRef ds:uri="4f31f8f5-505b-400e-a3ac-c7467f659237"/>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4.xml><?xml version="1.0" encoding="utf-8"?>
<ds:datastoreItem xmlns:ds="http://schemas.openxmlformats.org/officeDocument/2006/customXml" ds:itemID="{99585A07-40B3-4A27-BE3E-B0DD74EB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Gwen Jones</cp:lastModifiedBy>
  <cp:revision>3</cp:revision>
  <cp:lastPrinted>2019-08-02T07:52:00Z</cp:lastPrinted>
  <dcterms:created xsi:type="dcterms:W3CDTF">2019-09-16T14:28:00Z</dcterms:created>
  <dcterms:modified xsi:type="dcterms:W3CDTF">2019-09-16T16:59:00Z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2065600</vt:r8>
  </property>
  <property fmtid="{D5CDD505-2E9C-101B-9397-08002B2CF9AE}" pid="4" name="ComplianceAssetId">
    <vt:lpwstr/>
  </property>
</Properties>
</file>