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22" w:rsidRPr="0028113D" w:rsidRDefault="00C15F88" w:rsidP="00DF481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i1025" type="#_x0000_t75" style="width:77.2pt;height:79.5pt;visibility:visible">
            <v:imagedata r:id="rId8" o:title=""/>
          </v:shape>
        </w:pict>
      </w:r>
    </w:p>
    <w:p w:rsidR="00542922" w:rsidRPr="0028113D" w:rsidRDefault="00542922" w:rsidP="00DF4811">
      <w:pPr>
        <w:jc w:val="center"/>
        <w:rPr>
          <w:rFonts w:ascii="Arial" w:hAnsi="Arial" w:cs="Arial"/>
          <w:b/>
        </w:rPr>
      </w:pPr>
    </w:p>
    <w:p w:rsidR="00340BCD" w:rsidRDefault="00340BCD" w:rsidP="005B67F0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  <w:bookmarkStart w:id="0" w:name="_Toc364776242"/>
    </w:p>
    <w:p w:rsidR="00340BCD" w:rsidRDefault="00340BCD" w:rsidP="005B67F0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:rsidR="00340BCD" w:rsidRDefault="00340BCD" w:rsidP="005B67F0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:rsidR="00340BCD" w:rsidRDefault="00340BCD" w:rsidP="005B67F0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:rsidR="00340BCD" w:rsidRDefault="00340BCD" w:rsidP="005B67F0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:rsidR="00401C05" w:rsidRDefault="00401C05" w:rsidP="00401C05">
      <w:pPr>
        <w:rPr>
          <w:lang w:val="cy-GB" w:eastAsia="en-GB"/>
        </w:rPr>
      </w:pPr>
    </w:p>
    <w:p w:rsidR="00401C05" w:rsidRPr="00401C05" w:rsidRDefault="00401C05" w:rsidP="00401C05">
      <w:pPr>
        <w:rPr>
          <w:lang w:val="cy-GB" w:eastAsia="en-GB"/>
        </w:rPr>
      </w:pPr>
    </w:p>
    <w:p w:rsidR="00340BCD" w:rsidRDefault="00340BCD" w:rsidP="005B67F0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:rsidR="00340BCD" w:rsidRDefault="00340BCD" w:rsidP="005B67F0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:rsidR="00340BCD" w:rsidRDefault="00340BCD" w:rsidP="005B67F0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:rsidR="00340BCD" w:rsidRDefault="00340BCD" w:rsidP="005B67F0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:rsidR="00340BCD" w:rsidRDefault="00340BCD" w:rsidP="005B67F0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:rsidR="00340BCD" w:rsidRDefault="00340BCD" w:rsidP="005B67F0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:rsidR="00340BCD" w:rsidRDefault="00340BCD" w:rsidP="005B67F0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:rsidR="00340BCD" w:rsidRDefault="00340BCD" w:rsidP="005B67F0">
      <w:pPr>
        <w:pStyle w:val="Heading1"/>
        <w:spacing w:before="0"/>
        <w:jc w:val="center"/>
        <w:rPr>
          <w:rFonts w:ascii="Arial" w:hAnsi="Arial" w:cs="Arial"/>
          <w:color w:val="auto"/>
          <w:sz w:val="22"/>
          <w:szCs w:val="22"/>
          <w:lang w:val="cy-GB"/>
        </w:rPr>
      </w:pPr>
    </w:p>
    <w:p w:rsidR="00542922" w:rsidRPr="00340BCD" w:rsidRDefault="005B67F0" w:rsidP="005B67F0">
      <w:pPr>
        <w:pStyle w:val="Heading1"/>
        <w:spacing w:before="0"/>
        <w:jc w:val="center"/>
        <w:rPr>
          <w:rFonts w:ascii="Arial" w:hAnsi="Arial" w:cs="Arial"/>
          <w:color w:val="auto"/>
          <w:sz w:val="56"/>
          <w:szCs w:val="56"/>
          <w:lang w:val="cy-GB"/>
        </w:rPr>
      </w:pPr>
      <w:r w:rsidRPr="00340BCD">
        <w:rPr>
          <w:rFonts w:ascii="Arial" w:hAnsi="Arial" w:cs="Arial"/>
          <w:color w:val="auto"/>
          <w:sz w:val="56"/>
          <w:szCs w:val="56"/>
          <w:lang w:val="cy-GB"/>
        </w:rPr>
        <w:t>RHEOLIADAU CAMYMDDYGIAD ACADEMAIDD</w:t>
      </w:r>
      <w:bookmarkEnd w:id="0"/>
      <w:r w:rsidR="00910AF2">
        <w:rPr>
          <w:rFonts w:ascii="Arial" w:hAnsi="Arial" w:cs="Arial"/>
          <w:color w:val="auto"/>
          <w:sz w:val="56"/>
          <w:szCs w:val="56"/>
          <w:lang w:val="cy-GB"/>
        </w:rPr>
        <w:t xml:space="preserve"> 2018</w:t>
      </w:r>
      <w:r w:rsidR="00340BCD">
        <w:rPr>
          <w:rFonts w:ascii="Arial" w:hAnsi="Arial" w:cs="Arial"/>
          <w:color w:val="auto"/>
          <w:sz w:val="56"/>
          <w:szCs w:val="56"/>
          <w:lang w:val="cy-GB"/>
        </w:rPr>
        <w:t>/</w:t>
      </w:r>
      <w:r w:rsidR="00FE26D1">
        <w:rPr>
          <w:rFonts w:ascii="Arial" w:hAnsi="Arial" w:cs="Arial"/>
          <w:color w:val="auto"/>
          <w:sz w:val="56"/>
          <w:szCs w:val="56"/>
          <w:lang w:val="cy-GB"/>
        </w:rPr>
        <w:t>20</w:t>
      </w:r>
      <w:r w:rsidR="00340BCD" w:rsidRPr="00340BCD">
        <w:rPr>
          <w:rFonts w:ascii="Arial" w:hAnsi="Arial" w:cs="Arial"/>
          <w:color w:val="auto"/>
          <w:sz w:val="56"/>
          <w:szCs w:val="56"/>
          <w:lang w:val="cy-GB"/>
        </w:rPr>
        <w:t>1</w:t>
      </w:r>
      <w:r w:rsidR="00910AF2">
        <w:rPr>
          <w:rFonts w:ascii="Arial" w:hAnsi="Arial" w:cs="Arial"/>
          <w:color w:val="auto"/>
          <w:sz w:val="56"/>
          <w:szCs w:val="56"/>
          <w:lang w:val="cy-GB"/>
        </w:rPr>
        <w:t>9</w:t>
      </w:r>
    </w:p>
    <w:p w:rsidR="00542922" w:rsidRDefault="00542922" w:rsidP="00E37338">
      <w:pPr>
        <w:jc w:val="both"/>
        <w:rPr>
          <w:rFonts w:ascii="Arial" w:hAnsi="Arial" w:cs="Arial"/>
          <w:lang w:val="cy-GB"/>
        </w:rPr>
      </w:pPr>
    </w:p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p w:rsidR="00401C05" w:rsidRDefault="00401C05" w:rsidP="005E4A1D">
      <w:pPr>
        <w:ind w:left="0" w:firstLine="0"/>
        <w:rPr>
          <w:rFonts w:ascii="Arial" w:hAnsi="Arial" w:cs="Arial"/>
          <w:b/>
        </w:rPr>
      </w:pPr>
    </w:p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1053"/>
        <w:gridCol w:w="2887"/>
        <w:gridCol w:w="1037"/>
        <w:gridCol w:w="1744"/>
        <w:gridCol w:w="1728"/>
      </w:tblGrid>
      <w:tr w:rsidR="00401C05" w:rsidRPr="00F842DB" w:rsidTr="00EE540A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05" w:rsidRPr="00A8296C" w:rsidRDefault="00401C05" w:rsidP="00401C05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br w:type="page"/>
            </w:r>
            <w:r w:rsidRPr="00A8296C">
              <w:rPr>
                <w:rFonts w:ascii="Calibri" w:hAnsi="Calibri" w:cs="Times New Roman"/>
                <w:b/>
                <w:sz w:val="20"/>
                <w:szCs w:val="20"/>
                <w:lang w:eastAsia="en-US"/>
              </w:rPr>
              <w:br w:type="page"/>
            </w:r>
            <w:r w:rsidRPr="00A8296C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US"/>
              </w:rPr>
              <w:t>Teitl</w:t>
            </w:r>
            <w:r w:rsidRPr="00A8296C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:  Rheoliadau Camymddygiad Academaidd</w:t>
            </w:r>
          </w:p>
        </w:tc>
      </w:tr>
      <w:tr w:rsidR="00401C05" w:rsidRPr="00F842DB" w:rsidTr="00EE540A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05" w:rsidRPr="00A8296C" w:rsidRDefault="00401C05" w:rsidP="004C53AE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US"/>
              </w:rPr>
              <w:t>Fersiwn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05" w:rsidRPr="00A8296C" w:rsidRDefault="00401C05" w:rsidP="004C53AE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US"/>
              </w:rPr>
              <w:t>Dyddiad Cyhoeddi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05" w:rsidRPr="00A8296C" w:rsidRDefault="00401C05" w:rsidP="004C53AE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US"/>
              </w:rPr>
              <w:t>Disgrifiad o’r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05" w:rsidRPr="00A8296C" w:rsidRDefault="00401C05" w:rsidP="004C53AE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US"/>
              </w:rPr>
              <w:t>Awdur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05" w:rsidRPr="00A8296C" w:rsidRDefault="00401C05" w:rsidP="004C53AE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US"/>
              </w:rPr>
              <w:t>Cymeradwywyd Gan a’r Dyddiad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05" w:rsidRPr="00A8296C" w:rsidRDefault="00401C05" w:rsidP="004C53AE">
            <w:pPr>
              <w:pStyle w:val="Default"/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b/>
                <w:color w:val="auto"/>
                <w:sz w:val="20"/>
                <w:szCs w:val="20"/>
                <w:lang w:eastAsia="en-US"/>
              </w:rPr>
              <w:t>Dyddiad Adolygu Nesaf</w:t>
            </w:r>
          </w:p>
        </w:tc>
      </w:tr>
      <w:tr w:rsidR="00401C05" w:rsidRPr="00F842DB" w:rsidTr="00EE540A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05" w:rsidRPr="00A8296C" w:rsidRDefault="00401C05" w:rsidP="004C53AE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05" w:rsidRPr="00A8296C" w:rsidRDefault="0006614B" w:rsidP="004C53AE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Medi 2016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05" w:rsidRPr="00A8296C" w:rsidRDefault="00401C05" w:rsidP="004C53AE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Adolygiad Cyntaf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C05" w:rsidRPr="00A8296C" w:rsidRDefault="00401C05" w:rsidP="004C53AE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Samantha Haines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05" w:rsidRPr="00A8296C" w:rsidRDefault="00401C05" w:rsidP="004C53AE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Bwrdd y Llywodraethwyr</w:t>
            </w:r>
          </w:p>
          <w:p w:rsidR="00401C05" w:rsidRPr="00A8296C" w:rsidRDefault="00401C05" w:rsidP="004C53AE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4 Gorffennaf 2016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C05" w:rsidRPr="00A8296C" w:rsidRDefault="00401C05" w:rsidP="004C53AE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Mehefin 2017</w:t>
            </w:r>
          </w:p>
        </w:tc>
      </w:tr>
      <w:tr w:rsidR="0006614B" w:rsidRPr="00F842DB" w:rsidTr="00EE540A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4B" w:rsidRPr="00A8296C" w:rsidRDefault="0006614B" w:rsidP="006D466B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2</w:t>
            </w:r>
            <w:r w:rsidRPr="00A8296C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4B" w:rsidRPr="00A8296C" w:rsidRDefault="0006614B" w:rsidP="006D466B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31 Awst 2017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4B" w:rsidRPr="00A8296C" w:rsidRDefault="0006614B" w:rsidP="0006614B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A</w:t>
            </w: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il A</w:t>
            </w:r>
            <w:r w:rsidRPr="00A8296C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 xml:space="preserve">dolygiad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4B" w:rsidRPr="00A8296C" w:rsidRDefault="0006614B" w:rsidP="006D466B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Siobhan Coakley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4B" w:rsidRPr="00A8296C" w:rsidRDefault="0006614B" w:rsidP="006D466B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 w:rsidRPr="00A8296C"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Bwrdd y Llywodraethwyr</w:t>
            </w:r>
          </w:p>
          <w:p w:rsidR="0006614B" w:rsidRPr="00A8296C" w:rsidRDefault="0006614B" w:rsidP="006D466B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4 Gorffennaf 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14B" w:rsidRPr="00A8296C" w:rsidRDefault="0006614B" w:rsidP="006D466B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Mehefin 2018</w:t>
            </w:r>
          </w:p>
        </w:tc>
      </w:tr>
      <w:tr w:rsidR="005E4A1D" w:rsidRPr="00F842DB" w:rsidTr="00EE540A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1D" w:rsidRDefault="005E4A1D" w:rsidP="006D466B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1D" w:rsidRDefault="005E4A1D" w:rsidP="006D466B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1D" w:rsidRPr="00A8296C" w:rsidRDefault="005E4A1D" w:rsidP="0006614B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Trydydd Adolygiad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1D" w:rsidRDefault="005E4A1D" w:rsidP="006D466B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  <w:t>Samantha Haines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1D" w:rsidRPr="00A8296C" w:rsidRDefault="005E4A1D" w:rsidP="006D466B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1D" w:rsidRDefault="005E4A1D" w:rsidP="006D466B">
            <w:pPr>
              <w:pStyle w:val="Default"/>
              <w:rPr>
                <w:rFonts w:ascii="Calibri" w:hAnsi="Calibri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340BCD" w:rsidRDefault="00340BCD" w:rsidP="00340BCD">
      <w:pPr>
        <w:ind w:left="851" w:hanging="851"/>
        <w:jc w:val="center"/>
        <w:rPr>
          <w:rFonts w:ascii="Arial" w:hAnsi="Arial" w:cs="Arial"/>
          <w:b/>
        </w:rPr>
      </w:pPr>
    </w:p>
    <w:p w:rsidR="00340BCD" w:rsidRDefault="00340BCD" w:rsidP="00E37338">
      <w:pPr>
        <w:jc w:val="both"/>
        <w:rPr>
          <w:rFonts w:ascii="Arial" w:hAnsi="Arial" w:cs="Arial"/>
          <w:lang w:val="cy-GB"/>
        </w:rPr>
      </w:pPr>
    </w:p>
    <w:p w:rsidR="00542922" w:rsidRPr="00A8296C" w:rsidRDefault="00542922" w:rsidP="00A8296C">
      <w:pPr>
        <w:ind w:left="851" w:hanging="851"/>
        <w:jc w:val="both"/>
        <w:rPr>
          <w:rFonts w:ascii="Arial" w:hAnsi="Arial" w:cs="Arial"/>
          <w:b/>
          <w:lang w:val="cy-GB"/>
        </w:rPr>
      </w:pPr>
      <w:bookmarkStart w:id="1" w:name="_Toc364776243"/>
      <w:r w:rsidRPr="00A8296C">
        <w:rPr>
          <w:rFonts w:ascii="Arial" w:hAnsi="Arial" w:cs="Arial"/>
          <w:b/>
          <w:lang w:val="cy-GB"/>
        </w:rPr>
        <w:t>1</w:t>
      </w:r>
      <w:r w:rsidR="005B67F0" w:rsidRPr="00A8296C">
        <w:rPr>
          <w:rFonts w:ascii="Arial" w:hAnsi="Arial" w:cs="Arial"/>
          <w:b/>
          <w:lang w:val="cy-GB"/>
        </w:rPr>
        <w:t>.</w:t>
      </w:r>
      <w:r w:rsidRPr="00024668">
        <w:rPr>
          <w:rFonts w:ascii="Arial" w:hAnsi="Arial" w:cs="Arial"/>
          <w:lang w:val="cy-GB"/>
        </w:rPr>
        <w:tab/>
      </w:r>
      <w:r w:rsidRPr="00A8296C">
        <w:rPr>
          <w:rFonts w:ascii="Arial" w:hAnsi="Arial" w:cs="Arial"/>
          <w:b/>
          <w:lang w:val="cy-GB"/>
        </w:rPr>
        <w:t>Cyflwyniad</w:t>
      </w:r>
      <w:bookmarkEnd w:id="1"/>
    </w:p>
    <w:p w:rsidR="00542922" w:rsidRPr="00024668" w:rsidRDefault="00542922" w:rsidP="00CA1944">
      <w:pPr>
        <w:pStyle w:val="ListParagraph"/>
        <w:ind w:left="851" w:hanging="851"/>
        <w:rPr>
          <w:rFonts w:ascii="Arial" w:hAnsi="Arial" w:cs="Arial"/>
          <w:b/>
          <w:lang w:val="cy-GB"/>
        </w:rPr>
      </w:pPr>
    </w:p>
    <w:p w:rsidR="00542922" w:rsidRPr="00A04E88" w:rsidRDefault="00542922" w:rsidP="00CA1944">
      <w:pPr>
        <w:pStyle w:val="ListParagraph"/>
        <w:ind w:left="851" w:hanging="851"/>
        <w:jc w:val="both"/>
        <w:rPr>
          <w:rFonts w:ascii="Arial" w:hAnsi="Arial" w:cs="Arial"/>
          <w:lang w:val="cy-GB"/>
        </w:rPr>
      </w:pPr>
      <w:r w:rsidRPr="00024668">
        <w:rPr>
          <w:rFonts w:ascii="Arial" w:hAnsi="Arial" w:cs="Arial"/>
          <w:lang w:val="cy-GB"/>
        </w:rPr>
        <w:t>1.1</w:t>
      </w:r>
      <w:r w:rsidRPr="00024668">
        <w:rPr>
          <w:rFonts w:ascii="Arial" w:hAnsi="Arial" w:cs="Arial"/>
          <w:lang w:val="cy-GB"/>
        </w:rPr>
        <w:tab/>
      </w:r>
      <w:r w:rsidR="007D0C56">
        <w:rPr>
          <w:rFonts w:ascii="Arial" w:hAnsi="Arial" w:cs="Arial"/>
          <w:lang w:val="cy-GB"/>
        </w:rPr>
        <w:t>Camymddygiad academaidd yw unrhyw weithred neu ymgais at weithred a all arwain at greu mantais neu anfantais academaidd annheg i unrhyw aelod arall/aelodau eraill o’r gymuned academaidd.</w:t>
      </w:r>
    </w:p>
    <w:p w:rsidR="00542922" w:rsidRPr="00024668" w:rsidRDefault="00542922" w:rsidP="00CA1944">
      <w:pPr>
        <w:ind w:left="851" w:hanging="851"/>
        <w:rPr>
          <w:rFonts w:ascii="Arial" w:hAnsi="Arial" w:cs="Arial"/>
          <w:i/>
          <w:iCs/>
          <w:lang w:val="cy-GB" w:eastAsia="en-GB"/>
        </w:rPr>
      </w:pPr>
    </w:p>
    <w:p w:rsidR="00542922" w:rsidRDefault="00A04E88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1.2</w:t>
      </w:r>
      <w:r w:rsidR="00542922" w:rsidRPr="00024668">
        <w:rPr>
          <w:rFonts w:ascii="Arial" w:hAnsi="Arial" w:cs="Arial"/>
          <w:lang w:val="cy-GB" w:eastAsia="en-GB"/>
        </w:rPr>
        <w:tab/>
      </w:r>
      <w:r w:rsidR="00542922">
        <w:rPr>
          <w:rFonts w:ascii="Arial" w:hAnsi="Arial" w:cs="Arial"/>
          <w:lang w:val="cy-GB" w:eastAsia="en-GB"/>
        </w:rPr>
        <w:t xml:space="preserve">Mae’r Brifysgol yn ‘gymuned ddysgu’ lle y mae myfyrwyr a staff yn dysgu oddi wrth ei gilydd, eu cymheiriaid a thrwy ymchwil </w:t>
      </w:r>
      <w:r w:rsidR="004E44A7">
        <w:rPr>
          <w:rFonts w:ascii="Arial" w:hAnsi="Arial" w:cs="Arial"/>
          <w:lang w:val="cy-GB" w:eastAsia="en-GB"/>
        </w:rPr>
        <w:t>g</w:t>
      </w:r>
      <w:r w:rsidR="00542922">
        <w:rPr>
          <w:rFonts w:ascii="Arial" w:hAnsi="Arial" w:cs="Arial"/>
          <w:lang w:val="cy-GB" w:eastAsia="en-GB"/>
        </w:rPr>
        <w:t>wreiddiol</w:t>
      </w:r>
      <w:r w:rsidR="00542922" w:rsidRPr="00024668">
        <w:rPr>
          <w:rFonts w:ascii="Arial" w:hAnsi="Arial" w:cs="Arial"/>
          <w:lang w:val="cy-GB" w:eastAsia="en-GB"/>
        </w:rPr>
        <w:t xml:space="preserve">. </w:t>
      </w:r>
      <w:r w:rsidR="004E44A7">
        <w:rPr>
          <w:rFonts w:ascii="Arial" w:hAnsi="Arial" w:cs="Arial"/>
          <w:lang w:val="cy-GB" w:eastAsia="en-GB"/>
        </w:rPr>
        <w:t xml:space="preserve"> </w:t>
      </w:r>
      <w:r w:rsidR="00542922">
        <w:rPr>
          <w:rFonts w:ascii="Arial" w:hAnsi="Arial" w:cs="Arial"/>
          <w:lang w:val="cy-GB" w:eastAsia="en-GB"/>
        </w:rPr>
        <w:t xml:space="preserve">Disgwylir i bob aelod o’r Brifysgol gynnal safonau ymddygiad academaidd a chysylltiadau </w:t>
      </w:r>
      <w:r w:rsidR="004E44A7">
        <w:rPr>
          <w:rFonts w:ascii="Arial" w:hAnsi="Arial" w:cs="Arial"/>
          <w:lang w:val="cy-GB" w:eastAsia="en-GB"/>
        </w:rPr>
        <w:t>proffesiynol</w:t>
      </w:r>
      <w:r w:rsidR="00542922">
        <w:rPr>
          <w:rFonts w:ascii="Arial" w:hAnsi="Arial" w:cs="Arial"/>
          <w:lang w:val="cy-GB" w:eastAsia="en-GB"/>
        </w:rPr>
        <w:t xml:space="preserve"> uchel, </w:t>
      </w:r>
      <w:r w:rsidR="004E44A7">
        <w:rPr>
          <w:rFonts w:ascii="Arial" w:hAnsi="Arial" w:cs="Arial"/>
          <w:lang w:val="cy-GB" w:eastAsia="en-GB"/>
        </w:rPr>
        <w:t>yn seiliedig ar g</w:t>
      </w:r>
      <w:r w:rsidR="00542922">
        <w:rPr>
          <w:rFonts w:ascii="Arial" w:hAnsi="Arial" w:cs="Arial"/>
          <w:lang w:val="cy-GB" w:eastAsia="en-GB"/>
        </w:rPr>
        <w:t>wrteisi, gonestrwydd a pharch at ei gilydd</w:t>
      </w:r>
      <w:r w:rsidR="00542922" w:rsidRPr="00024668">
        <w:rPr>
          <w:rFonts w:ascii="Arial" w:hAnsi="Arial" w:cs="Arial"/>
          <w:lang w:val="cy-GB" w:eastAsia="en-GB"/>
        </w:rPr>
        <w:t>.</w:t>
      </w:r>
    </w:p>
    <w:p w:rsidR="005E4A1D" w:rsidRDefault="005E4A1D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3F42F3" w:rsidRDefault="005E4A1D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1.3</w:t>
      </w:r>
      <w:r>
        <w:rPr>
          <w:rFonts w:ascii="Arial" w:hAnsi="Arial" w:cs="Arial"/>
          <w:lang w:val="cy-GB" w:eastAsia="en-GB"/>
        </w:rPr>
        <w:tab/>
        <w:t xml:space="preserve">Fel egwyddor, </w:t>
      </w:r>
      <w:r w:rsidR="003F42F3">
        <w:rPr>
          <w:rFonts w:ascii="Arial" w:hAnsi="Arial" w:cs="Arial"/>
          <w:lang w:val="cy-GB" w:eastAsia="en-GB"/>
        </w:rPr>
        <w:t xml:space="preserve">agwedd y </w:t>
      </w:r>
      <w:r>
        <w:rPr>
          <w:rFonts w:ascii="Arial" w:hAnsi="Arial" w:cs="Arial"/>
          <w:lang w:val="cy-GB" w:eastAsia="en-GB"/>
        </w:rPr>
        <w:t xml:space="preserve">Brifysgol </w:t>
      </w:r>
      <w:r w:rsidR="003F42F3">
        <w:rPr>
          <w:rFonts w:ascii="Arial" w:hAnsi="Arial" w:cs="Arial"/>
          <w:lang w:val="cy-GB" w:eastAsia="en-GB"/>
        </w:rPr>
        <w:t>at gamymddygiad academaidd yw meithrin dysgu a dealltwriaeth, heb ragfarn, gan ddibynnu ar ba mor ddifrifol yw’r drosedd.  Felly, bydd y cosbau y manylir arnynt yn adran 5 yn cael eu hystyried gyda hyn mewn golwg.</w:t>
      </w:r>
    </w:p>
    <w:p w:rsidR="003F42F3" w:rsidRDefault="003F42F3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3F42F3" w:rsidRPr="00654A32" w:rsidRDefault="003F42F3" w:rsidP="003F42F3">
      <w:pPr>
        <w:ind w:left="851" w:hanging="851"/>
        <w:jc w:val="both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lang w:val="cy-GB" w:eastAsia="en-GB"/>
        </w:rPr>
        <w:t>1.4</w:t>
      </w:r>
      <w:r>
        <w:rPr>
          <w:rFonts w:ascii="Arial" w:hAnsi="Arial" w:cs="Arial"/>
          <w:lang w:val="cy-GB" w:eastAsia="en-GB"/>
        </w:rPr>
        <w:tab/>
      </w:r>
      <w:r w:rsidRPr="00654A32">
        <w:rPr>
          <w:rFonts w:ascii="Arial" w:hAnsi="Arial" w:cs="Arial"/>
          <w:spacing w:val="-3"/>
          <w:lang w:val="cy-GB"/>
        </w:rPr>
        <w:t>Mae rheoliadau</w:t>
      </w:r>
      <w:r>
        <w:rPr>
          <w:rFonts w:ascii="Arial" w:hAnsi="Arial" w:cs="Arial"/>
          <w:spacing w:val="-3"/>
          <w:lang w:val="cy-GB"/>
        </w:rPr>
        <w:t>’r Brifysgol ar gyfer camymddygiad academaidd</w:t>
      </w:r>
      <w:r w:rsidRPr="00654A32">
        <w:rPr>
          <w:rFonts w:ascii="Arial" w:hAnsi="Arial" w:cs="Arial"/>
          <w:spacing w:val="-3"/>
          <w:lang w:val="cy-GB"/>
        </w:rPr>
        <w:t xml:space="preserve"> yn berthnasol i: </w:t>
      </w:r>
    </w:p>
    <w:p w:rsidR="003F42F3" w:rsidRPr="00654A32" w:rsidRDefault="003F42F3" w:rsidP="003F42F3">
      <w:pPr>
        <w:suppressAutoHyphens/>
        <w:ind w:left="709" w:hanging="709"/>
        <w:jc w:val="both"/>
        <w:rPr>
          <w:rFonts w:ascii="Arial" w:hAnsi="Arial" w:cs="Arial"/>
          <w:spacing w:val="-3"/>
          <w:lang w:val="cy-GB"/>
        </w:rPr>
      </w:pPr>
    </w:p>
    <w:p w:rsidR="00356DBE" w:rsidRDefault="00356DBE" w:rsidP="00356DBE">
      <w:pPr>
        <w:numPr>
          <w:ilvl w:val="0"/>
          <w:numId w:val="30"/>
        </w:numPr>
        <w:tabs>
          <w:tab w:val="clear" w:pos="1080"/>
          <w:tab w:val="num" w:pos="1215"/>
        </w:tabs>
        <w:suppressAutoHyphens/>
        <w:ind w:left="1215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Myfyrwyr sy’n astudio yn y Brifysgol ac ar Gampws Dubai’r Brifysgol, a myfyrwyr sy’n astudio cyrsiau Prifysgol De Cymru drwy ddysgu o bell.</w:t>
      </w:r>
    </w:p>
    <w:p w:rsidR="00356DBE" w:rsidRPr="00132BF7" w:rsidRDefault="00356DBE" w:rsidP="00356DBE">
      <w:pPr>
        <w:suppressAutoHyphens/>
        <w:ind w:left="1215"/>
        <w:jc w:val="both"/>
        <w:rPr>
          <w:rFonts w:ascii="Arial" w:hAnsi="Arial" w:cs="Arial"/>
          <w:spacing w:val="-3"/>
        </w:rPr>
      </w:pPr>
    </w:p>
    <w:p w:rsidR="00356DBE" w:rsidRPr="00132BF7" w:rsidRDefault="00356DBE" w:rsidP="00356DBE">
      <w:pPr>
        <w:pStyle w:val="BodyText"/>
        <w:numPr>
          <w:ilvl w:val="0"/>
          <w:numId w:val="29"/>
        </w:numPr>
        <w:tabs>
          <w:tab w:val="left" w:pos="-1170"/>
        </w:tabs>
        <w:ind w:left="12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Myfyrwyr sy’n astudio yng</w:t>
      </w:r>
      <w:r w:rsidRPr="006B30D6">
        <w:rPr>
          <w:rFonts w:ascii="Arial" w:hAnsi="Arial" w:cs="Arial"/>
          <w:sz w:val="22"/>
          <w:szCs w:val="22"/>
        </w:rPr>
        <w:t xml:space="preserve"> </w:t>
      </w:r>
      <w:r w:rsidRPr="007F2A61">
        <w:rPr>
          <w:rFonts w:ascii="Arial" w:hAnsi="Arial" w:cs="Arial"/>
          <w:sz w:val="22"/>
          <w:szCs w:val="22"/>
        </w:rPr>
        <w:t>Ngholeg Brenhinol Cerdd a Drama Cymru</w:t>
      </w:r>
      <w:r w:rsidRPr="00132BF7">
        <w:rPr>
          <w:rFonts w:ascii="Arial" w:hAnsi="Arial" w:cs="Arial"/>
          <w:spacing w:val="-3"/>
          <w:sz w:val="22"/>
          <w:szCs w:val="22"/>
        </w:rPr>
        <w:t>.</w:t>
      </w:r>
    </w:p>
    <w:p w:rsidR="00356DBE" w:rsidRPr="00132BF7" w:rsidRDefault="00356DBE" w:rsidP="00356DBE">
      <w:pPr>
        <w:pStyle w:val="BodyText"/>
        <w:tabs>
          <w:tab w:val="left" w:pos="-1170"/>
        </w:tabs>
        <w:ind w:left="1215"/>
        <w:rPr>
          <w:rFonts w:ascii="Arial" w:hAnsi="Arial" w:cs="Arial"/>
          <w:i/>
          <w:sz w:val="22"/>
          <w:szCs w:val="22"/>
        </w:rPr>
      </w:pPr>
      <w:r w:rsidRPr="00132BF7">
        <w:rPr>
          <w:rFonts w:ascii="Arial" w:hAnsi="Arial" w:cs="Arial"/>
          <w:i/>
          <w:spacing w:val="-3"/>
          <w:sz w:val="22"/>
          <w:szCs w:val="22"/>
        </w:rPr>
        <w:t>(</w:t>
      </w:r>
      <w:r>
        <w:rPr>
          <w:rFonts w:ascii="Arial" w:hAnsi="Arial" w:cs="Arial"/>
          <w:i/>
          <w:spacing w:val="-3"/>
          <w:sz w:val="22"/>
          <w:szCs w:val="22"/>
        </w:rPr>
        <w:t>DS Dylid ystyried bod unrhyw gyfeiriad at ‘cyfadrannau’ neu at ‘cyfadran’ yn y rheoliadau yn golygu ‘y Coleg’.</w:t>
      </w:r>
      <w:r w:rsidRPr="00132BF7">
        <w:rPr>
          <w:rFonts w:ascii="Arial" w:hAnsi="Arial" w:cs="Arial"/>
          <w:i/>
          <w:sz w:val="22"/>
          <w:szCs w:val="22"/>
        </w:rPr>
        <w:t>)</w:t>
      </w:r>
    </w:p>
    <w:p w:rsidR="00356DBE" w:rsidRPr="00132BF7" w:rsidRDefault="00356DBE" w:rsidP="00356DBE">
      <w:pPr>
        <w:pStyle w:val="BodyText"/>
        <w:tabs>
          <w:tab w:val="left" w:pos="-1170"/>
        </w:tabs>
        <w:ind w:left="1215"/>
        <w:rPr>
          <w:rFonts w:ascii="Arial" w:hAnsi="Arial" w:cs="Arial"/>
          <w:i/>
          <w:sz w:val="22"/>
          <w:szCs w:val="22"/>
        </w:rPr>
      </w:pPr>
    </w:p>
    <w:p w:rsidR="00356DBE" w:rsidRPr="006B30D6" w:rsidRDefault="00356DBE" w:rsidP="00356DBE">
      <w:pPr>
        <w:pStyle w:val="ListParagraph"/>
        <w:numPr>
          <w:ilvl w:val="0"/>
          <w:numId w:val="29"/>
        </w:numPr>
        <w:tabs>
          <w:tab w:val="left" w:pos="-1170"/>
        </w:tabs>
        <w:ind w:left="1215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Myfyrwyr sy’n astudio cyrsiau prifysgol ym mhartner sefydliadau’r Brifysgol.</w:t>
      </w:r>
    </w:p>
    <w:p w:rsidR="00356DBE" w:rsidRDefault="00356DBE" w:rsidP="00356DBE">
      <w:pPr>
        <w:suppressAutoHyphens/>
        <w:ind w:left="1215" w:firstLine="0"/>
        <w:jc w:val="both"/>
        <w:rPr>
          <w:rFonts w:ascii="Arial" w:hAnsi="Arial" w:cs="Arial"/>
          <w:spacing w:val="-3"/>
        </w:rPr>
      </w:pPr>
    </w:p>
    <w:p w:rsidR="00356DBE" w:rsidRPr="00132BF7" w:rsidRDefault="00356DBE" w:rsidP="00356DBE">
      <w:pPr>
        <w:numPr>
          <w:ilvl w:val="0"/>
          <w:numId w:val="30"/>
        </w:numPr>
        <w:tabs>
          <w:tab w:val="clear" w:pos="1080"/>
          <w:tab w:val="num" w:pos="1215"/>
        </w:tabs>
        <w:suppressAutoHyphens/>
        <w:ind w:left="1215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Myfyrwyr sy’n astudio ar leoliadau gwaith neu sy’n ymgymryd â dysgu seiliedig ar waith</w:t>
      </w:r>
      <w:r w:rsidRPr="00132BF7">
        <w:rPr>
          <w:rFonts w:ascii="Arial" w:hAnsi="Arial" w:cs="Arial"/>
          <w:spacing w:val="-3"/>
        </w:rPr>
        <w:t>.</w:t>
      </w:r>
    </w:p>
    <w:p w:rsidR="00356DBE" w:rsidRPr="00132BF7" w:rsidRDefault="00356DBE" w:rsidP="00356DBE">
      <w:pPr>
        <w:pStyle w:val="ListParagraph"/>
        <w:ind w:left="855"/>
        <w:jc w:val="both"/>
        <w:rPr>
          <w:rFonts w:ascii="Arial" w:hAnsi="Arial" w:cs="Arial"/>
          <w:spacing w:val="-3"/>
        </w:rPr>
      </w:pPr>
    </w:p>
    <w:p w:rsidR="00356DBE" w:rsidRPr="00132BF7" w:rsidRDefault="00356DBE" w:rsidP="00356DBE">
      <w:pPr>
        <w:numPr>
          <w:ilvl w:val="0"/>
          <w:numId w:val="30"/>
        </w:numPr>
        <w:tabs>
          <w:tab w:val="clear" w:pos="1080"/>
          <w:tab w:val="num" w:pos="1215"/>
        </w:tabs>
        <w:suppressAutoHyphens/>
        <w:ind w:left="1215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Myfyrwyr sy’n absennol gyda chaniatâd</w:t>
      </w:r>
      <w:r w:rsidRPr="00132BF7">
        <w:rPr>
          <w:rFonts w:ascii="Arial" w:hAnsi="Arial" w:cs="Arial"/>
          <w:spacing w:val="-3"/>
        </w:rPr>
        <w:t>.</w:t>
      </w:r>
    </w:p>
    <w:p w:rsidR="003F42F3" w:rsidRDefault="003F42F3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542922" w:rsidRPr="00024668" w:rsidRDefault="00356DBE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1.5</w:t>
      </w:r>
      <w:r w:rsidR="00AC6E8E" w:rsidRPr="00723DF2">
        <w:rPr>
          <w:rFonts w:ascii="Arial" w:hAnsi="Arial" w:cs="Arial"/>
          <w:lang w:val="cy-GB" w:eastAsia="en-GB"/>
        </w:rPr>
        <w:tab/>
      </w:r>
      <w:r>
        <w:rPr>
          <w:rFonts w:ascii="Arial" w:hAnsi="Arial" w:cs="Arial"/>
          <w:lang w:val="cy-GB" w:eastAsia="en-GB"/>
        </w:rPr>
        <w:t>Mae adrannau 5.1 – 5</w:t>
      </w:r>
      <w:r w:rsidR="00D34308" w:rsidRPr="00723DF2">
        <w:rPr>
          <w:rFonts w:ascii="Arial" w:hAnsi="Arial" w:cs="Arial"/>
          <w:lang w:val="cy-GB" w:eastAsia="en-GB"/>
        </w:rPr>
        <w:t>.4 o’r rheoliadau hyn yn berthnasol i fyfyrwyr ymchwil drwy gydol eu hastudiaethau hyd at yr adeg y cyflwynant eu traethawd ymchwil.  Ar ôl cyflwyno traethawd ymchwil, bydd y Rheoliadau Gradd Ymchwil yn berthnasol</w:t>
      </w:r>
      <w:r w:rsidR="00542922" w:rsidRPr="00723DF2">
        <w:rPr>
          <w:rFonts w:ascii="Arial" w:hAnsi="Arial" w:cs="Arial"/>
          <w:lang w:val="cy-GB" w:eastAsia="en-GB"/>
        </w:rPr>
        <w:t>.</w:t>
      </w:r>
    </w:p>
    <w:p w:rsidR="00542922" w:rsidRPr="00024668" w:rsidRDefault="00542922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C168DB" w:rsidRPr="00356DBE" w:rsidRDefault="00356DBE" w:rsidP="00CA1944">
      <w:pPr>
        <w:ind w:left="851" w:hanging="851"/>
        <w:jc w:val="both"/>
      </w:pPr>
      <w:r>
        <w:rPr>
          <w:rFonts w:ascii="Arial" w:hAnsi="Arial" w:cs="Arial"/>
          <w:lang w:val="cy-GB" w:eastAsia="en-GB"/>
        </w:rPr>
        <w:t>1.6</w:t>
      </w:r>
      <w:r w:rsidR="00AC6E8E">
        <w:rPr>
          <w:rFonts w:ascii="Arial" w:hAnsi="Arial" w:cs="Arial"/>
          <w:lang w:val="cy-GB" w:eastAsia="en-GB"/>
        </w:rPr>
        <w:tab/>
      </w:r>
      <w:r w:rsidR="00956962">
        <w:rPr>
          <w:rFonts w:ascii="Arial" w:hAnsi="Arial" w:cs="Arial"/>
          <w:lang w:val="cy-GB" w:eastAsia="en-GB"/>
        </w:rPr>
        <w:t xml:space="preserve">Mae </w:t>
      </w:r>
      <w:r w:rsidR="00542922" w:rsidRPr="004E44A7">
        <w:rPr>
          <w:rFonts w:ascii="Arial" w:hAnsi="Arial" w:cs="Arial"/>
          <w:lang w:val="cy-GB" w:eastAsia="en-GB"/>
        </w:rPr>
        <w:t xml:space="preserve">canllaw </w:t>
      </w:r>
      <w:r w:rsidR="00956962" w:rsidRPr="004E44A7">
        <w:rPr>
          <w:rFonts w:ascii="Arial" w:hAnsi="Arial" w:cs="Arial"/>
          <w:lang w:val="cy-GB" w:eastAsia="en-GB"/>
        </w:rPr>
        <w:t>i f</w:t>
      </w:r>
      <w:r w:rsidR="00956962">
        <w:rPr>
          <w:rFonts w:ascii="Arial" w:hAnsi="Arial" w:cs="Arial"/>
          <w:lang w:val="cy-GB" w:eastAsia="en-GB"/>
        </w:rPr>
        <w:t>yfyrwyr ar</w:t>
      </w:r>
      <w:r w:rsidR="008A0F3B">
        <w:rPr>
          <w:rFonts w:ascii="Arial" w:hAnsi="Arial" w:cs="Arial"/>
          <w:lang w:val="cy-GB" w:eastAsia="en-GB"/>
        </w:rPr>
        <w:t xml:space="preserve"> Gyfeirnodi</w:t>
      </w:r>
      <w:r w:rsidR="00542922" w:rsidRPr="004E44A7">
        <w:rPr>
          <w:rFonts w:ascii="Arial" w:hAnsi="Arial" w:cs="Arial"/>
          <w:lang w:val="cy-GB" w:eastAsia="en-GB"/>
        </w:rPr>
        <w:t xml:space="preserve">, Llên-ladrad ac Ymarfer Academaidd Da ar </w:t>
      </w:r>
      <w:r w:rsidR="00956962">
        <w:rPr>
          <w:rFonts w:ascii="Arial" w:hAnsi="Arial" w:cs="Arial"/>
          <w:lang w:val="cy-GB" w:eastAsia="en-GB"/>
        </w:rPr>
        <w:t xml:space="preserve">gael ar </w:t>
      </w:r>
      <w:r w:rsidR="00956962">
        <w:rPr>
          <w:rFonts w:ascii="Arial" w:hAnsi="Arial" w:cs="Arial"/>
          <w:iCs/>
          <w:lang w:val="cy-GB" w:eastAsia="en-GB"/>
        </w:rPr>
        <w:t>UniL</w:t>
      </w:r>
      <w:r w:rsidR="004138A0" w:rsidRPr="00356DBE">
        <w:rPr>
          <w:rFonts w:ascii="Arial" w:hAnsi="Arial" w:cs="Arial"/>
          <w:iCs/>
          <w:lang w:val="cy-GB" w:eastAsia="en-GB"/>
        </w:rPr>
        <w:t>ife</w:t>
      </w:r>
      <w:r>
        <w:rPr>
          <w:rFonts w:ascii="Arial" w:hAnsi="Arial" w:cs="Arial"/>
          <w:iCs/>
          <w:lang w:val="cy-GB" w:eastAsia="en-GB"/>
        </w:rPr>
        <w:t xml:space="preserve"> </w:t>
      </w:r>
      <w:hyperlink r:id="rId9" w:history="1">
        <w:r w:rsidRPr="00356DBE">
          <w:rPr>
            <w:rStyle w:val="Hyperlink"/>
            <w:rFonts w:ascii="Arial" w:hAnsi="Arial" w:cs="Arial"/>
            <w:sz w:val="22"/>
          </w:rPr>
          <w:t>http://unilife.southwales.ac.uk/pages/3272-referencing-plagiarism-and-good-academic-practice?locale=en</w:t>
        </w:r>
      </w:hyperlink>
      <w:r w:rsidR="00542922" w:rsidRPr="00356DBE">
        <w:rPr>
          <w:rFonts w:ascii="Arial" w:hAnsi="Arial" w:cs="Arial"/>
          <w:iCs/>
          <w:lang w:val="cy-GB" w:eastAsia="en-GB"/>
        </w:rPr>
        <w:t xml:space="preserve"> </w:t>
      </w:r>
    </w:p>
    <w:p w:rsidR="004138A0" w:rsidRPr="00024668" w:rsidRDefault="004138A0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542922" w:rsidRPr="00024668" w:rsidRDefault="00542922" w:rsidP="00CA1944">
      <w:pPr>
        <w:ind w:left="851" w:hanging="851"/>
        <w:rPr>
          <w:rFonts w:ascii="Arial" w:hAnsi="Arial" w:cs="Arial"/>
          <w:b/>
          <w:iCs/>
          <w:lang w:val="cy-GB" w:eastAsia="en-GB"/>
        </w:rPr>
      </w:pPr>
    </w:p>
    <w:p w:rsidR="00AC6E8E" w:rsidRDefault="00C168DB" w:rsidP="00CA1944">
      <w:pPr>
        <w:ind w:left="851" w:hanging="851"/>
        <w:rPr>
          <w:rFonts w:ascii="Arial" w:hAnsi="Arial" w:cs="Arial"/>
          <w:b/>
          <w:lang w:val="cy-GB" w:eastAsia="en-GB"/>
        </w:rPr>
      </w:pPr>
      <w:r w:rsidRPr="00C168DB">
        <w:rPr>
          <w:rFonts w:ascii="Arial" w:hAnsi="Arial" w:cs="Arial"/>
          <w:b/>
          <w:lang w:val="cy-GB" w:eastAsia="en-GB"/>
        </w:rPr>
        <w:t>2.</w:t>
      </w:r>
      <w:r w:rsidRPr="00C168DB">
        <w:rPr>
          <w:rFonts w:ascii="Arial" w:hAnsi="Arial" w:cs="Arial"/>
          <w:b/>
          <w:lang w:val="cy-GB" w:eastAsia="en-GB"/>
        </w:rPr>
        <w:tab/>
        <w:t>Egwyddorion Cyffredinol</w:t>
      </w:r>
    </w:p>
    <w:p w:rsidR="004138A0" w:rsidRDefault="004138A0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4138A0" w:rsidRPr="00B24496" w:rsidRDefault="004138A0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2.1</w:t>
      </w:r>
      <w:r>
        <w:rPr>
          <w:rFonts w:ascii="Arial" w:hAnsi="Arial" w:cs="Arial"/>
          <w:lang w:val="cy-GB" w:eastAsia="en-GB"/>
        </w:rPr>
        <w:tab/>
      </w:r>
      <w:r w:rsidRPr="00B24496">
        <w:rPr>
          <w:rFonts w:ascii="Arial" w:hAnsi="Arial" w:cs="Arial"/>
          <w:lang w:val="cy-GB" w:eastAsia="en-GB"/>
        </w:rPr>
        <w:t xml:space="preserve">Os </w:t>
      </w:r>
      <w:r w:rsidR="004E44A7">
        <w:rPr>
          <w:rFonts w:ascii="Arial" w:hAnsi="Arial" w:cs="Arial"/>
          <w:lang w:val="cy-GB" w:eastAsia="en-GB"/>
        </w:rPr>
        <w:t xml:space="preserve">oes amheuaeth bod </w:t>
      </w:r>
      <w:r w:rsidRPr="00B24496">
        <w:rPr>
          <w:rFonts w:ascii="Arial" w:hAnsi="Arial" w:cs="Arial"/>
          <w:lang w:val="cy-GB" w:eastAsia="en-GB"/>
        </w:rPr>
        <w:t xml:space="preserve">myfyriwr wedi </w:t>
      </w:r>
      <w:r w:rsidR="004E44A7">
        <w:rPr>
          <w:rFonts w:ascii="Arial" w:hAnsi="Arial" w:cs="Arial"/>
          <w:lang w:val="cy-GB" w:eastAsia="en-GB"/>
        </w:rPr>
        <w:t xml:space="preserve">defnyddio unrhyw rai o’r </w:t>
      </w:r>
      <w:r w:rsidRPr="00B24496">
        <w:rPr>
          <w:rFonts w:ascii="Arial" w:hAnsi="Arial" w:cs="Arial"/>
          <w:lang w:val="cy-GB" w:eastAsia="en-GB"/>
        </w:rPr>
        <w:t xml:space="preserve">arferion camymddygiad academaidd a amlinellir yn </w:t>
      </w:r>
      <w:r w:rsidR="004E44A7">
        <w:rPr>
          <w:rFonts w:ascii="Arial" w:hAnsi="Arial" w:cs="Arial"/>
          <w:lang w:val="cy-GB" w:eastAsia="en-GB"/>
        </w:rPr>
        <w:t xml:space="preserve">adran </w:t>
      </w:r>
      <w:r w:rsidR="00956962">
        <w:rPr>
          <w:rFonts w:ascii="Arial" w:hAnsi="Arial" w:cs="Arial"/>
          <w:lang w:val="cy-GB" w:eastAsia="en-GB"/>
        </w:rPr>
        <w:t>4</w:t>
      </w:r>
      <w:r w:rsidRPr="00B24496">
        <w:rPr>
          <w:rFonts w:ascii="Arial" w:hAnsi="Arial" w:cs="Arial"/>
          <w:lang w:val="cy-GB" w:eastAsia="en-GB"/>
        </w:rPr>
        <w:t>, cynhelir ymchwiliad i’r achos.</w:t>
      </w:r>
      <w:r w:rsidR="004E44A7">
        <w:rPr>
          <w:rFonts w:ascii="Arial" w:hAnsi="Arial" w:cs="Arial"/>
          <w:lang w:val="cy-GB" w:eastAsia="en-GB"/>
        </w:rPr>
        <w:t xml:space="preserve">  </w:t>
      </w:r>
    </w:p>
    <w:p w:rsidR="004138A0" w:rsidRPr="00B24496" w:rsidRDefault="004138A0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4138A0" w:rsidRPr="00B24496" w:rsidRDefault="000E72F6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2.2</w:t>
      </w:r>
      <w:r>
        <w:rPr>
          <w:rFonts w:ascii="Arial" w:hAnsi="Arial" w:cs="Arial"/>
          <w:lang w:val="cy-GB" w:eastAsia="en-GB"/>
        </w:rPr>
        <w:tab/>
        <w:t>Os oes gan fyfyrwyr reswm dros gredu bod cyd-fyfyriwr wedi defnyddio unrhyw rai o’r arferion camymddygiad ac</w:t>
      </w:r>
      <w:r w:rsidR="00956962">
        <w:rPr>
          <w:rFonts w:ascii="Arial" w:hAnsi="Arial" w:cs="Arial"/>
          <w:lang w:val="cy-GB" w:eastAsia="en-GB"/>
        </w:rPr>
        <w:t>ademaidd a amlinellir yn adran 4, dylent siarad ag arweinydd y modiwl.  Bydd y sgwrs hon yn gyfrinachol ac ni f</w:t>
      </w:r>
      <w:r>
        <w:rPr>
          <w:rFonts w:ascii="Arial" w:hAnsi="Arial" w:cs="Arial"/>
          <w:lang w:val="cy-GB" w:eastAsia="en-GB"/>
        </w:rPr>
        <w:t>ydd eu henwau’n cael eu datgelu fel rhan o unrhyw ymchwiliad; fodd bynnag, ni fyddai unrhyw weithredu pellach oni bai bod y marciwr neu arweinydd y modiwl yn dod o hyd i dystiolaeth ychwanegol.</w:t>
      </w:r>
    </w:p>
    <w:p w:rsidR="004138A0" w:rsidRPr="00B24496" w:rsidRDefault="004138A0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4138A0" w:rsidRPr="00B24496" w:rsidRDefault="00361542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 w:rsidRPr="00723DF2">
        <w:rPr>
          <w:rFonts w:ascii="Arial" w:hAnsi="Arial" w:cs="Arial"/>
          <w:lang w:val="cy-GB" w:eastAsia="en-GB"/>
        </w:rPr>
        <w:lastRenderedPageBreak/>
        <w:t>2.3</w:t>
      </w:r>
      <w:r w:rsidR="004138A0" w:rsidRPr="00723DF2">
        <w:rPr>
          <w:rFonts w:ascii="Arial" w:hAnsi="Arial" w:cs="Arial"/>
          <w:lang w:val="cy-GB" w:eastAsia="en-GB"/>
        </w:rPr>
        <w:tab/>
      </w:r>
      <w:r w:rsidR="00D34308" w:rsidRPr="00723DF2">
        <w:rPr>
          <w:rFonts w:ascii="Arial" w:hAnsi="Arial" w:cs="Arial"/>
          <w:lang w:val="cy-GB" w:eastAsia="en-GB"/>
        </w:rPr>
        <w:t>Anogir</w:t>
      </w:r>
      <w:r w:rsidR="004138A0" w:rsidRPr="00723DF2">
        <w:rPr>
          <w:rFonts w:ascii="Arial" w:hAnsi="Arial" w:cs="Arial"/>
          <w:lang w:val="cy-GB" w:eastAsia="en-GB"/>
        </w:rPr>
        <w:t xml:space="preserve"> myfyrwyr i geisio cymorth y </w:t>
      </w:r>
      <w:r w:rsidR="00D34308" w:rsidRPr="00723DF2">
        <w:rPr>
          <w:rFonts w:ascii="Arial" w:hAnsi="Arial" w:cs="Arial"/>
          <w:lang w:val="cy-GB" w:eastAsia="en-GB"/>
        </w:rPr>
        <w:t xml:space="preserve">Ganolfan Gyngor neu Undeb y </w:t>
      </w:r>
      <w:r w:rsidR="004138A0" w:rsidRPr="00723DF2">
        <w:rPr>
          <w:rFonts w:ascii="Arial" w:hAnsi="Arial" w:cs="Arial"/>
          <w:lang w:val="cy-GB" w:eastAsia="en-GB"/>
        </w:rPr>
        <w:t>Myfyrwyr</w:t>
      </w:r>
      <w:r w:rsidR="00D34308" w:rsidRPr="00723DF2">
        <w:rPr>
          <w:rFonts w:ascii="Arial" w:hAnsi="Arial" w:cs="Arial"/>
          <w:lang w:val="cy-GB" w:eastAsia="en-GB"/>
        </w:rPr>
        <w:t xml:space="preserve"> a </w:t>
      </w:r>
      <w:r w:rsidR="001D455E" w:rsidRPr="00723DF2">
        <w:rPr>
          <w:rFonts w:ascii="Arial" w:hAnsi="Arial" w:cs="Arial"/>
          <w:lang w:val="cy-GB" w:eastAsia="en-GB"/>
        </w:rPr>
        <w:t xml:space="preserve">byddant yn cael cyfle i roi eu hachos gerbron os oes amheuaeth eu bod wedi </w:t>
      </w:r>
      <w:r w:rsidR="00A327E2" w:rsidRPr="00723DF2">
        <w:rPr>
          <w:rFonts w:ascii="Arial" w:hAnsi="Arial" w:cs="Arial"/>
          <w:lang w:val="cy-GB" w:eastAsia="en-GB"/>
        </w:rPr>
        <w:t xml:space="preserve">cyflawni gweithred o gamymddygiad </w:t>
      </w:r>
      <w:r w:rsidR="001D455E" w:rsidRPr="00723DF2">
        <w:rPr>
          <w:rFonts w:ascii="Arial" w:hAnsi="Arial" w:cs="Arial"/>
          <w:lang w:val="cy-GB" w:eastAsia="en-GB"/>
        </w:rPr>
        <w:t>academaidd</w:t>
      </w:r>
      <w:r w:rsidR="004138A0" w:rsidRPr="00723DF2">
        <w:rPr>
          <w:rFonts w:ascii="Arial" w:hAnsi="Arial" w:cs="Arial"/>
          <w:lang w:val="cy-GB" w:eastAsia="en-GB"/>
        </w:rPr>
        <w:t>.</w:t>
      </w:r>
    </w:p>
    <w:p w:rsidR="004138A0" w:rsidRPr="00B24496" w:rsidRDefault="004138A0" w:rsidP="00CA1944">
      <w:pPr>
        <w:ind w:left="851" w:hanging="851"/>
        <w:rPr>
          <w:rFonts w:ascii="Arial" w:hAnsi="Arial" w:cs="Arial"/>
          <w:lang w:val="cy-GB" w:eastAsia="en-GB"/>
        </w:rPr>
      </w:pPr>
    </w:p>
    <w:p w:rsidR="00361542" w:rsidRDefault="00361542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2.4</w:t>
      </w:r>
      <w:r w:rsidR="004138A0" w:rsidRPr="00B24496">
        <w:rPr>
          <w:rFonts w:ascii="Arial" w:hAnsi="Arial" w:cs="Arial"/>
          <w:lang w:val="cy-GB" w:eastAsia="en-GB"/>
        </w:rPr>
        <w:tab/>
      </w:r>
      <w:r w:rsidR="004138A0">
        <w:rPr>
          <w:rFonts w:ascii="Arial" w:hAnsi="Arial" w:cs="Arial"/>
          <w:lang w:val="cy-GB" w:eastAsia="en-GB"/>
        </w:rPr>
        <w:t xml:space="preserve">Ni ellir defnyddio amgylchiadau esgusodol i gyfiawnhau </w:t>
      </w:r>
      <w:r w:rsidR="00436913">
        <w:rPr>
          <w:rFonts w:ascii="Arial" w:hAnsi="Arial" w:cs="Arial"/>
          <w:lang w:val="cy-GB" w:eastAsia="en-GB"/>
        </w:rPr>
        <w:t>camymddygiad</w:t>
      </w:r>
      <w:r w:rsidR="004138A0">
        <w:rPr>
          <w:rFonts w:ascii="Arial" w:hAnsi="Arial" w:cs="Arial"/>
          <w:lang w:val="cy-GB" w:eastAsia="en-GB"/>
        </w:rPr>
        <w:t xml:space="preserve"> academaidd</w:t>
      </w:r>
      <w:r w:rsidR="004138A0" w:rsidRPr="00B24496">
        <w:rPr>
          <w:rFonts w:ascii="Arial" w:hAnsi="Arial" w:cs="Arial"/>
          <w:lang w:val="cy-GB" w:eastAsia="en-GB"/>
        </w:rPr>
        <w:t xml:space="preserve">. </w:t>
      </w:r>
    </w:p>
    <w:p w:rsidR="00361542" w:rsidRDefault="00361542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4138A0" w:rsidRDefault="000E72F6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2.5</w:t>
      </w:r>
      <w:r>
        <w:rPr>
          <w:rFonts w:ascii="Arial" w:hAnsi="Arial" w:cs="Arial"/>
          <w:lang w:val="cy-GB" w:eastAsia="en-GB"/>
        </w:rPr>
        <w:tab/>
        <w:t>Os yw cyrsiau’n cael eu llywodraethu gan ofynion corff proffesiynol, mae’n bosibl y bydd gofyn i’r Brifysgol roi gwybod i’r corff proffesiynol, naill ai ar ôl cychwyn ymchwiliad neu’n dilyn ymchwiliad, os penderfynir bod camymddygiad academaidd wedi digwydd.</w:t>
      </w:r>
    </w:p>
    <w:p w:rsidR="00DB21F4" w:rsidRDefault="00DB21F4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DB21F4" w:rsidRDefault="00DB21F4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2.6</w:t>
      </w:r>
      <w:r>
        <w:rPr>
          <w:rFonts w:ascii="Arial" w:hAnsi="Arial" w:cs="Arial"/>
          <w:lang w:val="cy-GB" w:eastAsia="en-GB"/>
        </w:rPr>
        <w:tab/>
      </w:r>
      <w:r w:rsidR="005F38AA">
        <w:rPr>
          <w:rFonts w:ascii="Arial" w:hAnsi="Arial" w:cs="Arial"/>
          <w:lang w:val="cy-GB" w:eastAsia="en-GB"/>
        </w:rPr>
        <w:t xml:space="preserve">Os nad yw’r myfyriwr wedi’i gael yn euog o’r blaen o gamymddygiad academaidd, bydd y Swyddog Camymddygiad Academaidd neu’r Panel Camymddygiad Academaidd fel rheol yn ystyried bod honiadau </w:t>
      </w:r>
      <w:r w:rsidR="001D3552">
        <w:rPr>
          <w:rFonts w:ascii="Arial" w:hAnsi="Arial" w:cs="Arial"/>
          <w:lang w:val="cy-GB" w:eastAsia="en-GB"/>
        </w:rPr>
        <w:t>niferus</w:t>
      </w:r>
      <w:r w:rsidR="005F38AA">
        <w:rPr>
          <w:rFonts w:ascii="Arial" w:hAnsi="Arial" w:cs="Arial"/>
          <w:lang w:val="cy-GB" w:eastAsia="en-GB"/>
        </w:rPr>
        <w:t xml:space="preserve"> yn gydamserol os bydd yn penderfynu na </w:t>
      </w:r>
      <w:r w:rsidR="0045474C">
        <w:rPr>
          <w:rFonts w:ascii="Arial" w:hAnsi="Arial" w:cs="Arial"/>
          <w:lang w:val="cy-GB" w:eastAsia="en-GB"/>
        </w:rPr>
        <w:t>fuasai</w:t>
      </w:r>
      <w:r w:rsidR="005F38AA">
        <w:rPr>
          <w:rFonts w:ascii="Arial" w:hAnsi="Arial" w:cs="Arial"/>
          <w:lang w:val="cy-GB" w:eastAsia="en-GB"/>
        </w:rPr>
        <w:t xml:space="preserve"> digon o amser i’r myfyriwr elwa ar arweiniad academaidd priodol rhwng darg</w:t>
      </w:r>
      <w:r w:rsidR="0045474C">
        <w:rPr>
          <w:rFonts w:ascii="Arial" w:hAnsi="Arial" w:cs="Arial"/>
          <w:lang w:val="cy-GB" w:eastAsia="en-GB"/>
        </w:rPr>
        <w:t xml:space="preserve">anfod </w:t>
      </w:r>
      <w:r w:rsidR="005F38AA">
        <w:rPr>
          <w:rFonts w:ascii="Arial" w:hAnsi="Arial" w:cs="Arial"/>
          <w:lang w:val="cy-GB" w:eastAsia="en-GB"/>
        </w:rPr>
        <w:t>camymddygiad academaidd mewn un darn o waith a chyflwyno darn arall.</w:t>
      </w:r>
    </w:p>
    <w:p w:rsidR="005F38AA" w:rsidRDefault="005F38AA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5F38AA" w:rsidRDefault="005F38AA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5F38AA" w:rsidRDefault="005F38AA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b/>
          <w:lang w:val="cy-GB" w:eastAsia="en-GB"/>
        </w:rPr>
        <w:t>3.</w:t>
      </w:r>
      <w:r>
        <w:rPr>
          <w:rFonts w:ascii="Arial" w:hAnsi="Arial" w:cs="Arial"/>
          <w:b/>
          <w:lang w:val="cy-GB" w:eastAsia="en-GB"/>
        </w:rPr>
        <w:tab/>
        <w:t>Arfer Academaidd Gwael</w:t>
      </w:r>
    </w:p>
    <w:p w:rsidR="005F38AA" w:rsidRDefault="005F38AA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500A37" w:rsidRPr="001D3552" w:rsidRDefault="005F38AA" w:rsidP="001D3552">
      <w:pPr>
        <w:ind w:left="851" w:hanging="85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lang w:val="cy-GB" w:eastAsia="en-GB"/>
        </w:rPr>
        <w:t>3.1</w:t>
      </w:r>
      <w:r>
        <w:rPr>
          <w:rFonts w:ascii="Arial" w:hAnsi="Arial" w:cs="Arial"/>
          <w:lang w:val="cy-GB" w:eastAsia="en-GB"/>
        </w:rPr>
        <w:tab/>
      </w:r>
      <w:r w:rsidR="00500A37" w:rsidRPr="009C2AFB">
        <w:rPr>
          <w:rFonts w:ascii="Arial" w:eastAsia="Times New Roman" w:hAnsi="Arial" w:cs="Arial"/>
          <w:lang w:eastAsia="en-GB"/>
        </w:rPr>
        <w:t xml:space="preserve">Mae’r Brifysgol yn cydnabod y gall myfyrwyr gyflawni gweithred o gamymddygiad academaidd yn ddiarwybod o ganlyniad i arfer academaidd gwael.  </w:t>
      </w:r>
      <w:r w:rsidR="00500A37">
        <w:rPr>
          <w:rFonts w:ascii="Arial" w:eastAsia="Times New Roman" w:hAnsi="Arial" w:cs="Arial"/>
          <w:lang w:eastAsia="en-GB"/>
        </w:rPr>
        <w:t>Arfer academaidd gwael yw term a ddefnyddir pan fydd darn o waith a gyflwynir i’w asesu yn cael ei baratoi’n wael</w:t>
      </w:r>
      <w:r w:rsidR="008A0F3B">
        <w:rPr>
          <w:rFonts w:ascii="Arial" w:eastAsia="Times New Roman" w:hAnsi="Arial" w:cs="Arial"/>
          <w:lang w:eastAsia="en-GB"/>
        </w:rPr>
        <w:t xml:space="preserve">.  Mae cyfeirnodi’n wael yn aml: efallai bod y gwaith yn cynnwys cyfeirnodi a dyfynnu, ond ni ddefnyddiwyd y fformat neu system gywir. </w:t>
      </w:r>
      <w:r w:rsidR="001D3552">
        <w:rPr>
          <w:rFonts w:ascii="Arial" w:eastAsia="Times New Roman" w:hAnsi="Arial" w:cs="Arial"/>
          <w:lang w:eastAsia="en-GB"/>
        </w:rPr>
        <w:t xml:space="preserve"> </w:t>
      </w:r>
      <w:r w:rsidR="008A0F3B">
        <w:rPr>
          <w:rFonts w:ascii="Arial" w:eastAsia="Times New Roman" w:hAnsi="Arial" w:cs="Arial"/>
          <w:lang w:eastAsia="en-GB"/>
        </w:rPr>
        <w:t>Ga</w:t>
      </w:r>
      <w:r w:rsidR="00D12648">
        <w:rPr>
          <w:rFonts w:ascii="Arial" w:eastAsia="Times New Roman" w:hAnsi="Arial" w:cs="Arial"/>
          <w:lang w:eastAsia="en-GB"/>
        </w:rPr>
        <w:t>ll gynnwys aralleiriad</w:t>
      </w:r>
      <w:r w:rsidR="008A0F3B">
        <w:rPr>
          <w:rFonts w:ascii="Arial" w:eastAsia="Times New Roman" w:hAnsi="Arial" w:cs="Arial"/>
          <w:lang w:eastAsia="en-GB"/>
        </w:rPr>
        <w:t xml:space="preserve"> sy’n </w:t>
      </w:r>
      <w:r w:rsidR="00D12648">
        <w:rPr>
          <w:rFonts w:ascii="Arial" w:eastAsia="Times New Roman" w:hAnsi="Arial" w:cs="Arial"/>
          <w:lang w:eastAsia="en-GB"/>
        </w:rPr>
        <w:t>newid y</w:t>
      </w:r>
      <w:r w:rsidR="008A0F3B">
        <w:rPr>
          <w:rFonts w:ascii="Arial" w:eastAsia="Times New Roman" w:hAnsi="Arial" w:cs="Arial"/>
          <w:lang w:eastAsia="en-GB"/>
        </w:rPr>
        <w:t xml:space="preserve"> </w:t>
      </w:r>
      <w:r w:rsidR="00D12648">
        <w:rPr>
          <w:rFonts w:ascii="Arial" w:eastAsia="Times New Roman" w:hAnsi="Arial" w:cs="Arial"/>
          <w:lang w:eastAsia="en-GB"/>
        </w:rPr>
        <w:t>testun g</w:t>
      </w:r>
      <w:r w:rsidR="008A0F3B">
        <w:rPr>
          <w:rFonts w:ascii="Arial" w:eastAsia="Times New Roman" w:hAnsi="Arial" w:cs="Arial"/>
          <w:lang w:eastAsia="en-GB"/>
        </w:rPr>
        <w:t xml:space="preserve">wreiddiol </w:t>
      </w:r>
      <w:r w:rsidR="00D12648">
        <w:rPr>
          <w:rFonts w:ascii="Arial" w:eastAsia="Times New Roman" w:hAnsi="Arial" w:cs="Arial"/>
          <w:lang w:eastAsia="en-GB"/>
        </w:rPr>
        <w:t xml:space="preserve">ychydig bach yn unig, </w:t>
      </w:r>
      <w:r w:rsidR="008A0F3B">
        <w:rPr>
          <w:rFonts w:ascii="Arial" w:eastAsia="Times New Roman" w:hAnsi="Arial" w:cs="Arial"/>
          <w:lang w:eastAsia="en-GB"/>
        </w:rPr>
        <w:t xml:space="preserve">neu </w:t>
      </w:r>
      <w:r w:rsidR="00D12648">
        <w:rPr>
          <w:rFonts w:ascii="Arial" w:eastAsia="Times New Roman" w:hAnsi="Arial" w:cs="Arial"/>
          <w:lang w:eastAsia="en-GB"/>
        </w:rPr>
        <w:t xml:space="preserve">gall </w:t>
      </w:r>
      <w:r w:rsidR="008A0F3B">
        <w:rPr>
          <w:rFonts w:ascii="Arial" w:eastAsia="Times New Roman" w:hAnsi="Arial" w:cs="Arial"/>
          <w:lang w:eastAsia="en-GB"/>
        </w:rPr>
        <w:t>gynnwys</w:t>
      </w:r>
      <w:r w:rsidR="00D12648">
        <w:rPr>
          <w:rFonts w:ascii="Arial" w:eastAsia="Times New Roman" w:hAnsi="Arial" w:cs="Arial"/>
          <w:lang w:eastAsia="en-GB"/>
        </w:rPr>
        <w:t xml:space="preserve"> cymaint o destunau cyfeiriol fel nad oes fawr ddim tystiolaeth bod y myfyriwr wedi mynd i’r afael â’r topig dan sylw. </w:t>
      </w:r>
      <w:r w:rsidR="001D3552">
        <w:rPr>
          <w:rFonts w:ascii="Arial" w:eastAsia="Times New Roman" w:hAnsi="Arial" w:cs="Arial"/>
          <w:lang w:eastAsia="en-GB"/>
        </w:rPr>
        <w:t xml:space="preserve"> </w:t>
      </w:r>
      <w:r w:rsidR="00D12648">
        <w:rPr>
          <w:rFonts w:ascii="Arial" w:eastAsia="Times New Roman" w:hAnsi="Arial" w:cs="Arial"/>
          <w:lang w:eastAsia="en-GB"/>
        </w:rPr>
        <w:t xml:space="preserve">Er nad yw </w:t>
      </w:r>
      <w:r w:rsidR="001D3552">
        <w:rPr>
          <w:rFonts w:ascii="Arial" w:eastAsia="Times New Roman" w:hAnsi="Arial" w:cs="Arial"/>
          <w:lang w:eastAsia="en-GB"/>
        </w:rPr>
        <w:t>arferion</w:t>
      </w:r>
      <w:r w:rsidR="00D12648">
        <w:rPr>
          <w:rFonts w:ascii="Arial" w:eastAsia="Times New Roman" w:hAnsi="Arial" w:cs="Arial"/>
          <w:lang w:eastAsia="en-GB"/>
        </w:rPr>
        <w:t xml:space="preserve"> o’r fath yn adlewyrchu llên-ladrad bwriadol o anghenraid, maent hwy’n dangos diffyg meddwl a dysgu </w:t>
      </w:r>
      <w:r w:rsidR="001D3552">
        <w:rPr>
          <w:rFonts w:ascii="Arial" w:eastAsia="Times New Roman" w:hAnsi="Arial" w:cs="Arial"/>
          <w:lang w:eastAsia="en-GB"/>
        </w:rPr>
        <w:t xml:space="preserve">annibynnol </w:t>
      </w:r>
      <w:r w:rsidR="00D12648">
        <w:rPr>
          <w:rFonts w:ascii="Arial" w:eastAsia="Times New Roman" w:hAnsi="Arial" w:cs="Arial"/>
          <w:lang w:eastAsia="en-GB"/>
        </w:rPr>
        <w:t>wrth astudio y modiwl/modiwlau a dylent gael eu cosbi drwy ddefnyddio’r meini prawf asesu arferol.</w:t>
      </w:r>
    </w:p>
    <w:p w:rsidR="00500A37" w:rsidRPr="007C35EE" w:rsidRDefault="00500A37" w:rsidP="00500A37">
      <w:pPr>
        <w:pStyle w:val="Default"/>
        <w:ind w:left="857" w:hanging="868"/>
        <w:rPr>
          <w:sz w:val="22"/>
          <w:szCs w:val="22"/>
        </w:rPr>
      </w:pPr>
    </w:p>
    <w:p w:rsidR="001D3552" w:rsidRDefault="00500A37" w:rsidP="00500A37">
      <w:pPr>
        <w:ind w:left="851" w:hanging="851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3.2</w:t>
      </w:r>
      <w:r>
        <w:rPr>
          <w:rFonts w:ascii="Arial" w:eastAsia="Times New Roman" w:hAnsi="Arial" w:cs="Arial"/>
          <w:lang w:eastAsia="en-GB"/>
        </w:rPr>
        <w:tab/>
      </w:r>
      <w:r w:rsidR="001D3552">
        <w:rPr>
          <w:rFonts w:ascii="Arial" w:eastAsia="Times New Roman" w:hAnsi="Arial" w:cs="Arial"/>
          <w:lang w:eastAsia="en-GB"/>
        </w:rPr>
        <w:t>Os bydd myfyriwr yn parhau i ddefnyddio arfer academaidd gwael, bydd y Brifysgol yn ystyried bod y myfyriwr wedi defnyddio arferion camymddygiad academaidd, fel y nodir yn adran 4, oni bai bod yr amgylchiadau yn gydamserol.</w:t>
      </w:r>
    </w:p>
    <w:p w:rsidR="001D3552" w:rsidRDefault="001D3552" w:rsidP="00500A37">
      <w:pPr>
        <w:ind w:left="851" w:hanging="851"/>
        <w:rPr>
          <w:rFonts w:ascii="Arial" w:eastAsia="Times New Roman" w:hAnsi="Arial" w:cs="Arial"/>
          <w:lang w:eastAsia="en-GB"/>
        </w:rPr>
      </w:pPr>
    </w:p>
    <w:p w:rsidR="00C168DB" w:rsidRDefault="00C168DB" w:rsidP="00CA1944">
      <w:pPr>
        <w:ind w:left="851" w:hanging="851"/>
        <w:rPr>
          <w:rFonts w:ascii="Arial" w:hAnsi="Arial" w:cs="Arial"/>
          <w:b/>
          <w:lang w:val="cy-GB" w:eastAsia="en-GB"/>
        </w:rPr>
      </w:pPr>
    </w:p>
    <w:p w:rsidR="00C168DB" w:rsidRPr="00C168DB" w:rsidRDefault="0045474C" w:rsidP="00CA1944">
      <w:pPr>
        <w:ind w:left="851" w:hanging="851"/>
        <w:rPr>
          <w:rFonts w:ascii="Arial" w:hAnsi="Arial" w:cs="Arial"/>
          <w:b/>
          <w:lang w:val="cy-GB" w:eastAsia="en-GB"/>
        </w:rPr>
      </w:pPr>
      <w:r>
        <w:rPr>
          <w:rFonts w:ascii="Arial" w:hAnsi="Arial" w:cs="Arial"/>
          <w:b/>
          <w:lang w:val="cy-GB" w:eastAsia="en-GB"/>
        </w:rPr>
        <w:t>4</w:t>
      </w:r>
      <w:r w:rsidR="00C168DB">
        <w:rPr>
          <w:rFonts w:ascii="Arial" w:hAnsi="Arial" w:cs="Arial"/>
          <w:b/>
          <w:lang w:val="cy-GB" w:eastAsia="en-GB"/>
        </w:rPr>
        <w:t>.</w:t>
      </w:r>
      <w:r w:rsidR="00C168DB">
        <w:rPr>
          <w:rFonts w:ascii="Arial" w:hAnsi="Arial" w:cs="Arial"/>
          <w:b/>
          <w:lang w:val="cy-GB" w:eastAsia="en-GB"/>
        </w:rPr>
        <w:tab/>
        <w:t>Diffiniadau o Gamymddygiad Academaidd</w:t>
      </w:r>
    </w:p>
    <w:p w:rsidR="00361542" w:rsidRDefault="00361542" w:rsidP="00CA1944">
      <w:pPr>
        <w:ind w:left="851" w:hanging="851"/>
        <w:rPr>
          <w:rFonts w:ascii="Arial" w:hAnsi="Arial" w:cs="Arial"/>
          <w:bCs/>
          <w:lang w:val="cy-GB" w:eastAsia="en-GB"/>
        </w:rPr>
      </w:pPr>
    </w:p>
    <w:p w:rsidR="00361542" w:rsidRDefault="0045474C" w:rsidP="00CA1944">
      <w:pPr>
        <w:ind w:left="851" w:hanging="851"/>
        <w:rPr>
          <w:rFonts w:ascii="Arial" w:hAnsi="Arial" w:cs="Arial"/>
          <w:bCs/>
          <w:lang w:val="cy-GB" w:eastAsia="en-GB"/>
        </w:rPr>
      </w:pPr>
      <w:r>
        <w:rPr>
          <w:rFonts w:ascii="Arial" w:hAnsi="Arial" w:cs="Arial"/>
          <w:b/>
          <w:bCs/>
          <w:i/>
          <w:lang w:val="cy-GB" w:eastAsia="en-GB"/>
        </w:rPr>
        <w:t>4</w:t>
      </w:r>
      <w:r w:rsidR="00361542">
        <w:rPr>
          <w:rFonts w:ascii="Arial" w:hAnsi="Arial" w:cs="Arial"/>
          <w:b/>
          <w:bCs/>
          <w:i/>
          <w:lang w:val="cy-GB" w:eastAsia="en-GB"/>
        </w:rPr>
        <w:t>.1</w:t>
      </w:r>
      <w:r w:rsidR="00361542">
        <w:rPr>
          <w:rFonts w:ascii="Arial" w:hAnsi="Arial" w:cs="Arial"/>
          <w:b/>
          <w:bCs/>
          <w:i/>
          <w:lang w:val="cy-GB" w:eastAsia="en-GB"/>
        </w:rPr>
        <w:tab/>
        <w:t>Bwriad i dorri’r rheoliadau</w:t>
      </w:r>
    </w:p>
    <w:p w:rsidR="00361542" w:rsidRDefault="00361542" w:rsidP="00CA1944">
      <w:pPr>
        <w:ind w:left="851" w:hanging="851"/>
        <w:rPr>
          <w:rFonts w:ascii="Arial" w:hAnsi="Arial" w:cs="Arial"/>
          <w:bCs/>
          <w:lang w:val="cy-GB" w:eastAsia="en-GB"/>
        </w:rPr>
      </w:pPr>
    </w:p>
    <w:p w:rsidR="00914D2B" w:rsidRDefault="0045474C" w:rsidP="00CA1944">
      <w:pPr>
        <w:pStyle w:val="ListParagraph"/>
        <w:ind w:left="851" w:hanging="851"/>
        <w:jc w:val="both"/>
        <w:rPr>
          <w:rFonts w:ascii="Arial" w:hAnsi="Arial" w:cs="Arial"/>
          <w:iCs/>
          <w:lang w:eastAsia="en-GB"/>
        </w:rPr>
      </w:pPr>
      <w:r>
        <w:rPr>
          <w:rFonts w:ascii="Arial" w:hAnsi="Arial" w:cs="Arial"/>
          <w:bCs/>
          <w:lang w:val="cy-GB" w:eastAsia="en-GB"/>
        </w:rPr>
        <w:t>4</w:t>
      </w:r>
      <w:r w:rsidR="00361542">
        <w:rPr>
          <w:rFonts w:ascii="Arial" w:hAnsi="Arial" w:cs="Arial"/>
          <w:bCs/>
          <w:lang w:val="cy-GB" w:eastAsia="en-GB"/>
        </w:rPr>
        <w:t>.1.1</w:t>
      </w:r>
      <w:r w:rsidR="00361542">
        <w:rPr>
          <w:rFonts w:ascii="Arial" w:hAnsi="Arial" w:cs="Arial"/>
          <w:bCs/>
          <w:lang w:val="cy-GB" w:eastAsia="en-GB"/>
        </w:rPr>
        <w:tab/>
      </w:r>
      <w:r w:rsidR="00914D2B" w:rsidRPr="00723DF2">
        <w:rPr>
          <w:rFonts w:ascii="Arial" w:hAnsi="Arial" w:cs="Arial"/>
          <w:iCs/>
          <w:lang w:eastAsia="en-GB"/>
        </w:rPr>
        <w:t>Rhaid i fyfyrwyr beidio</w:t>
      </w:r>
      <w:r w:rsidR="001D455E" w:rsidRPr="00723DF2">
        <w:rPr>
          <w:rFonts w:ascii="Arial" w:hAnsi="Arial" w:cs="Arial"/>
          <w:iCs/>
          <w:lang w:eastAsia="en-GB"/>
        </w:rPr>
        <w:t xml:space="preserve"> â chynllwynio i</w:t>
      </w:r>
      <w:r w:rsidR="00914D2B" w:rsidRPr="00723DF2">
        <w:rPr>
          <w:rFonts w:ascii="Arial" w:hAnsi="Arial" w:cs="Arial"/>
          <w:iCs/>
          <w:lang w:eastAsia="en-GB"/>
        </w:rPr>
        <w:t xml:space="preserve"> dorri neu osgoi’r rheoliadau</w:t>
      </w:r>
      <w:r w:rsidR="001D455E" w:rsidRPr="00723DF2">
        <w:rPr>
          <w:rFonts w:ascii="Arial" w:hAnsi="Arial" w:cs="Arial"/>
          <w:iCs/>
          <w:lang w:eastAsia="en-GB"/>
        </w:rPr>
        <w:t xml:space="preserve">, er enghraifft drwy gynnig llwgrwobrwyon i oruchwylwyr, staff academaidd neu weinyddol, arholwyr neu unrhyw un arall sy’n gysylltiedig â’r asesiadau </w:t>
      </w:r>
      <w:r w:rsidR="00914D2B" w:rsidRPr="00723DF2">
        <w:rPr>
          <w:rFonts w:ascii="Arial" w:hAnsi="Arial" w:cs="Arial"/>
          <w:iCs/>
          <w:lang w:eastAsia="en-GB"/>
        </w:rPr>
        <w:t>.</w:t>
      </w:r>
    </w:p>
    <w:p w:rsidR="00361542" w:rsidRPr="00361542" w:rsidRDefault="00361542" w:rsidP="00CA1944">
      <w:pPr>
        <w:ind w:left="851" w:hanging="851"/>
        <w:rPr>
          <w:rFonts w:ascii="Arial" w:hAnsi="Arial" w:cs="Arial"/>
          <w:bCs/>
          <w:lang w:val="cy-GB" w:eastAsia="en-GB"/>
        </w:rPr>
      </w:pPr>
    </w:p>
    <w:p w:rsidR="00C168DB" w:rsidRPr="00C168DB" w:rsidRDefault="0045474C" w:rsidP="00CA1944">
      <w:pPr>
        <w:ind w:left="851" w:hanging="851"/>
        <w:rPr>
          <w:rFonts w:ascii="Arial" w:hAnsi="Arial" w:cs="Arial"/>
          <w:b/>
          <w:bCs/>
          <w:i/>
          <w:lang w:val="cy-GB" w:eastAsia="en-GB"/>
        </w:rPr>
      </w:pPr>
      <w:r>
        <w:rPr>
          <w:rFonts w:ascii="Arial" w:hAnsi="Arial" w:cs="Arial"/>
          <w:b/>
          <w:bCs/>
          <w:i/>
          <w:lang w:val="cy-GB" w:eastAsia="en-GB"/>
        </w:rPr>
        <w:t>4</w:t>
      </w:r>
      <w:r w:rsidR="00C168DB" w:rsidRPr="00C168DB">
        <w:rPr>
          <w:rFonts w:ascii="Arial" w:hAnsi="Arial" w:cs="Arial"/>
          <w:b/>
          <w:bCs/>
          <w:i/>
          <w:lang w:val="cy-GB" w:eastAsia="en-GB"/>
        </w:rPr>
        <w:t>.2</w:t>
      </w:r>
      <w:r w:rsidR="00C168DB" w:rsidRPr="00C168DB">
        <w:rPr>
          <w:rFonts w:ascii="Arial" w:hAnsi="Arial" w:cs="Arial"/>
          <w:b/>
          <w:bCs/>
          <w:i/>
          <w:lang w:val="cy-GB" w:eastAsia="en-GB"/>
        </w:rPr>
        <w:tab/>
        <w:t>Llên-ladrad</w:t>
      </w:r>
    </w:p>
    <w:p w:rsidR="00C168DB" w:rsidRPr="00B24496" w:rsidRDefault="00C168DB" w:rsidP="00CA1944">
      <w:pPr>
        <w:ind w:left="851" w:hanging="851"/>
        <w:rPr>
          <w:rFonts w:ascii="Arial" w:hAnsi="Arial" w:cs="Arial"/>
          <w:bCs/>
          <w:lang w:val="cy-GB" w:eastAsia="en-GB"/>
        </w:rPr>
      </w:pPr>
    </w:p>
    <w:p w:rsidR="00621F48" w:rsidRDefault="0045474C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bCs/>
          <w:lang w:val="cy-GB" w:eastAsia="en-GB"/>
        </w:rPr>
        <w:t>4</w:t>
      </w:r>
      <w:r w:rsidR="00C168DB">
        <w:rPr>
          <w:rFonts w:ascii="Arial" w:hAnsi="Arial" w:cs="Arial"/>
          <w:bCs/>
          <w:lang w:val="cy-GB" w:eastAsia="en-GB"/>
        </w:rPr>
        <w:t>.2.1</w:t>
      </w:r>
      <w:r w:rsidR="00C168DB" w:rsidRPr="00B24496">
        <w:rPr>
          <w:rFonts w:ascii="Arial" w:hAnsi="Arial" w:cs="Arial"/>
          <w:b/>
          <w:bCs/>
          <w:lang w:val="cy-GB" w:eastAsia="en-GB"/>
        </w:rPr>
        <w:tab/>
      </w:r>
      <w:r w:rsidR="00C168DB" w:rsidRPr="00723DF2">
        <w:rPr>
          <w:rFonts w:ascii="Arial" w:hAnsi="Arial" w:cs="Arial"/>
          <w:bCs/>
          <w:lang w:val="cy-GB" w:eastAsia="en-GB"/>
        </w:rPr>
        <w:t>Llên-ladrad</w:t>
      </w:r>
      <w:r w:rsidR="00C168DB" w:rsidRPr="00723DF2">
        <w:rPr>
          <w:rFonts w:ascii="Arial" w:hAnsi="Arial" w:cs="Arial"/>
          <w:lang w:val="cy-GB" w:eastAsia="en-GB"/>
        </w:rPr>
        <w:t xml:space="preserve"> yw </w:t>
      </w:r>
      <w:r w:rsidR="004A2D8F" w:rsidRPr="00723DF2">
        <w:rPr>
          <w:rFonts w:ascii="Arial" w:hAnsi="Arial" w:cs="Arial"/>
          <w:lang w:val="cy-GB" w:eastAsia="en-GB"/>
        </w:rPr>
        <w:t xml:space="preserve">pan fydd myfyrwyr yn </w:t>
      </w:r>
      <w:r w:rsidR="001D455E" w:rsidRPr="00723DF2">
        <w:rPr>
          <w:rFonts w:ascii="Arial" w:hAnsi="Arial" w:cs="Arial"/>
          <w:lang w:val="cy-GB" w:eastAsia="en-GB"/>
        </w:rPr>
        <w:t xml:space="preserve">cymryd gwaith neu syniadau rhywun arall a honni mai </w:t>
      </w:r>
      <w:r w:rsidR="004A2D8F" w:rsidRPr="00723DF2">
        <w:rPr>
          <w:rFonts w:ascii="Arial" w:hAnsi="Arial" w:cs="Arial"/>
          <w:lang w:val="cy-GB" w:eastAsia="en-GB"/>
        </w:rPr>
        <w:t>eu</w:t>
      </w:r>
      <w:r w:rsidR="00621F48" w:rsidRPr="00723DF2">
        <w:rPr>
          <w:rFonts w:ascii="Arial" w:hAnsi="Arial" w:cs="Arial"/>
          <w:lang w:val="cy-GB" w:eastAsia="en-GB"/>
        </w:rPr>
        <w:t xml:space="preserve"> gwaith neu</w:t>
      </w:r>
      <w:r w:rsidR="004A2D8F" w:rsidRPr="00723DF2">
        <w:rPr>
          <w:rFonts w:ascii="Arial" w:hAnsi="Arial" w:cs="Arial"/>
          <w:lang w:val="cy-GB" w:eastAsia="en-GB"/>
        </w:rPr>
        <w:t xml:space="preserve"> eu s</w:t>
      </w:r>
      <w:r w:rsidR="00621F48" w:rsidRPr="00723DF2">
        <w:rPr>
          <w:rFonts w:ascii="Arial" w:hAnsi="Arial" w:cs="Arial"/>
          <w:lang w:val="cy-GB" w:eastAsia="en-GB"/>
        </w:rPr>
        <w:t xml:space="preserve">yniadau </w:t>
      </w:r>
      <w:r w:rsidR="004A2D8F" w:rsidRPr="00723DF2">
        <w:rPr>
          <w:rFonts w:ascii="Arial" w:hAnsi="Arial" w:cs="Arial"/>
          <w:lang w:val="cy-GB" w:eastAsia="en-GB"/>
        </w:rPr>
        <w:t>eu hunain</w:t>
      </w:r>
      <w:r w:rsidR="00621F48" w:rsidRPr="00723DF2">
        <w:rPr>
          <w:rFonts w:ascii="Arial" w:hAnsi="Arial" w:cs="Arial"/>
          <w:lang w:val="cy-GB" w:eastAsia="en-GB"/>
        </w:rPr>
        <w:t xml:space="preserve"> ydynt.  </w:t>
      </w:r>
      <w:r w:rsidR="00C168DB" w:rsidRPr="00723DF2">
        <w:rPr>
          <w:rFonts w:ascii="Arial" w:hAnsi="Arial" w:cs="Arial"/>
          <w:lang w:val="cy-GB" w:eastAsia="en-GB"/>
        </w:rPr>
        <w:t xml:space="preserve">Gall llên-ladrad fod ar ffurf ysgrifenedig </w:t>
      </w:r>
      <w:r w:rsidR="00621F48" w:rsidRPr="00723DF2">
        <w:rPr>
          <w:rFonts w:ascii="Arial" w:hAnsi="Arial" w:cs="Arial"/>
          <w:lang w:val="cy-GB" w:eastAsia="en-GB"/>
        </w:rPr>
        <w:t>neu</w:t>
      </w:r>
      <w:r w:rsidR="00C168DB" w:rsidRPr="00723DF2">
        <w:rPr>
          <w:rFonts w:ascii="Arial" w:hAnsi="Arial" w:cs="Arial"/>
          <w:lang w:val="cy-GB" w:eastAsia="en-GB"/>
        </w:rPr>
        <w:t xml:space="preserve"> anysgrifenedig</w:t>
      </w:r>
      <w:r w:rsidR="00621F48" w:rsidRPr="00723DF2">
        <w:rPr>
          <w:rFonts w:ascii="Arial" w:hAnsi="Arial" w:cs="Arial"/>
          <w:lang w:val="cy-GB" w:eastAsia="en-GB"/>
        </w:rPr>
        <w:t xml:space="preserve">.  Rhoddir enghreifftiau manwl o lên-ladrad yn </w:t>
      </w:r>
      <w:r w:rsidR="00C15F88" w:rsidRPr="00C15F88">
        <w:rPr>
          <w:rStyle w:val="Hyperlink"/>
          <w:rFonts w:ascii="Arial" w:hAnsi="Arial" w:cs="Arial"/>
          <w:lang w:eastAsia="en-GB"/>
        </w:rPr>
        <w:t>https://registry.southwales.ac.uk/student-regulations/academic-misconduct/</w:t>
      </w:r>
      <w:r w:rsidR="00621F48" w:rsidRPr="00723DF2">
        <w:rPr>
          <w:rFonts w:ascii="Arial" w:hAnsi="Arial" w:cs="Arial"/>
          <w:lang w:val="cy-GB" w:eastAsia="en-GB"/>
        </w:rPr>
        <w:t>.</w:t>
      </w:r>
    </w:p>
    <w:p w:rsidR="00C168DB" w:rsidRPr="00B24496" w:rsidRDefault="00C168DB" w:rsidP="00CA1944">
      <w:pPr>
        <w:ind w:left="851" w:hanging="851"/>
        <w:jc w:val="both"/>
        <w:rPr>
          <w:rFonts w:ascii="Arial" w:hAnsi="Arial" w:cs="Arial"/>
          <w:b/>
          <w:bCs/>
          <w:lang w:val="cy-GB" w:eastAsia="en-GB"/>
        </w:rPr>
      </w:pPr>
    </w:p>
    <w:p w:rsidR="00C168DB" w:rsidRPr="00C168DB" w:rsidRDefault="0045474C" w:rsidP="00CA1944">
      <w:pPr>
        <w:ind w:left="851" w:hanging="851"/>
        <w:rPr>
          <w:rFonts w:ascii="Arial" w:hAnsi="Arial" w:cs="Arial"/>
          <w:b/>
          <w:bCs/>
          <w:i/>
          <w:lang w:val="cy-GB" w:eastAsia="en-GB"/>
        </w:rPr>
      </w:pPr>
      <w:r>
        <w:rPr>
          <w:rFonts w:ascii="Arial" w:hAnsi="Arial" w:cs="Arial"/>
          <w:b/>
          <w:bCs/>
          <w:i/>
          <w:lang w:val="cy-GB" w:eastAsia="en-GB"/>
        </w:rPr>
        <w:t>4</w:t>
      </w:r>
      <w:r w:rsidR="00C168DB" w:rsidRPr="00C168DB">
        <w:rPr>
          <w:rFonts w:ascii="Arial" w:hAnsi="Arial" w:cs="Arial"/>
          <w:b/>
          <w:bCs/>
          <w:i/>
          <w:lang w:val="cy-GB" w:eastAsia="en-GB"/>
        </w:rPr>
        <w:t>.3</w:t>
      </w:r>
      <w:r w:rsidR="00C168DB" w:rsidRPr="00C168DB">
        <w:rPr>
          <w:rFonts w:ascii="Arial" w:hAnsi="Arial" w:cs="Arial"/>
          <w:b/>
          <w:bCs/>
          <w:i/>
          <w:lang w:val="cy-GB" w:eastAsia="en-GB"/>
        </w:rPr>
        <w:tab/>
      </w:r>
      <w:r w:rsidR="00C168DB" w:rsidRPr="00C168DB">
        <w:rPr>
          <w:rFonts w:ascii="Arial" w:hAnsi="Arial" w:cs="Arial"/>
          <w:b/>
          <w:bCs/>
          <w:i/>
          <w:iCs/>
          <w:lang w:val="cy-GB" w:eastAsia="en-GB"/>
        </w:rPr>
        <w:t>Twyllo</w:t>
      </w:r>
    </w:p>
    <w:p w:rsidR="00C168DB" w:rsidRPr="00B24496" w:rsidRDefault="00C168DB" w:rsidP="00CA1944">
      <w:pPr>
        <w:ind w:left="851" w:hanging="851"/>
        <w:rPr>
          <w:rFonts w:ascii="Arial" w:hAnsi="Arial" w:cs="Arial"/>
          <w:b/>
          <w:bCs/>
          <w:i/>
          <w:lang w:val="cy-GB" w:eastAsia="en-GB"/>
        </w:rPr>
      </w:pPr>
    </w:p>
    <w:p w:rsidR="004A2D8F" w:rsidRDefault="0045474C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bCs/>
          <w:lang w:val="cy-GB" w:eastAsia="en-GB"/>
        </w:rPr>
        <w:t>4</w:t>
      </w:r>
      <w:r w:rsidR="00C168DB">
        <w:rPr>
          <w:rFonts w:ascii="Arial" w:hAnsi="Arial" w:cs="Arial"/>
          <w:bCs/>
          <w:lang w:val="cy-GB" w:eastAsia="en-GB"/>
        </w:rPr>
        <w:t>.3.1</w:t>
      </w:r>
      <w:r w:rsidR="00C168DB" w:rsidRPr="00B24496">
        <w:rPr>
          <w:rFonts w:ascii="Arial" w:hAnsi="Arial" w:cs="Arial"/>
          <w:bCs/>
          <w:lang w:val="cy-GB" w:eastAsia="en-GB"/>
        </w:rPr>
        <w:tab/>
      </w:r>
      <w:r w:rsidR="00C168DB" w:rsidRPr="00723DF2">
        <w:rPr>
          <w:rFonts w:ascii="Arial" w:hAnsi="Arial" w:cs="Arial"/>
          <w:bCs/>
          <w:lang w:val="cy-GB" w:eastAsia="en-GB"/>
        </w:rPr>
        <w:t>Twyllo</w:t>
      </w:r>
      <w:r w:rsidR="00C168DB" w:rsidRPr="00723DF2">
        <w:rPr>
          <w:rFonts w:ascii="Arial" w:hAnsi="Arial" w:cs="Arial"/>
          <w:lang w:val="cy-GB" w:eastAsia="en-GB"/>
        </w:rPr>
        <w:t xml:space="preserve"> yw </w:t>
      </w:r>
      <w:r w:rsidR="004A2D8F" w:rsidRPr="00723DF2">
        <w:rPr>
          <w:rFonts w:ascii="Arial" w:hAnsi="Arial" w:cs="Arial"/>
          <w:lang w:val="cy-GB" w:eastAsia="en-GB"/>
        </w:rPr>
        <w:t xml:space="preserve">pan fydd myfyrwyr yn </w:t>
      </w:r>
      <w:r w:rsidR="00621F48" w:rsidRPr="00723DF2">
        <w:rPr>
          <w:rFonts w:ascii="Arial" w:hAnsi="Arial" w:cs="Arial"/>
          <w:lang w:val="cy-GB" w:eastAsia="en-GB"/>
        </w:rPr>
        <w:t>gweithredu’n anonest neu’n annheg cy</w:t>
      </w:r>
      <w:r w:rsidR="00C168DB" w:rsidRPr="00723DF2">
        <w:rPr>
          <w:rFonts w:ascii="Arial" w:hAnsi="Arial" w:cs="Arial"/>
          <w:lang w:val="cy-GB" w:eastAsia="en-GB"/>
        </w:rPr>
        <w:t xml:space="preserve">n, yn ystod neu ar ôl arholiad </w:t>
      </w:r>
      <w:r w:rsidR="00621F48" w:rsidRPr="00723DF2">
        <w:rPr>
          <w:rFonts w:ascii="Arial" w:hAnsi="Arial" w:cs="Arial"/>
          <w:lang w:val="cy-GB" w:eastAsia="en-GB"/>
        </w:rPr>
        <w:t>neu mewn prawf dosbarth er mwyn</w:t>
      </w:r>
      <w:r w:rsidR="00C168DB" w:rsidRPr="00723DF2">
        <w:rPr>
          <w:rFonts w:ascii="Arial" w:hAnsi="Arial" w:cs="Arial"/>
          <w:lang w:val="cy-GB" w:eastAsia="en-GB"/>
        </w:rPr>
        <w:t xml:space="preserve"> ennill mantais neu </w:t>
      </w:r>
      <w:r w:rsidR="00621F48" w:rsidRPr="00723DF2">
        <w:rPr>
          <w:rFonts w:ascii="Arial" w:hAnsi="Arial" w:cs="Arial"/>
          <w:lang w:val="cy-GB" w:eastAsia="en-GB"/>
        </w:rPr>
        <w:t>g</w:t>
      </w:r>
      <w:r w:rsidR="00C168DB" w:rsidRPr="00723DF2">
        <w:rPr>
          <w:rFonts w:ascii="Arial" w:hAnsi="Arial" w:cs="Arial"/>
          <w:lang w:val="cy-GB" w:eastAsia="en-GB"/>
        </w:rPr>
        <w:t>ynorthwyo myfyriwr arall i wneud hynny.</w:t>
      </w:r>
      <w:r w:rsidR="004A2D8F" w:rsidRPr="00723DF2">
        <w:rPr>
          <w:rFonts w:ascii="Arial" w:hAnsi="Arial" w:cs="Arial"/>
          <w:lang w:val="cy-GB" w:eastAsia="en-GB"/>
        </w:rPr>
        <w:t xml:space="preserve">  Rhoddir enghreifftiau manwl o dwyllo yn</w:t>
      </w:r>
      <w:r w:rsidR="004A2D8F">
        <w:rPr>
          <w:rFonts w:ascii="Arial" w:hAnsi="Arial" w:cs="Arial"/>
          <w:lang w:val="cy-GB" w:eastAsia="en-GB"/>
        </w:rPr>
        <w:t xml:space="preserve"> </w:t>
      </w:r>
      <w:hyperlink r:id="rId10" w:history="1">
        <w:r w:rsidR="00C15F88" w:rsidRPr="00C15F88">
          <w:rPr>
            <w:rStyle w:val="Hyperlink"/>
            <w:rFonts w:ascii="Arial" w:hAnsi="Arial" w:cs="Arial"/>
            <w:lang w:eastAsia="en-GB"/>
          </w:rPr>
          <w:t>https://registry.southwales.ac.uk/student-regulations/academic-misconduct/</w:t>
        </w:r>
      </w:hyperlink>
      <w:r w:rsidR="004A2D8F" w:rsidRPr="00723DF2">
        <w:rPr>
          <w:rFonts w:ascii="Arial" w:hAnsi="Arial" w:cs="Arial"/>
          <w:lang w:val="cy-GB" w:eastAsia="en-GB"/>
        </w:rPr>
        <w:t>.</w:t>
      </w:r>
    </w:p>
    <w:p w:rsidR="004A2D8F" w:rsidRPr="00B24496" w:rsidRDefault="004A2D8F" w:rsidP="00CA1944">
      <w:pPr>
        <w:ind w:left="851" w:hanging="851"/>
        <w:jc w:val="both"/>
        <w:rPr>
          <w:rFonts w:ascii="Arial" w:hAnsi="Arial" w:cs="Arial"/>
          <w:b/>
          <w:bCs/>
          <w:lang w:val="cy-GB" w:eastAsia="en-GB"/>
        </w:rPr>
      </w:pPr>
    </w:p>
    <w:p w:rsidR="00C168DB" w:rsidRPr="00723DF2" w:rsidRDefault="0045474C" w:rsidP="00CA1944">
      <w:pPr>
        <w:ind w:left="851" w:hanging="851"/>
        <w:jc w:val="both"/>
        <w:rPr>
          <w:rFonts w:ascii="Arial" w:hAnsi="Arial" w:cs="Arial"/>
          <w:b/>
          <w:i/>
          <w:lang w:val="cy-GB" w:eastAsia="en-GB"/>
        </w:rPr>
      </w:pPr>
      <w:r>
        <w:rPr>
          <w:rFonts w:ascii="Arial" w:hAnsi="Arial" w:cs="Arial"/>
          <w:b/>
          <w:i/>
          <w:lang w:val="cy-GB" w:eastAsia="en-GB"/>
        </w:rPr>
        <w:t>4</w:t>
      </w:r>
      <w:r w:rsidR="004A2D8F" w:rsidRPr="00723DF2">
        <w:rPr>
          <w:rFonts w:ascii="Arial" w:hAnsi="Arial" w:cs="Arial"/>
          <w:b/>
          <w:i/>
          <w:lang w:val="cy-GB" w:eastAsia="en-GB"/>
        </w:rPr>
        <w:t>.4</w:t>
      </w:r>
      <w:r w:rsidR="004A2D8F" w:rsidRPr="00723DF2">
        <w:rPr>
          <w:rFonts w:ascii="Arial" w:hAnsi="Arial" w:cs="Arial"/>
          <w:b/>
          <w:i/>
          <w:lang w:val="cy-GB" w:eastAsia="en-GB"/>
        </w:rPr>
        <w:tab/>
        <w:t>Twyllo dan gontract</w:t>
      </w:r>
    </w:p>
    <w:p w:rsidR="004A2D8F" w:rsidRPr="00723DF2" w:rsidRDefault="004A2D8F" w:rsidP="00CA1944">
      <w:pPr>
        <w:ind w:left="851" w:hanging="851"/>
        <w:jc w:val="both"/>
        <w:rPr>
          <w:rFonts w:ascii="Arial" w:hAnsi="Arial" w:cs="Arial"/>
          <w:b/>
          <w:i/>
          <w:lang w:val="cy-GB" w:eastAsia="en-GB"/>
        </w:rPr>
      </w:pPr>
    </w:p>
    <w:p w:rsidR="004A2D8F" w:rsidRDefault="0045474C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4</w:t>
      </w:r>
      <w:r w:rsidR="003821EC" w:rsidRPr="00723DF2">
        <w:rPr>
          <w:rFonts w:ascii="Arial" w:hAnsi="Arial" w:cs="Arial"/>
          <w:lang w:val="cy-GB" w:eastAsia="en-GB"/>
        </w:rPr>
        <w:t>.4.1</w:t>
      </w:r>
      <w:r w:rsidR="00C168DB" w:rsidRPr="00723DF2">
        <w:rPr>
          <w:rFonts w:ascii="Arial" w:hAnsi="Arial" w:cs="Arial"/>
          <w:b/>
          <w:lang w:val="cy-GB" w:eastAsia="en-GB"/>
        </w:rPr>
        <w:tab/>
      </w:r>
      <w:r w:rsidR="00C168DB" w:rsidRPr="00723DF2">
        <w:rPr>
          <w:rFonts w:ascii="Arial" w:hAnsi="Arial" w:cs="Arial"/>
          <w:lang w:val="cy-GB" w:eastAsia="en-GB"/>
        </w:rPr>
        <w:t xml:space="preserve">Twyllo dan gontract </w:t>
      </w:r>
      <w:r w:rsidR="004A2D8F" w:rsidRPr="00723DF2">
        <w:rPr>
          <w:rFonts w:ascii="Arial" w:hAnsi="Arial" w:cs="Arial"/>
          <w:lang w:val="cy-GB" w:eastAsia="en-GB"/>
        </w:rPr>
        <w:t>yw pan fydd myfyr</w:t>
      </w:r>
      <w:r w:rsidR="00C168DB" w:rsidRPr="00723DF2">
        <w:rPr>
          <w:rFonts w:ascii="Arial" w:hAnsi="Arial" w:cs="Arial"/>
          <w:lang w:val="cy-GB" w:eastAsia="en-GB"/>
        </w:rPr>
        <w:t>w</w:t>
      </w:r>
      <w:r w:rsidR="004A2D8F" w:rsidRPr="00723DF2">
        <w:rPr>
          <w:rFonts w:ascii="Arial" w:hAnsi="Arial" w:cs="Arial"/>
          <w:lang w:val="cy-GB" w:eastAsia="en-GB"/>
        </w:rPr>
        <w:t>y</w:t>
      </w:r>
      <w:r w:rsidR="00C168DB" w:rsidRPr="00723DF2">
        <w:rPr>
          <w:rFonts w:ascii="Arial" w:hAnsi="Arial" w:cs="Arial"/>
          <w:lang w:val="cy-GB" w:eastAsia="en-GB"/>
        </w:rPr>
        <w:t xml:space="preserve">r yn prynu traethawd neu aseiniad, naill ai ‘yn barod’ neu wedi’i ysgrifennu’n bwrpasol ar </w:t>
      </w:r>
      <w:r w:rsidR="004A2D8F" w:rsidRPr="00723DF2">
        <w:rPr>
          <w:rFonts w:ascii="Arial" w:hAnsi="Arial" w:cs="Arial"/>
          <w:lang w:val="cy-GB" w:eastAsia="en-GB"/>
        </w:rPr>
        <w:t>eu cy</w:t>
      </w:r>
      <w:r w:rsidR="00C168DB" w:rsidRPr="00723DF2">
        <w:rPr>
          <w:rFonts w:ascii="Arial" w:hAnsi="Arial" w:cs="Arial"/>
          <w:lang w:val="cy-GB" w:eastAsia="en-GB"/>
        </w:rPr>
        <w:t>fer</w:t>
      </w:r>
      <w:r w:rsidR="004A2D8F" w:rsidRPr="00723DF2">
        <w:rPr>
          <w:rFonts w:ascii="Arial" w:hAnsi="Arial" w:cs="Arial"/>
          <w:lang w:val="cy-GB" w:eastAsia="en-GB"/>
        </w:rPr>
        <w:t>, ac yn ei gyflwyno fel eu g</w:t>
      </w:r>
      <w:r w:rsidR="003821EC" w:rsidRPr="00723DF2">
        <w:rPr>
          <w:rFonts w:ascii="Arial" w:hAnsi="Arial" w:cs="Arial"/>
          <w:lang w:val="cy-GB" w:eastAsia="en-GB"/>
        </w:rPr>
        <w:t>waith eu</w:t>
      </w:r>
      <w:r w:rsidR="00C168DB" w:rsidRPr="00723DF2">
        <w:rPr>
          <w:rFonts w:ascii="Arial" w:hAnsi="Arial" w:cs="Arial"/>
          <w:lang w:val="cy-GB" w:eastAsia="en-GB"/>
        </w:rPr>
        <w:t xml:space="preserve"> hun</w:t>
      </w:r>
      <w:r w:rsidR="003821EC" w:rsidRPr="00723DF2">
        <w:rPr>
          <w:rFonts w:ascii="Arial" w:hAnsi="Arial" w:cs="Arial"/>
          <w:lang w:val="cy-GB" w:eastAsia="en-GB"/>
        </w:rPr>
        <w:t>ain</w:t>
      </w:r>
      <w:r w:rsidR="00C168DB" w:rsidRPr="00723DF2">
        <w:rPr>
          <w:rFonts w:ascii="Arial" w:hAnsi="Arial" w:cs="Arial"/>
          <w:lang w:val="cy-GB" w:eastAsia="en-GB"/>
        </w:rPr>
        <w:t>.</w:t>
      </w:r>
      <w:r w:rsidR="004A2D8F" w:rsidRPr="00723DF2">
        <w:rPr>
          <w:rFonts w:ascii="Arial" w:hAnsi="Arial" w:cs="Arial"/>
          <w:lang w:val="cy-GB" w:eastAsia="en-GB"/>
        </w:rPr>
        <w:t xml:space="preserve">  Rhoddir enghreifftiau manwl o dwyllo dan gontract yn </w:t>
      </w:r>
      <w:hyperlink r:id="rId11" w:history="1">
        <w:r w:rsidR="00C15F88" w:rsidRPr="00C15F88">
          <w:rPr>
            <w:rStyle w:val="Hyperlink"/>
            <w:rFonts w:ascii="Arial" w:hAnsi="Arial" w:cs="Arial"/>
            <w:lang w:eastAsia="en-GB"/>
          </w:rPr>
          <w:t>https://registry.southwales.ac.uk/student-regulations/academic-misconduct/</w:t>
        </w:r>
        <w:r w:rsidR="0006614B" w:rsidRPr="0063699D">
          <w:rPr>
            <w:rStyle w:val="Hyperlink"/>
            <w:rFonts w:ascii="Arial" w:hAnsi="Arial" w:cs="Arial"/>
            <w:lang w:eastAsia="en-GB"/>
          </w:rPr>
          <w:t>/</w:t>
        </w:r>
      </w:hyperlink>
      <w:r w:rsidR="004A2D8F" w:rsidRPr="00723DF2">
        <w:rPr>
          <w:rFonts w:ascii="Arial" w:hAnsi="Arial" w:cs="Arial"/>
          <w:lang w:val="cy-GB" w:eastAsia="en-GB"/>
        </w:rPr>
        <w:t>.</w:t>
      </w:r>
    </w:p>
    <w:p w:rsidR="004A2D8F" w:rsidRPr="00B24496" w:rsidRDefault="004A2D8F" w:rsidP="00CA1944">
      <w:pPr>
        <w:ind w:left="851" w:hanging="851"/>
        <w:jc w:val="both"/>
        <w:rPr>
          <w:rFonts w:ascii="Arial" w:hAnsi="Arial" w:cs="Arial"/>
          <w:b/>
          <w:bCs/>
          <w:lang w:val="cy-GB" w:eastAsia="en-GB"/>
        </w:rPr>
      </w:pPr>
    </w:p>
    <w:p w:rsidR="00C168DB" w:rsidRPr="00723DF2" w:rsidRDefault="00420385" w:rsidP="00CA1944">
      <w:pPr>
        <w:ind w:left="851" w:hanging="851"/>
        <w:rPr>
          <w:rFonts w:ascii="Arial" w:hAnsi="Arial" w:cs="Arial"/>
          <w:b/>
          <w:bCs/>
          <w:i/>
          <w:lang w:val="cy-GB" w:eastAsia="en-GB"/>
        </w:rPr>
      </w:pPr>
      <w:r>
        <w:rPr>
          <w:rFonts w:ascii="Arial" w:hAnsi="Arial" w:cs="Arial"/>
          <w:b/>
          <w:bCs/>
          <w:i/>
          <w:lang w:val="cy-GB" w:eastAsia="en-GB"/>
        </w:rPr>
        <w:t>4</w:t>
      </w:r>
      <w:r w:rsidR="003821EC" w:rsidRPr="00723DF2">
        <w:rPr>
          <w:rFonts w:ascii="Arial" w:hAnsi="Arial" w:cs="Arial"/>
          <w:b/>
          <w:bCs/>
          <w:i/>
          <w:lang w:val="cy-GB" w:eastAsia="en-GB"/>
        </w:rPr>
        <w:t>.5</w:t>
      </w:r>
      <w:r w:rsidR="00C168DB" w:rsidRPr="00723DF2">
        <w:rPr>
          <w:rFonts w:ascii="Arial" w:hAnsi="Arial" w:cs="Arial"/>
          <w:b/>
          <w:bCs/>
          <w:i/>
          <w:lang w:val="cy-GB" w:eastAsia="en-GB"/>
        </w:rPr>
        <w:tab/>
        <w:t xml:space="preserve">Ffugio </w:t>
      </w:r>
    </w:p>
    <w:p w:rsidR="00C168DB" w:rsidRPr="00723DF2" w:rsidRDefault="00C168DB" w:rsidP="00CA1944">
      <w:pPr>
        <w:ind w:left="851" w:hanging="851"/>
        <w:rPr>
          <w:rFonts w:ascii="Arial" w:hAnsi="Arial" w:cs="Arial"/>
          <w:b/>
          <w:bCs/>
          <w:lang w:val="cy-GB" w:eastAsia="en-GB"/>
        </w:rPr>
      </w:pPr>
    </w:p>
    <w:p w:rsidR="00C168DB" w:rsidRPr="00C5442E" w:rsidRDefault="00420385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bCs/>
          <w:lang w:val="cy-GB" w:eastAsia="en-GB"/>
        </w:rPr>
        <w:t>4</w:t>
      </w:r>
      <w:r w:rsidR="00C168DB" w:rsidRPr="00723DF2">
        <w:rPr>
          <w:rFonts w:ascii="Arial" w:hAnsi="Arial" w:cs="Arial"/>
          <w:bCs/>
          <w:lang w:val="cy-GB" w:eastAsia="en-GB"/>
        </w:rPr>
        <w:t>.</w:t>
      </w:r>
      <w:r w:rsidR="003821EC" w:rsidRPr="00723DF2">
        <w:rPr>
          <w:rFonts w:ascii="Arial" w:hAnsi="Arial" w:cs="Arial"/>
          <w:bCs/>
          <w:lang w:val="cy-GB" w:eastAsia="en-GB"/>
        </w:rPr>
        <w:t>5</w:t>
      </w:r>
      <w:r w:rsidR="00C168DB" w:rsidRPr="00723DF2">
        <w:rPr>
          <w:rFonts w:ascii="Arial" w:hAnsi="Arial" w:cs="Arial"/>
          <w:bCs/>
          <w:lang w:val="cy-GB" w:eastAsia="en-GB"/>
        </w:rPr>
        <w:t>.1</w:t>
      </w:r>
      <w:r w:rsidR="00C168DB" w:rsidRPr="00723DF2">
        <w:rPr>
          <w:rFonts w:ascii="Arial" w:hAnsi="Arial" w:cs="Arial"/>
          <w:bCs/>
          <w:lang w:val="cy-GB" w:eastAsia="en-GB"/>
        </w:rPr>
        <w:tab/>
        <w:t>Ffugio</w:t>
      </w:r>
      <w:r w:rsidR="00C168DB" w:rsidRPr="00723DF2">
        <w:rPr>
          <w:rFonts w:ascii="Arial" w:hAnsi="Arial" w:cs="Arial"/>
          <w:lang w:val="cy-GB" w:eastAsia="en-GB"/>
        </w:rPr>
        <w:t xml:space="preserve"> yw </w:t>
      </w:r>
      <w:r w:rsidR="004A2D8F" w:rsidRPr="00723DF2">
        <w:rPr>
          <w:rFonts w:ascii="Arial" w:hAnsi="Arial" w:cs="Arial"/>
          <w:lang w:val="cy-GB" w:eastAsia="en-GB"/>
        </w:rPr>
        <w:t xml:space="preserve">pan fydd myfyrwyr </w:t>
      </w:r>
      <w:r w:rsidR="003821EC" w:rsidRPr="00723DF2">
        <w:rPr>
          <w:rFonts w:ascii="Arial" w:hAnsi="Arial" w:cs="Arial"/>
          <w:lang w:val="cy-GB" w:eastAsia="en-GB"/>
        </w:rPr>
        <w:t>yn ffugio gwybodaeth neu ddamcaniaethau ac yn eu defnyddio mewn asesiad.  Rhoddir enghreifftiau manwl o ffugio yn</w:t>
      </w:r>
      <w:r w:rsidR="003821EC">
        <w:rPr>
          <w:rFonts w:ascii="Arial" w:hAnsi="Arial" w:cs="Arial"/>
          <w:lang w:val="cy-GB" w:eastAsia="en-GB"/>
        </w:rPr>
        <w:t xml:space="preserve"> </w:t>
      </w:r>
      <w:hyperlink r:id="rId12" w:history="1">
        <w:r w:rsidR="00C15F88" w:rsidRPr="00C15F88">
          <w:rPr>
            <w:rStyle w:val="Hyperlink"/>
            <w:rFonts w:ascii="Arial" w:hAnsi="Arial" w:cs="Arial"/>
            <w:lang w:eastAsia="en-GB"/>
          </w:rPr>
          <w:t>https://registry.southwales.ac.uk/student-regulations/academic-misconduct/</w:t>
        </w:r>
        <w:r w:rsidR="0006614B" w:rsidRPr="0063699D">
          <w:rPr>
            <w:rStyle w:val="Hyperlink"/>
            <w:rFonts w:ascii="Arial" w:hAnsi="Arial" w:cs="Arial"/>
            <w:lang w:eastAsia="en-GB"/>
          </w:rPr>
          <w:t>/</w:t>
        </w:r>
      </w:hyperlink>
      <w:r w:rsidR="003821EC" w:rsidRPr="00723DF2">
        <w:rPr>
          <w:rFonts w:ascii="Arial" w:hAnsi="Arial" w:cs="Arial"/>
          <w:lang w:val="cy-GB" w:eastAsia="en-GB"/>
        </w:rPr>
        <w:t>.</w:t>
      </w:r>
      <w:r w:rsidR="00C168DB" w:rsidRPr="00C5442E">
        <w:rPr>
          <w:rFonts w:ascii="Arial" w:hAnsi="Arial" w:cs="Arial"/>
          <w:lang w:val="cy-GB" w:eastAsia="en-GB"/>
        </w:rPr>
        <w:t xml:space="preserve"> </w:t>
      </w:r>
    </w:p>
    <w:p w:rsidR="00C168DB" w:rsidRPr="00C5442E" w:rsidRDefault="00C168DB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C168DB" w:rsidRPr="00C5442E" w:rsidRDefault="00420385" w:rsidP="00CA1944">
      <w:pPr>
        <w:pStyle w:val="ListParagraph"/>
        <w:ind w:left="851" w:hanging="851"/>
        <w:jc w:val="both"/>
        <w:rPr>
          <w:rFonts w:ascii="Arial" w:hAnsi="Arial" w:cs="Arial"/>
          <w:b/>
          <w:lang w:val="cy-GB" w:eastAsia="en-GB"/>
        </w:rPr>
      </w:pPr>
      <w:r>
        <w:rPr>
          <w:rFonts w:ascii="Arial" w:hAnsi="Arial" w:cs="Arial"/>
          <w:lang w:val="cy-GB" w:eastAsia="en-GB"/>
        </w:rPr>
        <w:t>4</w:t>
      </w:r>
      <w:r w:rsidR="003821EC">
        <w:rPr>
          <w:rFonts w:ascii="Arial" w:hAnsi="Arial" w:cs="Arial"/>
          <w:lang w:val="cy-GB" w:eastAsia="en-GB"/>
        </w:rPr>
        <w:t>.5.2</w:t>
      </w:r>
      <w:r w:rsidR="00C168DB" w:rsidRPr="00C5442E">
        <w:rPr>
          <w:rFonts w:ascii="Arial" w:hAnsi="Arial" w:cs="Arial"/>
          <w:lang w:val="cy-GB" w:eastAsia="en-GB"/>
        </w:rPr>
        <w:tab/>
      </w:r>
      <w:r w:rsidR="003821EC" w:rsidRPr="00A16B55">
        <w:rPr>
          <w:rFonts w:ascii="Arial" w:hAnsi="Arial" w:cs="Arial"/>
          <w:lang w:val="cy-GB" w:eastAsia="en-GB"/>
        </w:rPr>
        <w:t>Yn achos myfyrw</w:t>
      </w:r>
      <w:r w:rsidR="0055455B">
        <w:rPr>
          <w:rFonts w:ascii="Arial" w:hAnsi="Arial" w:cs="Arial"/>
          <w:lang w:val="cy-GB" w:eastAsia="en-GB"/>
        </w:rPr>
        <w:t>y</w:t>
      </w:r>
      <w:r w:rsidR="003821EC" w:rsidRPr="00A16B55">
        <w:rPr>
          <w:rFonts w:ascii="Arial" w:hAnsi="Arial" w:cs="Arial"/>
          <w:lang w:val="cy-GB" w:eastAsia="en-GB"/>
        </w:rPr>
        <w:t>r ar g</w:t>
      </w:r>
      <w:r w:rsidR="00C168DB" w:rsidRPr="00A16B55">
        <w:rPr>
          <w:rFonts w:ascii="Arial" w:hAnsi="Arial" w:cs="Arial"/>
          <w:lang w:val="cy-GB" w:eastAsia="en-GB"/>
        </w:rPr>
        <w:t xml:space="preserve">yrsiau sy’n arwain at gymhwyster proffesiynol, mae honni’n ffug eich bod wedi cwblhau gofynion anacademaidd </w:t>
      </w:r>
      <w:r w:rsidR="007431BC" w:rsidRPr="00A16B55">
        <w:rPr>
          <w:rFonts w:ascii="Arial" w:hAnsi="Arial" w:cs="Arial"/>
          <w:lang w:val="cy-GB" w:eastAsia="en-GB"/>
        </w:rPr>
        <w:t>megis</w:t>
      </w:r>
      <w:r w:rsidR="00C168DB" w:rsidRPr="00A16B55">
        <w:rPr>
          <w:rFonts w:ascii="Arial" w:hAnsi="Arial" w:cs="Arial"/>
          <w:lang w:val="cy-GB" w:eastAsia="en-GB"/>
        </w:rPr>
        <w:t xml:space="preserve"> oriau </w:t>
      </w:r>
      <w:r w:rsidR="007431BC" w:rsidRPr="00A16B55">
        <w:rPr>
          <w:rFonts w:ascii="Arial" w:hAnsi="Arial" w:cs="Arial"/>
          <w:lang w:val="cy-GB" w:eastAsia="en-GB"/>
        </w:rPr>
        <w:t>yn gwneud gwaith ymarferol</w:t>
      </w:r>
      <w:r w:rsidR="00073028" w:rsidRPr="00A16B55">
        <w:rPr>
          <w:rFonts w:ascii="Arial" w:hAnsi="Arial" w:cs="Arial"/>
          <w:lang w:val="cy-GB" w:eastAsia="en-GB"/>
        </w:rPr>
        <w:t>,</w:t>
      </w:r>
      <w:r w:rsidR="00C168DB" w:rsidRPr="00A16B55">
        <w:rPr>
          <w:rFonts w:ascii="Arial" w:hAnsi="Arial" w:cs="Arial"/>
          <w:lang w:val="cy-GB" w:eastAsia="en-GB"/>
        </w:rPr>
        <w:t xml:space="preserve"> neu </w:t>
      </w:r>
      <w:r w:rsidR="00073028" w:rsidRPr="00A16B55">
        <w:rPr>
          <w:rFonts w:ascii="Arial" w:hAnsi="Arial" w:cs="Arial"/>
          <w:lang w:val="cy-GB" w:eastAsia="en-GB"/>
        </w:rPr>
        <w:t>eich bod wedi c</w:t>
      </w:r>
      <w:r w:rsidR="00C168DB" w:rsidRPr="00A16B55">
        <w:rPr>
          <w:rFonts w:ascii="Arial" w:hAnsi="Arial" w:cs="Arial"/>
          <w:lang w:val="cy-GB" w:eastAsia="en-GB"/>
        </w:rPr>
        <w:t>yflawni cymwyseddau proffesiynol</w:t>
      </w:r>
      <w:r w:rsidR="00073028" w:rsidRPr="00A16B55">
        <w:rPr>
          <w:rFonts w:ascii="Arial" w:hAnsi="Arial" w:cs="Arial"/>
          <w:lang w:val="cy-GB" w:eastAsia="en-GB"/>
        </w:rPr>
        <w:t>,</w:t>
      </w:r>
      <w:r w:rsidR="00C168DB" w:rsidRPr="00A16B55">
        <w:rPr>
          <w:rFonts w:ascii="Arial" w:hAnsi="Arial" w:cs="Arial"/>
          <w:lang w:val="cy-GB" w:eastAsia="en-GB"/>
        </w:rPr>
        <w:t xml:space="preserve"> yn gallu arwain at </w:t>
      </w:r>
      <w:r>
        <w:rPr>
          <w:rFonts w:ascii="Arial" w:hAnsi="Arial" w:cs="Arial"/>
          <w:lang w:val="cy-GB" w:eastAsia="en-GB"/>
        </w:rPr>
        <w:t>eich gwahardd</w:t>
      </w:r>
      <w:r w:rsidR="00C168DB" w:rsidRPr="00A16B55">
        <w:rPr>
          <w:rFonts w:ascii="Arial" w:hAnsi="Arial" w:cs="Arial"/>
          <w:lang w:val="cy-GB" w:eastAsia="en-GB"/>
        </w:rPr>
        <w:t xml:space="preserve"> rhag </w:t>
      </w:r>
      <w:r>
        <w:rPr>
          <w:rFonts w:ascii="Arial" w:hAnsi="Arial" w:cs="Arial"/>
          <w:lang w:val="cy-GB" w:eastAsia="en-GB"/>
        </w:rPr>
        <w:t>parhau ar y cwrs a hysbysu’r corff proffesiynol perthnasol</w:t>
      </w:r>
      <w:r w:rsidR="003821EC" w:rsidRPr="00A16B55">
        <w:rPr>
          <w:rFonts w:ascii="Arial" w:hAnsi="Arial" w:cs="Arial"/>
          <w:lang w:val="cy-GB" w:eastAsia="en-GB"/>
        </w:rPr>
        <w:t xml:space="preserve"> (gweler y Rheoliadau Addasrwydd i Ymarfer).</w:t>
      </w:r>
    </w:p>
    <w:p w:rsidR="00C168DB" w:rsidRPr="00C5442E" w:rsidRDefault="00C168DB" w:rsidP="00CA1944">
      <w:pPr>
        <w:pStyle w:val="ListParagraph"/>
        <w:ind w:left="851" w:hanging="851"/>
        <w:rPr>
          <w:rFonts w:ascii="Arial" w:hAnsi="Arial" w:cs="Arial"/>
          <w:lang w:val="cy-GB" w:eastAsia="en-GB"/>
        </w:rPr>
      </w:pPr>
    </w:p>
    <w:p w:rsidR="00C168DB" w:rsidRPr="00C168DB" w:rsidRDefault="000E2EFF" w:rsidP="00CA1944">
      <w:pPr>
        <w:ind w:left="851" w:hanging="851"/>
        <w:rPr>
          <w:rFonts w:ascii="Arial" w:hAnsi="Arial" w:cs="Arial"/>
          <w:b/>
          <w:bCs/>
          <w:i/>
          <w:lang w:val="cy-GB" w:eastAsia="en-GB"/>
        </w:rPr>
      </w:pPr>
      <w:r>
        <w:rPr>
          <w:rFonts w:ascii="Arial" w:hAnsi="Arial" w:cs="Arial"/>
          <w:b/>
          <w:bCs/>
          <w:i/>
          <w:lang w:val="cy-GB" w:eastAsia="en-GB"/>
        </w:rPr>
        <w:t>4</w:t>
      </w:r>
      <w:r w:rsidR="00C168DB" w:rsidRPr="00C168DB">
        <w:rPr>
          <w:rFonts w:ascii="Arial" w:hAnsi="Arial" w:cs="Arial"/>
          <w:b/>
          <w:bCs/>
          <w:i/>
          <w:lang w:val="cy-GB" w:eastAsia="en-GB"/>
        </w:rPr>
        <w:t>.</w:t>
      </w:r>
      <w:r w:rsidR="003821EC">
        <w:rPr>
          <w:rFonts w:ascii="Arial" w:hAnsi="Arial" w:cs="Arial"/>
          <w:b/>
          <w:bCs/>
          <w:i/>
          <w:lang w:val="cy-GB" w:eastAsia="en-GB"/>
        </w:rPr>
        <w:t>6</w:t>
      </w:r>
      <w:r w:rsidR="00C168DB" w:rsidRPr="00C168DB">
        <w:rPr>
          <w:rFonts w:ascii="Arial" w:hAnsi="Arial" w:cs="Arial"/>
          <w:b/>
          <w:bCs/>
          <w:i/>
          <w:lang w:val="cy-GB" w:eastAsia="en-GB"/>
        </w:rPr>
        <w:tab/>
        <w:t>Ailgylchu</w:t>
      </w:r>
    </w:p>
    <w:p w:rsidR="00C168DB" w:rsidRPr="00E37338" w:rsidRDefault="00C168DB" w:rsidP="00CA1944">
      <w:pPr>
        <w:pStyle w:val="ListParagraph"/>
        <w:ind w:left="851" w:hanging="851"/>
        <w:rPr>
          <w:rFonts w:ascii="Arial" w:hAnsi="Arial" w:cs="Arial"/>
          <w:lang w:eastAsia="en-GB"/>
        </w:rPr>
      </w:pPr>
    </w:p>
    <w:p w:rsidR="00F8427A" w:rsidRDefault="000E2EFF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bCs/>
          <w:lang w:val="cy-GB" w:eastAsia="en-GB"/>
        </w:rPr>
        <w:t>4</w:t>
      </w:r>
      <w:r w:rsidR="003821EC">
        <w:rPr>
          <w:rFonts w:ascii="Arial" w:hAnsi="Arial" w:cs="Arial"/>
          <w:bCs/>
          <w:lang w:val="cy-GB" w:eastAsia="en-GB"/>
        </w:rPr>
        <w:t>.6</w:t>
      </w:r>
      <w:r w:rsidR="00C168DB">
        <w:rPr>
          <w:rFonts w:ascii="Arial" w:hAnsi="Arial" w:cs="Arial"/>
          <w:bCs/>
          <w:lang w:val="cy-GB" w:eastAsia="en-GB"/>
        </w:rPr>
        <w:t>.1</w:t>
      </w:r>
      <w:r w:rsidR="00C168DB" w:rsidRPr="00995A9B">
        <w:rPr>
          <w:rFonts w:ascii="Arial" w:hAnsi="Arial" w:cs="Arial"/>
          <w:bCs/>
          <w:lang w:val="cy-GB" w:eastAsia="en-GB"/>
        </w:rPr>
        <w:tab/>
      </w:r>
      <w:r w:rsidR="00C168DB" w:rsidRPr="00A16B55">
        <w:rPr>
          <w:rFonts w:ascii="Arial" w:hAnsi="Arial" w:cs="Arial"/>
          <w:bCs/>
          <w:lang w:val="cy-GB" w:eastAsia="en-GB"/>
        </w:rPr>
        <w:t>Ailgylchu</w:t>
      </w:r>
      <w:r w:rsidR="00C168DB" w:rsidRPr="00A16B55">
        <w:rPr>
          <w:rFonts w:ascii="Arial" w:hAnsi="Arial" w:cs="Arial"/>
          <w:b/>
          <w:bCs/>
          <w:lang w:val="cy-GB" w:eastAsia="en-GB"/>
        </w:rPr>
        <w:t xml:space="preserve"> </w:t>
      </w:r>
      <w:r w:rsidR="00C168DB" w:rsidRPr="00A16B55">
        <w:rPr>
          <w:rFonts w:ascii="Arial" w:hAnsi="Arial" w:cs="Arial"/>
          <w:lang w:val="cy-GB" w:eastAsia="en-GB"/>
        </w:rPr>
        <w:t xml:space="preserve">yw </w:t>
      </w:r>
      <w:r w:rsidR="00F8427A" w:rsidRPr="00A16B55">
        <w:rPr>
          <w:rFonts w:ascii="Arial" w:hAnsi="Arial" w:cs="Arial"/>
          <w:lang w:val="cy-GB" w:eastAsia="en-GB"/>
        </w:rPr>
        <w:t xml:space="preserve">pan fydd myfyrwyr yn cyflwyno </w:t>
      </w:r>
      <w:r w:rsidR="00C168DB" w:rsidRPr="00A16B55">
        <w:rPr>
          <w:rFonts w:ascii="Arial" w:hAnsi="Arial" w:cs="Arial"/>
          <w:lang w:val="cy-GB" w:eastAsia="en-GB"/>
        </w:rPr>
        <w:t xml:space="preserve">darn o waith mewn un cyd-destun </w:t>
      </w:r>
      <w:r w:rsidR="00F8427A" w:rsidRPr="00A16B55">
        <w:rPr>
          <w:rFonts w:ascii="Arial" w:hAnsi="Arial" w:cs="Arial"/>
          <w:lang w:val="cy-GB" w:eastAsia="en-GB"/>
        </w:rPr>
        <w:t>ac yna’n</w:t>
      </w:r>
      <w:r w:rsidR="00C168DB" w:rsidRPr="00A16B55">
        <w:rPr>
          <w:rFonts w:ascii="Arial" w:hAnsi="Arial" w:cs="Arial"/>
          <w:lang w:val="cy-GB" w:eastAsia="en-GB"/>
        </w:rPr>
        <w:t xml:space="preserve"> ei ddefnyddio </w:t>
      </w:r>
      <w:r w:rsidR="00F8427A" w:rsidRPr="00A16B55">
        <w:rPr>
          <w:rFonts w:ascii="Arial" w:hAnsi="Arial" w:cs="Arial"/>
          <w:lang w:val="cy-GB" w:eastAsia="en-GB"/>
        </w:rPr>
        <w:t>eto mewn cyd-destun arall</w:t>
      </w:r>
      <w:r w:rsidR="00A16B55" w:rsidRPr="00A16B55">
        <w:rPr>
          <w:rFonts w:ascii="Arial" w:hAnsi="Arial" w:cs="Arial"/>
          <w:lang w:val="cy-GB" w:eastAsia="en-GB"/>
        </w:rPr>
        <w:t>.</w:t>
      </w:r>
      <w:r w:rsidR="00C168DB" w:rsidRPr="00A16B55">
        <w:rPr>
          <w:rFonts w:ascii="Arial" w:hAnsi="Arial" w:cs="Arial"/>
          <w:lang w:val="cy-GB" w:eastAsia="en-GB"/>
        </w:rPr>
        <w:t xml:space="preserve"> </w:t>
      </w:r>
      <w:r w:rsidR="00A16B55" w:rsidRPr="00A16B55">
        <w:rPr>
          <w:rFonts w:ascii="Arial" w:hAnsi="Arial" w:cs="Arial"/>
          <w:lang w:val="cy-GB" w:eastAsia="en-GB"/>
        </w:rPr>
        <w:t xml:space="preserve"> </w:t>
      </w:r>
      <w:r w:rsidR="00F8427A" w:rsidRPr="00A16B55">
        <w:rPr>
          <w:rFonts w:ascii="Arial" w:hAnsi="Arial" w:cs="Arial"/>
          <w:lang w:val="cy-GB" w:eastAsia="en-GB"/>
        </w:rPr>
        <w:t>Rhoddir enghreifftiau manwl o ailgylchu yn</w:t>
      </w:r>
      <w:r w:rsidR="00F8427A">
        <w:rPr>
          <w:rFonts w:ascii="Arial" w:hAnsi="Arial" w:cs="Arial"/>
          <w:lang w:val="cy-GB" w:eastAsia="en-GB"/>
        </w:rPr>
        <w:t xml:space="preserve"> </w:t>
      </w:r>
      <w:r w:rsidR="00C15F88" w:rsidRPr="00C15F88">
        <w:rPr>
          <w:rStyle w:val="Hyperlink"/>
          <w:rFonts w:ascii="Arial" w:hAnsi="Arial" w:cs="Arial"/>
          <w:lang w:eastAsia="en-GB"/>
        </w:rPr>
        <w:t>https://registry.southwales.ac.uk/student-regulations/academic-misconduct/</w:t>
      </w:r>
      <w:r w:rsidR="00F8427A" w:rsidRPr="00A16B55">
        <w:rPr>
          <w:rFonts w:ascii="Arial" w:hAnsi="Arial" w:cs="Arial"/>
          <w:lang w:val="cy-GB" w:eastAsia="en-GB"/>
        </w:rPr>
        <w:t>.</w:t>
      </w:r>
    </w:p>
    <w:p w:rsidR="00C168DB" w:rsidRPr="00995A9B" w:rsidRDefault="00C168DB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C168DB" w:rsidRDefault="000E2EFF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4</w:t>
      </w:r>
      <w:r w:rsidR="00F8427A">
        <w:rPr>
          <w:rFonts w:ascii="Arial" w:hAnsi="Arial" w:cs="Arial"/>
          <w:lang w:val="cy-GB" w:eastAsia="en-GB"/>
        </w:rPr>
        <w:t>.6.2</w:t>
      </w:r>
      <w:r w:rsidR="00C168DB" w:rsidRPr="00995A9B">
        <w:rPr>
          <w:rFonts w:ascii="Arial" w:hAnsi="Arial" w:cs="Arial"/>
          <w:lang w:val="cy-GB" w:eastAsia="en-GB"/>
        </w:rPr>
        <w:tab/>
      </w:r>
      <w:r w:rsidR="00C168DB">
        <w:rPr>
          <w:rFonts w:ascii="Arial" w:hAnsi="Arial" w:cs="Arial"/>
          <w:lang w:val="cy-GB" w:eastAsia="en-GB"/>
        </w:rPr>
        <w:t>Weithiau, gall fod yn dderbyniol defnyddio gwaith a gyflwynwyd yn flaenorol ar gyfer aseiniad ysgrifenedig yn sylfaen ar gyfer ateb arholiad neu er mwyn ymestyn a datblygu’r gwait</w:t>
      </w:r>
      <w:r w:rsidR="007431BC">
        <w:rPr>
          <w:rFonts w:ascii="Arial" w:hAnsi="Arial" w:cs="Arial"/>
          <w:lang w:val="cy-GB" w:eastAsia="en-GB"/>
        </w:rPr>
        <w:t>h hwnnw ymhellach ar lefel uwch,</w:t>
      </w:r>
      <w:r w:rsidR="00C168DB">
        <w:rPr>
          <w:rFonts w:ascii="Arial" w:hAnsi="Arial" w:cs="Arial"/>
          <w:lang w:val="cy-GB" w:eastAsia="en-GB"/>
        </w:rPr>
        <w:t xml:space="preserve"> e</w:t>
      </w:r>
      <w:r w:rsidR="007431BC">
        <w:rPr>
          <w:rFonts w:ascii="Arial" w:hAnsi="Arial" w:cs="Arial"/>
          <w:lang w:val="cy-GB" w:eastAsia="en-GB"/>
        </w:rPr>
        <w:t>r enghraifft, datb</w:t>
      </w:r>
      <w:r w:rsidR="00C168DB">
        <w:rPr>
          <w:rFonts w:ascii="Arial" w:hAnsi="Arial" w:cs="Arial"/>
          <w:lang w:val="cy-GB" w:eastAsia="en-GB"/>
        </w:rPr>
        <w:t>lygu’r syniadau a ffurfiwyd mewn traethawd trydedd flwyddyn yn thesis lefel Meistr</w:t>
      </w:r>
      <w:r w:rsidR="00C168DB" w:rsidRPr="00995A9B">
        <w:rPr>
          <w:rFonts w:ascii="Arial" w:hAnsi="Arial" w:cs="Arial"/>
          <w:lang w:val="cy-GB" w:eastAsia="en-GB"/>
        </w:rPr>
        <w:t xml:space="preserve">. </w:t>
      </w:r>
      <w:r w:rsidR="00C168DB">
        <w:rPr>
          <w:rFonts w:ascii="Arial" w:hAnsi="Arial" w:cs="Arial"/>
          <w:lang w:val="cy-GB" w:eastAsia="en-GB"/>
        </w:rPr>
        <w:t xml:space="preserve">Byddai sefyllfaoedd o’r fath yn </w:t>
      </w:r>
      <w:r w:rsidR="007431BC">
        <w:rPr>
          <w:rFonts w:ascii="Arial" w:hAnsi="Arial" w:cs="Arial"/>
          <w:lang w:val="cy-GB" w:eastAsia="en-GB"/>
        </w:rPr>
        <w:t>dod o dan</w:t>
      </w:r>
      <w:r w:rsidR="00C168DB">
        <w:rPr>
          <w:rFonts w:ascii="Arial" w:hAnsi="Arial" w:cs="Arial"/>
          <w:lang w:val="cy-GB" w:eastAsia="en-GB"/>
        </w:rPr>
        <w:t xml:space="preserve"> reoliadau penodol y cwrs astudio priodol</w:t>
      </w:r>
      <w:r w:rsidR="00C168DB" w:rsidRPr="00995A9B">
        <w:rPr>
          <w:rFonts w:ascii="Arial" w:hAnsi="Arial" w:cs="Arial"/>
          <w:lang w:val="cy-GB" w:eastAsia="en-GB"/>
        </w:rPr>
        <w:t xml:space="preserve">. </w:t>
      </w:r>
    </w:p>
    <w:p w:rsidR="00455403" w:rsidRDefault="00455403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455403" w:rsidRPr="00912578" w:rsidRDefault="000E2EFF" w:rsidP="00CA1944">
      <w:pPr>
        <w:ind w:left="851" w:hanging="851"/>
        <w:jc w:val="both"/>
        <w:rPr>
          <w:rFonts w:ascii="Arial" w:hAnsi="Arial" w:cs="Arial"/>
          <w:b/>
          <w:i/>
          <w:lang w:val="cy-GB" w:eastAsia="en-GB"/>
        </w:rPr>
      </w:pPr>
      <w:r>
        <w:rPr>
          <w:rFonts w:ascii="Arial" w:hAnsi="Arial" w:cs="Arial"/>
          <w:b/>
          <w:i/>
          <w:lang w:val="cy-GB" w:eastAsia="en-GB"/>
        </w:rPr>
        <w:t>4</w:t>
      </w:r>
      <w:r w:rsidR="00455403" w:rsidRPr="00912578">
        <w:rPr>
          <w:rFonts w:ascii="Arial" w:hAnsi="Arial" w:cs="Arial"/>
          <w:b/>
          <w:i/>
          <w:lang w:val="cy-GB" w:eastAsia="en-GB"/>
        </w:rPr>
        <w:t>.7</w:t>
      </w:r>
      <w:r w:rsidR="00455403" w:rsidRPr="00912578">
        <w:rPr>
          <w:rFonts w:ascii="Arial" w:hAnsi="Arial" w:cs="Arial"/>
          <w:b/>
          <w:i/>
          <w:lang w:val="cy-GB" w:eastAsia="en-GB"/>
        </w:rPr>
        <w:tab/>
      </w:r>
      <w:r w:rsidR="00C7361F" w:rsidRPr="00912578">
        <w:rPr>
          <w:rFonts w:ascii="Arial" w:hAnsi="Arial" w:cs="Arial"/>
          <w:b/>
          <w:i/>
          <w:lang w:val="cy-GB" w:eastAsia="en-GB"/>
        </w:rPr>
        <w:t>Cydgynllwynio</w:t>
      </w:r>
    </w:p>
    <w:p w:rsidR="00912578" w:rsidRPr="00912578" w:rsidRDefault="00912578" w:rsidP="00CA1944">
      <w:pPr>
        <w:ind w:left="851" w:hanging="851"/>
        <w:jc w:val="both"/>
        <w:rPr>
          <w:rFonts w:ascii="Arial" w:hAnsi="Arial" w:cs="Arial"/>
          <w:lang w:val="cy-GB" w:eastAsia="en-GB"/>
        </w:rPr>
      </w:pPr>
    </w:p>
    <w:p w:rsidR="000E2EFF" w:rsidRDefault="000E2EFF" w:rsidP="000E2EFF">
      <w:pPr>
        <w:pStyle w:val="ListParagraph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4.7.1</w:t>
      </w:r>
      <w:r>
        <w:rPr>
          <w:rFonts w:ascii="Arial" w:hAnsi="Arial" w:cs="Arial"/>
        </w:rPr>
        <w:tab/>
        <w:t>Weithiau bydd gofyn i fyfyrwyr gydweithio, gan baratoi a chyflwyno aseiniadau gyda’i gilydd, ac mewn achosion o’r fath mae ‘gwaith ar y cyd’ yn hollol briodol.</w:t>
      </w:r>
    </w:p>
    <w:p w:rsidR="000E2EFF" w:rsidRDefault="000E2EFF" w:rsidP="000E2EFF">
      <w:pPr>
        <w:pStyle w:val="ListParagraph"/>
        <w:ind w:left="851" w:hanging="851"/>
        <w:jc w:val="both"/>
        <w:rPr>
          <w:rFonts w:ascii="Arial" w:hAnsi="Arial" w:cs="Arial"/>
        </w:rPr>
      </w:pPr>
    </w:p>
    <w:p w:rsidR="000E2EFF" w:rsidRDefault="000E2EFF" w:rsidP="000E2EFF">
      <w:pPr>
        <w:pStyle w:val="ListParagraph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4.7.2</w:t>
      </w:r>
      <w:r>
        <w:rPr>
          <w:rFonts w:ascii="Arial" w:hAnsi="Arial" w:cs="Arial"/>
        </w:rPr>
        <w:tab/>
        <w:t>Mae cydgynllwynio’n digwydd pan fydd dau neu ragor o fyfyrwyr yn cydweithio i gynhyrchu gwaith a gyflwynir gan bob un</w:t>
      </w:r>
      <w:r w:rsidR="008E6AA1">
        <w:rPr>
          <w:rFonts w:ascii="Arial" w:hAnsi="Arial" w:cs="Arial"/>
        </w:rPr>
        <w:t xml:space="preserve"> ac sy’n afresymol o debyg a/neu yr honnir gan bob un ei fod yn gynnyrch eu hymdrechion unigol.</w:t>
      </w:r>
    </w:p>
    <w:p w:rsidR="008E6AA1" w:rsidRDefault="008E6AA1" w:rsidP="000E2EFF">
      <w:pPr>
        <w:pStyle w:val="ListParagraph"/>
        <w:ind w:left="851" w:hanging="851"/>
        <w:jc w:val="both"/>
        <w:rPr>
          <w:rFonts w:ascii="Arial" w:hAnsi="Arial" w:cs="Arial"/>
        </w:rPr>
      </w:pPr>
    </w:p>
    <w:p w:rsidR="00912578" w:rsidRDefault="008E6AA1" w:rsidP="00C15F88">
      <w:pPr>
        <w:pStyle w:val="ListParagraph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4.7.3</w:t>
      </w:r>
      <w:r>
        <w:rPr>
          <w:rFonts w:ascii="Arial" w:hAnsi="Arial" w:cs="Arial"/>
        </w:rPr>
        <w:tab/>
        <w:t xml:space="preserve">Os bydd un myfyriwr yn caniatáu i fyfyriwr arall gyrchu ei waith, gyda’r canlyniad bod y gwaith a gyflwynir yn debyg, ystyrir bod hyn yn gydgynllwynio gan y naill a’r llall, ni waeth beth oedd y bwriad.  </w:t>
      </w:r>
      <w:r w:rsidR="00912578" w:rsidRPr="00A16B55">
        <w:rPr>
          <w:rFonts w:ascii="Arial" w:hAnsi="Arial" w:cs="Arial"/>
          <w:lang w:val="cy-GB" w:eastAsia="en-GB"/>
        </w:rPr>
        <w:t xml:space="preserve">Rhoddir enghreifftiau manwl o </w:t>
      </w:r>
      <w:r w:rsidR="00912578">
        <w:rPr>
          <w:rFonts w:ascii="Arial" w:hAnsi="Arial" w:cs="Arial"/>
          <w:lang w:val="cy-GB" w:eastAsia="en-GB"/>
        </w:rPr>
        <w:t>gydgynllwynio</w:t>
      </w:r>
      <w:r w:rsidR="00912578" w:rsidRPr="00A16B55">
        <w:rPr>
          <w:rFonts w:ascii="Arial" w:hAnsi="Arial" w:cs="Arial"/>
          <w:lang w:val="cy-GB" w:eastAsia="en-GB"/>
        </w:rPr>
        <w:t xml:space="preserve"> yn</w:t>
      </w:r>
      <w:r w:rsidR="00912578">
        <w:rPr>
          <w:rFonts w:ascii="Arial" w:hAnsi="Arial" w:cs="Arial"/>
          <w:lang w:val="cy-GB" w:eastAsia="en-GB"/>
        </w:rPr>
        <w:t xml:space="preserve"> </w:t>
      </w:r>
      <w:r w:rsidR="00C15F88" w:rsidRPr="00C15F88">
        <w:rPr>
          <w:rStyle w:val="Hyperlink"/>
          <w:rFonts w:ascii="Arial" w:hAnsi="Arial" w:cs="Arial"/>
          <w:lang w:eastAsia="en-GB"/>
        </w:rPr>
        <w:t>https://registry.southwales.ac.uk/student-regulations/academic-misconduct/</w:t>
      </w:r>
    </w:p>
    <w:p w:rsidR="00C168DB" w:rsidRPr="00995A9B" w:rsidRDefault="000E2EFF" w:rsidP="00CA1944">
      <w:pPr>
        <w:ind w:left="851" w:hanging="851"/>
        <w:rPr>
          <w:rFonts w:ascii="Arial" w:hAnsi="Arial" w:cs="Arial"/>
          <w:b/>
          <w:bCs/>
          <w:i/>
          <w:iCs/>
          <w:lang w:val="cy-GB" w:eastAsia="en-GB"/>
        </w:rPr>
      </w:pPr>
      <w:bookmarkStart w:id="2" w:name="cysill"/>
      <w:bookmarkEnd w:id="2"/>
      <w:r>
        <w:rPr>
          <w:rFonts w:ascii="Arial" w:hAnsi="Arial" w:cs="Arial"/>
          <w:b/>
          <w:bCs/>
          <w:i/>
          <w:iCs/>
          <w:lang w:val="cy-GB" w:eastAsia="en-GB"/>
        </w:rPr>
        <w:t>4</w:t>
      </w:r>
      <w:r w:rsidR="00F8427A">
        <w:rPr>
          <w:rFonts w:ascii="Arial" w:hAnsi="Arial" w:cs="Arial"/>
          <w:b/>
          <w:bCs/>
          <w:i/>
          <w:iCs/>
          <w:lang w:val="cy-GB" w:eastAsia="en-GB"/>
        </w:rPr>
        <w:t>.</w:t>
      </w:r>
      <w:r w:rsidR="00455403">
        <w:rPr>
          <w:rFonts w:ascii="Arial" w:hAnsi="Arial" w:cs="Arial"/>
          <w:b/>
          <w:bCs/>
          <w:i/>
          <w:iCs/>
          <w:lang w:val="cy-GB" w:eastAsia="en-GB"/>
        </w:rPr>
        <w:t>8</w:t>
      </w:r>
      <w:r w:rsidR="00C168DB" w:rsidRPr="00995A9B">
        <w:rPr>
          <w:rFonts w:ascii="Arial" w:hAnsi="Arial" w:cs="Arial"/>
          <w:b/>
          <w:bCs/>
          <w:i/>
          <w:iCs/>
          <w:lang w:val="cy-GB" w:eastAsia="en-GB"/>
        </w:rPr>
        <w:tab/>
      </w:r>
      <w:r w:rsidR="007431BC">
        <w:rPr>
          <w:rFonts w:ascii="Arial" w:hAnsi="Arial" w:cs="Arial"/>
          <w:b/>
          <w:bCs/>
          <w:i/>
          <w:iCs/>
          <w:lang w:val="cy-GB" w:eastAsia="en-GB"/>
        </w:rPr>
        <w:t>Mathau eraill o gamymddygiad a</w:t>
      </w:r>
      <w:r w:rsidR="00C168DB" w:rsidRPr="00995A9B">
        <w:rPr>
          <w:rFonts w:ascii="Arial" w:hAnsi="Arial" w:cs="Arial"/>
          <w:b/>
          <w:bCs/>
          <w:i/>
          <w:iCs/>
          <w:lang w:val="cy-GB" w:eastAsia="en-GB"/>
        </w:rPr>
        <w:t xml:space="preserve">cademaidd </w:t>
      </w:r>
    </w:p>
    <w:p w:rsidR="00C168DB" w:rsidRPr="00995A9B" w:rsidRDefault="00C168DB" w:rsidP="00CA1944">
      <w:pPr>
        <w:pStyle w:val="ListParagraph"/>
        <w:ind w:left="851" w:hanging="851"/>
        <w:rPr>
          <w:rFonts w:ascii="Arial" w:hAnsi="Arial" w:cs="Arial"/>
          <w:lang w:val="cy-GB" w:eastAsia="en-GB"/>
        </w:rPr>
      </w:pPr>
    </w:p>
    <w:p w:rsidR="0012474E" w:rsidRDefault="008E6AA1" w:rsidP="00CA1944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lastRenderedPageBreak/>
        <w:t>4</w:t>
      </w:r>
      <w:r w:rsidR="00455403">
        <w:rPr>
          <w:rFonts w:ascii="Arial" w:hAnsi="Arial" w:cs="Arial"/>
          <w:lang w:val="cy-GB" w:eastAsia="en-GB"/>
        </w:rPr>
        <w:t>.8.1</w:t>
      </w:r>
      <w:r w:rsidR="00FB1686" w:rsidRPr="00A16B55">
        <w:rPr>
          <w:rFonts w:ascii="Arial" w:hAnsi="Arial" w:cs="Arial"/>
          <w:lang w:val="cy-GB" w:eastAsia="en-GB"/>
        </w:rPr>
        <w:tab/>
      </w:r>
      <w:r w:rsidR="00A274D6" w:rsidRPr="00A16B55">
        <w:rPr>
          <w:rFonts w:ascii="Arial" w:hAnsi="Arial" w:cs="Arial"/>
          <w:lang w:val="cy-GB" w:eastAsia="en-GB"/>
        </w:rPr>
        <w:t>Mae’n bosibl bod mathau eraill o gamymddygiad academaidd</w:t>
      </w:r>
      <w:r w:rsidR="00C168DB" w:rsidRPr="00A16B55">
        <w:rPr>
          <w:rFonts w:ascii="Arial" w:hAnsi="Arial" w:cs="Arial"/>
          <w:lang w:val="cy-GB" w:eastAsia="en-GB"/>
        </w:rPr>
        <w:t xml:space="preserve"> </w:t>
      </w:r>
      <w:r w:rsidR="00BB696F" w:rsidRPr="00A16B55">
        <w:rPr>
          <w:rFonts w:ascii="Arial" w:hAnsi="Arial" w:cs="Arial"/>
          <w:lang w:val="cy-GB" w:eastAsia="en-GB"/>
        </w:rPr>
        <w:t>sydd heb eu cynnwys</w:t>
      </w:r>
      <w:r w:rsidR="00C168DB" w:rsidRPr="00A16B55">
        <w:rPr>
          <w:rFonts w:ascii="Arial" w:hAnsi="Arial" w:cs="Arial"/>
          <w:lang w:val="cy-GB" w:eastAsia="en-GB"/>
        </w:rPr>
        <w:t xml:space="preserve"> uchod</w:t>
      </w:r>
      <w:r w:rsidR="0012474E">
        <w:rPr>
          <w:rFonts w:ascii="Arial" w:hAnsi="Arial" w:cs="Arial"/>
          <w:lang w:val="cy-GB" w:eastAsia="en-GB"/>
        </w:rPr>
        <w:t>, er enghraifft, os bydd myfyriwr yn ysgrifennu darn o waith a gaiff ei asesu ar ran myfyriwr arall</w:t>
      </w:r>
      <w:r w:rsidR="00BB696F" w:rsidRPr="00A16B55">
        <w:rPr>
          <w:rFonts w:ascii="Arial" w:hAnsi="Arial" w:cs="Arial"/>
          <w:lang w:val="cy-GB" w:eastAsia="en-GB"/>
        </w:rPr>
        <w:t xml:space="preserve"> </w:t>
      </w:r>
      <w:r w:rsidR="0012474E">
        <w:rPr>
          <w:rFonts w:ascii="Arial" w:hAnsi="Arial" w:cs="Arial"/>
          <w:lang w:val="cy-GB" w:eastAsia="en-GB"/>
        </w:rPr>
        <w:t>neu os bydd yn ymgymryd ag arfer anfoesegol megis cynnal ymchwil heb gael caniatâd moesegol gan y Brifysgol lle mae angen cael caniatâd o’r fath, neu ddefnyddio heb awdurdod wybodaeth a gasglwyd yn gyfrinachol.</w:t>
      </w:r>
    </w:p>
    <w:p w:rsidR="0012474E" w:rsidRDefault="0012474E" w:rsidP="00CA1944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</w:p>
    <w:p w:rsidR="00BB696F" w:rsidRDefault="0012474E" w:rsidP="00CA1944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4.8.2</w:t>
      </w:r>
      <w:r>
        <w:rPr>
          <w:rFonts w:ascii="Arial" w:hAnsi="Arial" w:cs="Arial"/>
          <w:lang w:val="cy-GB" w:eastAsia="en-GB"/>
        </w:rPr>
        <w:tab/>
      </w:r>
      <w:r w:rsidR="00BB696F" w:rsidRPr="00A16B55">
        <w:rPr>
          <w:rFonts w:ascii="Arial" w:hAnsi="Arial" w:cs="Arial"/>
          <w:lang w:val="cy-GB" w:eastAsia="en-GB"/>
        </w:rPr>
        <w:t>Gall achosion</w:t>
      </w:r>
      <w:r w:rsidR="00C168DB" w:rsidRPr="00A16B55">
        <w:rPr>
          <w:rFonts w:ascii="Arial" w:hAnsi="Arial" w:cs="Arial"/>
          <w:lang w:val="cy-GB" w:eastAsia="en-GB"/>
        </w:rPr>
        <w:t xml:space="preserve"> </w:t>
      </w:r>
      <w:r w:rsidR="007431BC" w:rsidRPr="00A16B55">
        <w:rPr>
          <w:rFonts w:ascii="Arial" w:hAnsi="Arial" w:cs="Arial"/>
          <w:lang w:val="cy-GB" w:eastAsia="en-GB"/>
        </w:rPr>
        <w:t>berthyn i f</w:t>
      </w:r>
      <w:r w:rsidR="00C168DB" w:rsidRPr="00A16B55">
        <w:rPr>
          <w:rFonts w:ascii="Arial" w:hAnsi="Arial" w:cs="Arial"/>
          <w:lang w:val="cy-GB" w:eastAsia="en-GB"/>
        </w:rPr>
        <w:t>wy nag un categori.</w:t>
      </w:r>
      <w:r w:rsidR="00C168DB" w:rsidRPr="00995A9B">
        <w:rPr>
          <w:rFonts w:ascii="Arial" w:hAnsi="Arial" w:cs="Arial"/>
          <w:lang w:val="cy-GB" w:eastAsia="en-GB"/>
        </w:rPr>
        <w:t xml:space="preserve">  </w:t>
      </w:r>
    </w:p>
    <w:p w:rsidR="00BB696F" w:rsidRDefault="00BB696F" w:rsidP="00CA1944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</w:p>
    <w:p w:rsidR="00C168DB" w:rsidRDefault="008E6AA1" w:rsidP="00CA1944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4</w:t>
      </w:r>
      <w:r w:rsidR="00BB696F">
        <w:rPr>
          <w:rFonts w:ascii="Arial" w:hAnsi="Arial" w:cs="Arial"/>
          <w:lang w:val="cy-GB" w:eastAsia="en-GB"/>
        </w:rPr>
        <w:t>.</w:t>
      </w:r>
      <w:r w:rsidR="0012474E">
        <w:rPr>
          <w:rFonts w:ascii="Arial" w:hAnsi="Arial" w:cs="Arial"/>
          <w:lang w:val="cy-GB" w:eastAsia="en-GB"/>
        </w:rPr>
        <w:t>8.3</w:t>
      </w:r>
      <w:r w:rsidR="00BB696F">
        <w:rPr>
          <w:rFonts w:ascii="Arial" w:hAnsi="Arial" w:cs="Arial"/>
          <w:lang w:val="cy-GB" w:eastAsia="en-GB"/>
        </w:rPr>
        <w:tab/>
      </w:r>
      <w:r w:rsidR="00C168DB">
        <w:rPr>
          <w:rFonts w:ascii="Arial" w:hAnsi="Arial" w:cs="Arial"/>
          <w:lang w:val="cy-GB" w:eastAsia="en-GB"/>
        </w:rPr>
        <w:t>Pan fydd aelod staff yn pryderu bod myfyriwr wedi cyflwyno gwaith sy’n sylweddol wahanol i waith arall a gyflwynwyd yn flaenorol, gall</w:t>
      </w:r>
      <w:r w:rsidR="00265ECD">
        <w:rPr>
          <w:rFonts w:ascii="Arial" w:hAnsi="Arial" w:cs="Arial"/>
          <w:lang w:val="cy-GB" w:eastAsia="en-GB"/>
        </w:rPr>
        <w:t xml:space="preserve"> y</w:t>
      </w:r>
      <w:r w:rsidR="00C168DB">
        <w:rPr>
          <w:rFonts w:ascii="Arial" w:hAnsi="Arial" w:cs="Arial"/>
          <w:lang w:val="cy-GB" w:eastAsia="en-GB"/>
        </w:rPr>
        <w:t xml:space="preserve"> gyfadran</w:t>
      </w:r>
      <w:r w:rsidR="0012474E">
        <w:rPr>
          <w:rFonts w:ascii="Arial" w:hAnsi="Arial" w:cs="Arial"/>
          <w:lang w:val="cy-GB" w:eastAsia="en-GB"/>
        </w:rPr>
        <w:t xml:space="preserve"> (h.y. yr aelod staff a nododd bod ganddo/ganddi bryder)</w:t>
      </w:r>
      <w:r w:rsidR="00C168DB">
        <w:rPr>
          <w:rFonts w:ascii="Arial" w:hAnsi="Arial" w:cs="Arial"/>
          <w:lang w:val="cy-GB" w:eastAsia="en-GB"/>
        </w:rPr>
        <w:t xml:space="preserve"> gynnal ymchwiliad</w:t>
      </w:r>
      <w:r w:rsidR="00BB696F">
        <w:rPr>
          <w:rFonts w:ascii="Arial" w:hAnsi="Arial" w:cs="Arial"/>
          <w:lang w:val="cy-GB" w:eastAsia="en-GB"/>
        </w:rPr>
        <w:t xml:space="preserve"> cyn penderfynu a ddylid cyfeirio’r achos at</w:t>
      </w:r>
      <w:r w:rsidR="0081271E">
        <w:rPr>
          <w:rFonts w:ascii="Arial" w:hAnsi="Arial" w:cs="Arial"/>
          <w:lang w:val="cy-GB" w:eastAsia="en-GB"/>
        </w:rPr>
        <w:t xml:space="preserve"> Swyddog Ymddygiad Academaidd/Cadeirydd y Panel Camymddygiad Academaidd. Mae’r gweithdrefnau perthnasol i’w cael yn </w:t>
      </w:r>
      <w:r w:rsidR="00C15F88" w:rsidRPr="00C15F88">
        <w:rPr>
          <w:rStyle w:val="Hyperlink"/>
          <w:rFonts w:ascii="Arial" w:hAnsi="Arial" w:cs="Arial"/>
          <w:lang w:eastAsia="en-GB"/>
        </w:rPr>
        <w:t>https://registry.southwales.ac.uk/student-regulations/academic-misconduct/</w:t>
      </w:r>
      <w:bookmarkStart w:id="3" w:name="_GoBack"/>
      <w:bookmarkEnd w:id="3"/>
    </w:p>
    <w:p w:rsidR="00BB4E1C" w:rsidRDefault="00BB4E1C" w:rsidP="00CA1944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</w:p>
    <w:p w:rsidR="00BB4E1C" w:rsidRDefault="00BB4E1C" w:rsidP="00CA1944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</w:p>
    <w:p w:rsidR="00BB4E1C" w:rsidRDefault="0081271E" w:rsidP="00CA1944">
      <w:pPr>
        <w:pStyle w:val="ListParagraph"/>
        <w:ind w:left="851" w:hanging="851"/>
        <w:jc w:val="both"/>
        <w:rPr>
          <w:rFonts w:ascii="Arial" w:hAnsi="Arial" w:cs="Arial"/>
          <w:b/>
          <w:lang w:val="cy-GB" w:eastAsia="en-GB"/>
        </w:rPr>
      </w:pPr>
      <w:r>
        <w:rPr>
          <w:rFonts w:ascii="Arial" w:hAnsi="Arial" w:cs="Arial"/>
          <w:b/>
          <w:lang w:val="cy-GB" w:eastAsia="en-GB"/>
        </w:rPr>
        <w:t>5</w:t>
      </w:r>
      <w:r w:rsidR="00BB4E1C">
        <w:rPr>
          <w:rFonts w:ascii="Arial" w:hAnsi="Arial" w:cs="Arial"/>
          <w:b/>
          <w:lang w:val="cy-GB" w:eastAsia="en-GB"/>
        </w:rPr>
        <w:t>.</w:t>
      </w:r>
      <w:r w:rsidR="00BB4E1C">
        <w:rPr>
          <w:rFonts w:ascii="Arial" w:hAnsi="Arial" w:cs="Arial"/>
          <w:b/>
          <w:lang w:val="cy-GB" w:eastAsia="en-GB"/>
        </w:rPr>
        <w:tab/>
        <w:t>Ymdrin â Chamymddygiad Academaidd</w:t>
      </w:r>
    </w:p>
    <w:p w:rsidR="00BB4E1C" w:rsidRDefault="00BB4E1C" w:rsidP="00CA1944">
      <w:pPr>
        <w:pStyle w:val="ListParagraph"/>
        <w:ind w:left="851" w:hanging="851"/>
        <w:jc w:val="both"/>
        <w:rPr>
          <w:rFonts w:ascii="Arial" w:hAnsi="Arial" w:cs="Arial"/>
          <w:b/>
          <w:lang w:val="cy-GB" w:eastAsia="en-GB"/>
        </w:rPr>
      </w:pPr>
    </w:p>
    <w:p w:rsidR="00BB4E1C" w:rsidRDefault="0081271E" w:rsidP="00CA1944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b/>
          <w:i/>
          <w:lang w:val="cy-GB" w:eastAsia="en-GB"/>
        </w:rPr>
        <w:t>5</w:t>
      </w:r>
      <w:r w:rsidR="00BB4E1C">
        <w:rPr>
          <w:rFonts w:ascii="Arial" w:hAnsi="Arial" w:cs="Arial"/>
          <w:b/>
          <w:i/>
          <w:lang w:val="cy-GB" w:eastAsia="en-GB"/>
        </w:rPr>
        <w:t>.1</w:t>
      </w:r>
      <w:r w:rsidR="00BB4E1C">
        <w:rPr>
          <w:rFonts w:ascii="Arial" w:hAnsi="Arial" w:cs="Arial"/>
          <w:b/>
          <w:i/>
          <w:lang w:val="cy-GB" w:eastAsia="en-GB"/>
        </w:rPr>
        <w:tab/>
        <w:t>Egwyddorion cyffredinol</w:t>
      </w:r>
    </w:p>
    <w:p w:rsidR="00BB696F" w:rsidRPr="00E67389" w:rsidRDefault="00BB696F" w:rsidP="00BB696F">
      <w:pPr>
        <w:ind w:left="0" w:firstLine="0"/>
        <w:jc w:val="both"/>
        <w:rPr>
          <w:rFonts w:ascii="Arial" w:hAnsi="Arial" w:cs="Arial"/>
          <w:highlight w:val="yellow"/>
        </w:rPr>
      </w:pPr>
    </w:p>
    <w:p w:rsidR="00930EA7" w:rsidRDefault="0081271E" w:rsidP="0081271E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eastAsia="Times New Roman" w:hAnsi="Arial" w:cs="Arial"/>
          <w:lang w:eastAsia="en-GB"/>
        </w:rPr>
        <w:t>5</w:t>
      </w:r>
      <w:r w:rsidR="00BB696F" w:rsidRPr="009C2AFB">
        <w:rPr>
          <w:rFonts w:ascii="Arial" w:eastAsia="Times New Roman" w:hAnsi="Arial" w:cs="Arial"/>
          <w:lang w:eastAsia="en-GB"/>
        </w:rPr>
        <w:t>.1.1</w:t>
      </w:r>
      <w:r w:rsidR="00BB696F" w:rsidRPr="009C2AFB">
        <w:rPr>
          <w:rFonts w:ascii="Arial" w:eastAsia="Times New Roman" w:hAnsi="Arial" w:cs="Arial"/>
          <w:lang w:eastAsia="en-GB"/>
        </w:rPr>
        <w:tab/>
      </w:r>
      <w:r w:rsidR="00B1675A">
        <w:rPr>
          <w:rFonts w:ascii="Arial" w:eastAsia="Times New Roman" w:hAnsi="Arial" w:cs="Arial"/>
          <w:lang w:eastAsia="en-GB"/>
        </w:rPr>
        <w:t xml:space="preserve">Er mwyn cadarnhau honiad, </w:t>
      </w:r>
      <w:r w:rsidR="00930EA7" w:rsidRPr="009C2AFB">
        <w:rPr>
          <w:rFonts w:ascii="Arial" w:hAnsi="Arial" w:cs="Arial"/>
          <w:lang w:val="cy-GB" w:eastAsia="en-GB"/>
        </w:rPr>
        <w:t xml:space="preserve">ni fydd </w:t>
      </w:r>
      <w:r w:rsidR="00A327E2" w:rsidRPr="009C2AFB">
        <w:rPr>
          <w:rFonts w:ascii="Arial" w:hAnsi="Arial" w:cs="Arial"/>
          <w:lang w:val="cy-GB" w:eastAsia="en-GB"/>
        </w:rPr>
        <w:t xml:space="preserve">yn </w:t>
      </w:r>
      <w:r w:rsidR="00930EA7" w:rsidRPr="009C2AFB">
        <w:rPr>
          <w:rFonts w:ascii="Arial" w:hAnsi="Arial" w:cs="Arial"/>
          <w:lang w:val="cy-GB" w:eastAsia="en-GB"/>
        </w:rPr>
        <w:t xml:space="preserve">rhaid i’r </w:t>
      </w:r>
      <w:r w:rsidR="00B1675A">
        <w:rPr>
          <w:rFonts w:ascii="Arial" w:hAnsi="Arial" w:cs="Arial"/>
          <w:lang w:val="cy-GB" w:eastAsia="en-GB"/>
        </w:rPr>
        <w:t>Brifysgol</w:t>
      </w:r>
      <w:r w:rsidR="00930EA7" w:rsidRPr="009C2AFB">
        <w:rPr>
          <w:rFonts w:ascii="Arial" w:hAnsi="Arial" w:cs="Arial"/>
          <w:lang w:val="cy-GB" w:eastAsia="en-GB"/>
        </w:rPr>
        <w:t xml:space="preserve"> brofi bod y myfyriwr wedi bwriadu cyflawni gweithred </w:t>
      </w:r>
      <w:r w:rsidR="00A327E2" w:rsidRPr="009C2AFB">
        <w:rPr>
          <w:rFonts w:ascii="Arial" w:hAnsi="Arial" w:cs="Arial"/>
          <w:lang w:val="cy-GB" w:eastAsia="en-GB"/>
        </w:rPr>
        <w:t>o</w:t>
      </w:r>
      <w:r w:rsidR="00930EA7" w:rsidRPr="009C2AFB">
        <w:rPr>
          <w:rFonts w:ascii="Arial" w:hAnsi="Arial" w:cs="Arial"/>
          <w:lang w:val="cy-GB" w:eastAsia="en-GB"/>
        </w:rPr>
        <w:t xml:space="preserve"> gamymddygiad academaidd.  Fodd bynnag, gallai prawf ychwanegol</w:t>
      </w:r>
      <w:r w:rsidR="00B1675A">
        <w:rPr>
          <w:rFonts w:ascii="Arial" w:hAnsi="Arial" w:cs="Arial"/>
          <w:lang w:val="cy-GB" w:eastAsia="en-GB"/>
        </w:rPr>
        <w:t xml:space="preserve"> o fwriad fod yn berthnasol </w:t>
      </w:r>
      <w:r w:rsidR="00930EA7" w:rsidRPr="009C2AFB">
        <w:rPr>
          <w:rFonts w:ascii="Arial" w:hAnsi="Arial" w:cs="Arial"/>
          <w:lang w:val="cy-GB" w:eastAsia="en-GB"/>
        </w:rPr>
        <w:t>wrth benderfynu ar gosb briodol.  Cyfrifoldeb y Brifysgol</w:t>
      </w:r>
      <w:r w:rsidR="00A327E2" w:rsidRPr="009C2AFB">
        <w:rPr>
          <w:rFonts w:ascii="Arial" w:hAnsi="Arial" w:cs="Arial"/>
          <w:lang w:val="cy-GB" w:eastAsia="en-GB"/>
        </w:rPr>
        <w:t xml:space="preserve"> yw profi, yn </w:t>
      </w:r>
      <w:r w:rsidR="00455403">
        <w:rPr>
          <w:rFonts w:ascii="Arial" w:hAnsi="Arial" w:cs="Arial"/>
          <w:lang w:val="cy-GB" w:eastAsia="en-GB"/>
        </w:rPr>
        <w:t xml:space="preserve">ôl yr hyn sy’n debygol, </w:t>
      </w:r>
      <w:r w:rsidR="00C7361F">
        <w:rPr>
          <w:rFonts w:ascii="Arial" w:hAnsi="Arial" w:cs="Arial"/>
          <w:lang w:val="cy-GB" w:eastAsia="en-GB"/>
        </w:rPr>
        <w:t>fod bwriad i gyflawni trosedd academaidd</w:t>
      </w:r>
      <w:r w:rsidR="00B1675A">
        <w:rPr>
          <w:rFonts w:ascii="Arial" w:hAnsi="Arial" w:cs="Arial"/>
          <w:lang w:val="cy-GB" w:eastAsia="en-GB"/>
        </w:rPr>
        <w:t xml:space="preserve"> (h.y. mae’r myfyriwr yn fwy tebygol na pheidio o fod wedi camymddwyn yn academaidd).</w:t>
      </w:r>
    </w:p>
    <w:p w:rsidR="00BB696F" w:rsidRPr="009C2AFB" w:rsidRDefault="00BB696F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</w:p>
    <w:p w:rsidR="00E9779E" w:rsidRPr="009C2AFB" w:rsidRDefault="0081271E" w:rsidP="00E9779E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  <w:r w:rsidRPr="00B1675A">
        <w:rPr>
          <w:rFonts w:ascii="Arial" w:eastAsia="Times New Roman" w:hAnsi="Arial" w:cs="Arial"/>
          <w:lang w:eastAsia="en-GB"/>
        </w:rPr>
        <w:t>5.1.2</w:t>
      </w:r>
      <w:r w:rsidR="00BB696F" w:rsidRPr="00B1675A">
        <w:rPr>
          <w:rFonts w:ascii="Arial" w:eastAsia="Times New Roman" w:hAnsi="Arial" w:cs="Arial"/>
          <w:lang w:eastAsia="en-GB"/>
        </w:rPr>
        <w:tab/>
      </w:r>
      <w:r w:rsidR="00A327E2" w:rsidRPr="00B1675A">
        <w:rPr>
          <w:rFonts w:ascii="Arial" w:eastAsia="Times New Roman" w:hAnsi="Arial" w:cs="Arial"/>
          <w:lang w:eastAsia="en-GB"/>
        </w:rPr>
        <w:t>Mewn achosion o gydgynllwynio, lle mae dau neu ragor o fyfyrwyr</w:t>
      </w:r>
      <w:r w:rsidR="00E9779E" w:rsidRPr="00B1675A">
        <w:rPr>
          <w:rFonts w:ascii="Arial" w:eastAsia="Times New Roman" w:hAnsi="Arial" w:cs="Arial"/>
          <w:lang w:eastAsia="en-GB"/>
        </w:rPr>
        <w:t xml:space="preserve"> yn cael eu cyhuddo o droseddau perthynol, gall y </w:t>
      </w:r>
      <w:r w:rsidR="00B1675A" w:rsidRPr="00B1675A">
        <w:rPr>
          <w:rFonts w:ascii="Arial" w:eastAsia="Times New Roman" w:hAnsi="Arial" w:cs="Arial"/>
          <w:lang w:eastAsia="en-GB"/>
        </w:rPr>
        <w:t>Brifysgol</w:t>
      </w:r>
      <w:r w:rsidR="00E9779E" w:rsidRPr="00B1675A">
        <w:rPr>
          <w:rFonts w:ascii="Arial" w:eastAsia="Times New Roman" w:hAnsi="Arial" w:cs="Arial"/>
          <w:lang w:eastAsia="en-GB"/>
        </w:rPr>
        <w:t xml:space="preserve"> </w:t>
      </w:r>
      <w:r w:rsidR="00E9779E" w:rsidRPr="00B1675A">
        <w:rPr>
          <w:rFonts w:ascii="Arial" w:hAnsi="Arial" w:cs="Arial"/>
          <w:lang w:val="cy-GB" w:eastAsia="en-GB"/>
        </w:rPr>
        <w:t>benderfynu mynd i’r afael â’r achosion gyda’i gilydd.  Rhoddir cyfle i bob myfyriwr ofyn am wrandawiadau ar wahân ar gyfer yr achosion.</w:t>
      </w:r>
      <w:r w:rsidR="00E9779E" w:rsidRPr="009C2AFB">
        <w:rPr>
          <w:rFonts w:ascii="Arial" w:hAnsi="Arial" w:cs="Arial"/>
          <w:lang w:val="cy-GB" w:eastAsia="en-GB"/>
        </w:rPr>
        <w:t xml:space="preserve"> </w:t>
      </w:r>
    </w:p>
    <w:p w:rsidR="00BB696F" w:rsidRPr="009C2AFB" w:rsidRDefault="00BB696F" w:rsidP="00E9779E">
      <w:pPr>
        <w:pStyle w:val="ListParagraph"/>
        <w:ind w:left="0" w:firstLine="0"/>
        <w:jc w:val="both"/>
        <w:rPr>
          <w:rFonts w:ascii="Arial" w:eastAsia="Times New Roman" w:hAnsi="Arial" w:cs="Arial"/>
          <w:lang w:eastAsia="en-GB"/>
        </w:rPr>
      </w:pPr>
    </w:p>
    <w:p w:rsidR="00E9779E" w:rsidRPr="009C2AFB" w:rsidRDefault="0081271E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  <w:r w:rsidRPr="00A373F7">
        <w:rPr>
          <w:rFonts w:ascii="Arial" w:eastAsia="Times New Roman" w:hAnsi="Arial" w:cs="Arial"/>
          <w:lang w:eastAsia="en-GB"/>
        </w:rPr>
        <w:t>5.1.3</w:t>
      </w:r>
      <w:r w:rsidR="00BB696F" w:rsidRPr="00A373F7">
        <w:rPr>
          <w:rFonts w:ascii="Arial" w:eastAsia="Times New Roman" w:hAnsi="Arial" w:cs="Arial"/>
          <w:lang w:eastAsia="en-GB"/>
        </w:rPr>
        <w:tab/>
      </w:r>
      <w:r w:rsidR="00E9779E" w:rsidRPr="00A373F7">
        <w:rPr>
          <w:rFonts w:ascii="Arial" w:eastAsia="Times New Roman" w:hAnsi="Arial" w:cs="Arial"/>
          <w:lang w:eastAsia="en-GB"/>
        </w:rPr>
        <w:t xml:space="preserve">Rhaid i bob cwestiwn a ofynnir i dystion </w:t>
      </w:r>
      <w:r w:rsidR="00E9779E" w:rsidRPr="00A373F7">
        <w:rPr>
          <w:rFonts w:ascii="Arial" w:hAnsi="Arial" w:cs="Arial"/>
          <w:lang w:val="cy-GB" w:eastAsia="en-GB"/>
        </w:rPr>
        <w:t>ymwneud yn uniongyrchol â’r honiad a’r dystiolaeth a gyflwynwyd.  Bydd tystion yn gadael fel rheol ar ôl cael eu holi.  Rhaid i bob parti gytuno os yw</w:t>
      </w:r>
      <w:r w:rsidR="00A373F7" w:rsidRPr="00A373F7">
        <w:rPr>
          <w:rFonts w:ascii="Arial" w:hAnsi="Arial" w:cs="Arial"/>
          <w:lang w:val="cy-GB" w:eastAsia="en-GB"/>
        </w:rPr>
        <w:t xml:space="preserve"> C</w:t>
      </w:r>
      <w:r w:rsidR="00E9779E" w:rsidRPr="00A373F7">
        <w:rPr>
          <w:rFonts w:ascii="Arial" w:hAnsi="Arial" w:cs="Arial"/>
          <w:lang w:val="cy-GB" w:eastAsia="en-GB"/>
        </w:rPr>
        <w:t xml:space="preserve">adeirydd </w:t>
      </w:r>
      <w:r w:rsidR="00A373F7" w:rsidRPr="00A373F7">
        <w:rPr>
          <w:rFonts w:ascii="Arial" w:hAnsi="Arial" w:cs="Arial"/>
          <w:lang w:val="cy-GB" w:eastAsia="en-GB"/>
        </w:rPr>
        <w:t xml:space="preserve">y Panel Camymddygiad Academaidd </w:t>
      </w:r>
      <w:r w:rsidR="00E9779E" w:rsidRPr="00A373F7">
        <w:rPr>
          <w:rFonts w:ascii="Arial" w:hAnsi="Arial" w:cs="Arial"/>
          <w:lang w:val="cy-GB" w:eastAsia="en-GB"/>
        </w:rPr>
        <w:t>yn dymuno caniatáu i dystion aros</w:t>
      </w:r>
      <w:r w:rsidR="00582F8B" w:rsidRPr="00A373F7">
        <w:rPr>
          <w:rFonts w:ascii="Arial" w:hAnsi="Arial" w:cs="Arial"/>
          <w:lang w:val="cy-GB" w:eastAsia="en-GB"/>
        </w:rPr>
        <w:t xml:space="preserve"> ar ôl iddynt gael eu holi.</w:t>
      </w:r>
      <w:r w:rsidR="00A373F7" w:rsidRPr="00A373F7">
        <w:rPr>
          <w:rFonts w:ascii="Arial" w:hAnsi="Arial" w:cs="Arial"/>
          <w:lang w:val="cy-GB" w:eastAsia="en-GB"/>
        </w:rPr>
        <w:t xml:space="preserve">  Ni ragwelir y bydd angen galw tystion ar gyfer cyfarfodydd gyda Swyddog Camymddygiad Academaidd.</w:t>
      </w:r>
    </w:p>
    <w:p w:rsidR="00BB696F" w:rsidRPr="009C2AFB" w:rsidRDefault="00BB696F" w:rsidP="00582F8B">
      <w:pPr>
        <w:pStyle w:val="ListParagraph"/>
        <w:ind w:left="0" w:firstLine="0"/>
        <w:jc w:val="both"/>
        <w:rPr>
          <w:rFonts w:ascii="Arial" w:eastAsia="Times New Roman" w:hAnsi="Arial" w:cs="Arial"/>
          <w:lang w:eastAsia="en-GB"/>
        </w:rPr>
      </w:pPr>
    </w:p>
    <w:p w:rsidR="00582F8B" w:rsidRPr="009C2AFB" w:rsidRDefault="0081271E" w:rsidP="00582F8B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  <w:r w:rsidRPr="00A373F7">
        <w:rPr>
          <w:rFonts w:ascii="Arial" w:eastAsia="Times New Roman" w:hAnsi="Arial" w:cs="Arial"/>
          <w:lang w:eastAsia="en-GB"/>
        </w:rPr>
        <w:t>5.1.4</w:t>
      </w:r>
      <w:r w:rsidR="00BB696F" w:rsidRPr="00A373F7">
        <w:rPr>
          <w:rFonts w:ascii="Arial" w:eastAsia="Times New Roman" w:hAnsi="Arial" w:cs="Arial"/>
          <w:lang w:eastAsia="en-GB"/>
        </w:rPr>
        <w:tab/>
      </w:r>
      <w:r w:rsidR="00582F8B" w:rsidRPr="00A373F7">
        <w:rPr>
          <w:rFonts w:ascii="Arial" w:hAnsi="Arial" w:cs="Arial"/>
          <w:lang w:val="cy-GB" w:eastAsia="en-GB"/>
        </w:rPr>
        <w:t xml:space="preserve">Gall tystiolaeth ddogfennol ychwanegol gael ei chyflwyno ar ddiwrnod y cyfarfod os bydd y </w:t>
      </w:r>
      <w:r w:rsidR="00A373F7" w:rsidRPr="00A373F7">
        <w:rPr>
          <w:rFonts w:ascii="Arial" w:hAnsi="Arial" w:cs="Arial"/>
          <w:lang w:val="cy-GB" w:eastAsia="en-GB"/>
        </w:rPr>
        <w:t xml:space="preserve">Swyddog Ymddygiad Academaidd/Cadeirydd y Panel Camymddygiad Academaidd </w:t>
      </w:r>
      <w:r w:rsidR="00582F8B" w:rsidRPr="00A373F7">
        <w:rPr>
          <w:rFonts w:ascii="Arial" w:hAnsi="Arial" w:cs="Arial"/>
          <w:lang w:val="cy-GB" w:eastAsia="en-GB"/>
        </w:rPr>
        <w:t>yn rhoi caniatâd penodol.</w:t>
      </w:r>
    </w:p>
    <w:p w:rsidR="00582F8B" w:rsidRPr="009C2AFB" w:rsidRDefault="00582F8B" w:rsidP="00582F8B">
      <w:pPr>
        <w:pStyle w:val="ListParagraph"/>
        <w:ind w:hanging="720"/>
        <w:jc w:val="both"/>
        <w:rPr>
          <w:rFonts w:ascii="Arial" w:hAnsi="Arial" w:cs="Arial"/>
          <w:lang w:val="cy-GB" w:eastAsia="en-GB"/>
        </w:rPr>
      </w:pPr>
    </w:p>
    <w:p w:rsidR="00582F8B" w:rsidRPr="009C2AFB" w:rsidRDefault="0081271E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5.1.5</w:t>
      </w:r>
      <w:r w:rsidR="00BB696F" w:rsidRPr="009C2AFB">
        <w:rPr>
          <w:rFonts w:ascii="Arial" w:eastAsia="Times New Roman" w:hAnsi="Arial" w:cs="Arial"/>
          <w:lang w:eastAsia="en-GB"/>
        </w:rPr>
        <w:tab/>
      </w:r>
      <w:r w:rsidR="00A373F7">
        <w:rPr>
          <w:rFonts w:ascii="Arial" w:eastAsia="Times New Roman" w:hAnsi="Arial" w:cs="Arial"/>
          <w:lang w:eastAsia="en-GB"/>
        </w:rPr>
        <w:t>Dylai’r</w:t>
      </w:r>
      <w:r w:rsidR="00A373F7" w:rsidRPr="00A373F7">
        <w:rPr>
          <w:rFonts w:ascii="Arial" w:hAnsi="Arial" w:cs="Arial"/>
          <w:lang w:val="cy-GB" w:eastAsia="en-GB"/>
        </w:rPr>
        <w:t xml:space="preserve"> </w:t>
      </w:r>
      <w:r w:rsidR="00A373F7">
        <w:rPr>
          <w:rFonts w:ascii="Arial" w:hAnsi="Arial" w:cs="Arial"/>
          <w:lang w:val="cy-GB" w:eastAsia="en-GB"/>
        </w:rPr>
        <w:t xml:space="preserve">Swyddog Ymddygiad Academaidd/Cadeirydd y Panel Camymddygiad Academaidd geisio cyngor aelodau perthnasol y gyfadran ynghylch a </w:t>
      </w:r>
      <w:r w:rsidR="0075337E">
        <w:rPr>
          <w:rFonts w:ascii="Arial" w:hAnsi="Arial" w:cs="Arial"/>
          <w:lang w:val="cy-GB" w:eastAsia="en-GB"/>
        </w:rPr>
        <w:t>d</w:t>
      </w:r>
      <w:r w:rsidR="00A373F7">
        <w:rPr>
          <w:rFonts w:ascii="Arial" w:hAnsi="Arial" w:cs="Arial"/>
          <w:lang w:val="cy-GB" w:eastAsia="en-GB"/>
        </w:rPr>
        <w:t>dylid ystyried yr achos o dan y Rheoliadau Addasrwydd i Ymarfer a</w:t>
      </w:r>
      <w:r w:rsidR="0075337E">
        <w:rPr>
          <w:rFonts w:ascii="Arial" w:hAnsi="Arial" w:cs="Arial"/>
          <w:lang w:val="cy-GB" w:eastAsia="en-GB"/>
        </w:rPr>
        <w:t xml:space="preserve"> ch</w:t>
      </w:r>
      <w:r w:rsidR="00A373F7">
        <w:rPr>
          <w:rFonts w:ascii="Arial" w:hAnsi="Arial" w:cs="Arial"/>
          <w:lang w:val="cy-GB" w:eastAsia="en-GB"/>
        </w:rPr>
        <w:t>yfeirio</w:t>
      </w:r>
      <w:r w:rsidR="0075337E">
        <w:rPr>
          <w:rFonts w:ascii="Arial" w:hAnsi="Arial" w:cs="Arial"/>
          <w:lang w:val="cy-GB" w:eastAsia="en-GB"/>
        </w:rPr>
        <w:t>’r achos</w:t>
      </w:r>
      <w:r w:rsidR="00A373F7">
        <w:rPr>
          <w:rFonts w:ascii="Arial" w:hAnsi="Arial" w:cs="Arial"/>
          <w:lang w:val="cy-GB" w:eastAsia="en-GB"/>
        </w:rPr>
        <w:t xml:space="preserve"> ymlaen fel y bo’n briodol.  Mae hyn yn arbennig o berthnasol i fyfyrwyr sy’n dilyn cyrsiau/modiwlau</w:t>
      </w:r>
      <w:r w:rsidR="0075337E">
        <w:rPr>
          <w:rFonts w:ascii="Arial" w:hAnsi="Arial" w:cs="Arial"/>
          <w:lang w:val="cy-GB" w:eastAsia="en-GB"/>
        </w:rPr>
        <w:t xml:space="preserve"> proffesiynol wedi’u rheoleiddio neu sydd eisoes yn weithwyr proffesiynol cofrestredig.</w:t>
      </w:r>
    </w:p>
    <w:p w:rsidR="00BB696F" w:rsidRPr="00A327E2" w:rsidRDefault="00BB696F" w:rsidP="00A65726">
      <w:pPr>
        <w:pStyle w:val="ListParagraph"/>
        <w:ind w:left="0" w:firstLine="0"/>
        <w:jc w:val="both"/>
        <w:rPr>
          <w:rFonts w:ascii="Arial" w:eastAsia="Times New Roman" w:hAnsi="Arial" w:cs="Arial"/>
          <w:highlight w:val="cyan"/>
          <w:lang w:eastAsia="en-GB"/>
        </w:rPr>
      </w:pPr>
    </w:p>
    <w:p w:rsidR="00A65726" w:rsidRPr="009C2AFB" w:rsidRDefault="0081271E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  <w:r w:rsidRPr="0075337E">
        <w:rPr>
          <w:rFonts w:ascii="Arial" w:hAnsi="Arial" w:cs="Arial"/>
          <w:lang w:eastAsia="en-GB"/>
        </w:rPr>
        <w:t>5</w:t>
      </w:r>
      <w:r w:rsidR="00A16B55" w:rsidRPr="0075337E">
        <w:rPr>
          <w:rFonts w:ascii="Arial" w:hAnsi="Arial" w:cs="Arial"/>
          <w:lang w:eastAsia="en-GB"/>
        </w:rPr>
        <w:t>.1.7</w:t>
      </w:r>
      <w:r w:rsidR="00A16B55" w:rsidRPr="0075337E">
        <w:rPr>
          <w:rFonts w:ascii="Arial" w:hAnsi="Arial" w:cs="Arial"/>
          <w:lang w:eastAsia="en-GB"/>
        </w:rPr>
        <w:tab/>
        <w:t>Gall myfyrwyr gael eu cyfeirio drwy reoliadau eraill y Brifysgol ar ôl i achos ddod i ben, os ystyrir bod hyn yn briodol.</w:t>
      </w:r>
    </w:p>
    <w:p w:rsidR="00BB696F" w:rsidRPr="009C2AFB" w:rsidRDefault="00BB696F" w:rsidP="00A65726">
      <w:pPr>
        <w:pStyle w:val="ListParagraph"/>
        <w:ind w:left="0" w:firstLine="0"/>
        <w:jc w:val="both"/>
        <w:rPr>
          <w:rFonts w:ascii="Arial" w:eastAsia="Times New Roman" w:hAnsi="Arial" w:cs="Arial"/>
          <w:lang w:eastAsia="en-GB"/>
        </w:rPr>
      </w:pPr>
    </w:p>
    <w:p w:rsidR="00BB696F" w:rsidRPr="009C2AFB" w:rsidRDefault="0075337E" w:rsidP="00BB696F">
      <w:pPr>
        <w:pStyle w:val="ListParagraph"/>
        <w:ind w:left="851" w:hanging="851"/>
        <w:jc w:val="both"/>
        <w:rPr>
          <w:rFonts w:ascii="Arial" w:eastAsia="Times New Roman" w:hAnsi="Arial" w:cs="Arial"/>
          <w:b/>
          <w:i/>
          <w:lang w:eastAsia="en-GB"/>
        </w:rPr>
      </w:pPr>
      <w:r>
        <w:rPr>
          <w:rFonts w:ascii="Arial" w:eastAsia="Times New Roman" w:hAnsi="Arial" w:cs="Arial"/>
          <w:b/>
          <w:i/>
          <w:lang w:eastAsia="en-GB"/>
        </w:rPr>
        <w:t>5</w:t>
      </w:r>
      <w:r w:rsidR="00BB696F" w:rsidRPr="009C2AFB">
        <w:rPr>
          <w:rFonts w:ascii="Arial" w:eastAsia="Times New Roman" w:hAnsi="Arial" w:cs="Arial"/>
          <w:b/>
          <w:i/>
          <w:lang w:eastAsia="en-GB"/>
        </w:rPr>
        <w:t>.2</w:t>
      </w:r>
      <w:r w:rsidR="00BB696F" w:rsidRPr="009C2AFB">
        <w:rPr>
          <w:rFonts w:ascii="Arial" w:eastAsia="Times New Roman" w:hAnsi="Arial" w:cs="Arial"/>
          <w:b/>
          <w:i/>
          <w:lang w:eastAsia="en-GB"/>
        </w:rPr>
        <w:tab/>
      </w:r>
      <w:r w:rsidR="00A65726" w:rsidRPr="009C2AFB">
        <w:rPr>
          <w:rFonts w:ascii="Arial" w:eastAsia="Times New Roman" w:hAnsi="Arial" w:cs="Arial"/>
          <w:b/>
          <w:i/>
          <w:lang w:eastAsia="en-GB"/>
        </w:rPr>
        <w:t>Cyfnodau amser</w:t>
      </w:r>
    </w:p>
    <w:p w:rsidR="00BB696F" w:rsidRPr="009C2AFB" w:rsidRDefault="00BB696F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</w:p>
    <w:p w:rsidR="00D01EBF" w:rsidRPr="009C2AFB" w:rsidRDefault="0075337E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>5</w:t>
      </w:r>
      <w:r w:rsidR="00A16B55" w:rsidRPr="009C2AFB">
        <w:rPr>
          <w:rFonts w:ascii="Arial" w:hAnsi="Arial" w:cs="Arial"/>
          <w:lang w:eastAsia="en-GB"/>
        </w:rPr>
        <w:t>.2.1</w:t>
      </w:r>
      <w:r w:rsidR="00A16B55" w:rsidRPr="009C2AFB">
        <w:rPr>
          <w:rFonts w:ascii="Arial" w:hAnsi="Arial" w:cs="Arial"/>
          <w:lang w:eastAsia="en-GB"/>
        </w:rPr>
        <w:tab/>
        <w:t xml:space="preserve">Mae gan </w:t>
      </w:r>
      <w:r>
        <w:rPr>
          <w:rFonts w:ascii="Arial" w:hAnsi="Arial" w:cs="Arial"/>
          <w:lang w:eastAsia="en-GB"/>
        </w:rPr>
        <w:t xml:space="preserve">y </w:t>
      </w:r>
      <w:r>
        <w:rPr>
          <w:rFonts w:ascii="Arial" w:hAnsi="Arial" w:cs="Arial"/>
          <w:lang w:val="cy-GB" w:eastAsia="en-GB"/>
        </w:rPr>
        <w:t>Swyddog Ymddygiad Academaidd</w:t>
      </w:r>
      <w:r w:rsidRPr="009C2AFB">
        <w:rPr>
          <w:rFonts w:ascii="Arial" w:hAnsi="Arial" w:cs="Arial"/>
          <w:lang w:eastAsia="en-GB"/>
        </w:rPr>
        <w:t xml:space="preserve"> </w:t>
      </w:r>
      <w:r w:rsidR="00A16B55" w:rsidRPr="009C2AFB">
        <w:rPr>
          <w:rFonts w:ascii="Arial" w:hAnsi="Arial" w:cs="Arial"/>
          <w:lang w:eastAsia="en-GB"/>
        </w:rPr>
        <w:t xml:space="preserve">20 diwrnod gwaith i gyfarfod â myfyrwyr i benderfynu ar ganlyniad priodol o’r dyddiad y codir amheuaeth am gamymddygiad academaidd.  Ond os bydd y bwrdd asesu dyfarniadau a dilyniant yn cyfarfod cyn diwedd yr 20 diwrnod gwaith, dylai’r canlyniad gael ei benderfynu </w:t>
      </w:r>
      <w:r>
        <w:rPr>
          <w:rFonts w:ascii="Arial" w:hAnsi="Arial" w:cs="Arial"/>
          <w:lang w:eastAsia="en-GB"/>
        </w:rPr>
        <w:t>cyn cyfarfod</w:t>
      </w:r>
      <w:r w:rsidR="00A16B55" w:rsidRPr="009C2AFB">
        <w:rPr>
          <w:rFonts w:ascii="Arial" w:hAnsi="Arial" w:cs="Arial"/>
          <w:lang w:eastAsia="en-GB"/>
        </w:rPr>
        <w:t xml:space="preserve"> y bwrdd hwnnw.</w:t>
      </w:r>
    </w:p>
    <w:p w:rsidR="001779A8" w:rsidRPr="009C2AFB" w:rsidRDefault="001779A8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</w:p>
    <w:p w:rsidR="001779A8" w:rsidRPr="009C2AFB" w:rsidRDefault="0075337E" w:rsidP="00BB696F">
      <w:pPr>
        <w:pStyle w:val="BodyText"/>
        <w:tabs>
          <w:tab w:val="left" w:pos="959"/>
        </w:tabs>
        <w:ind w:left="851"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B696F" w:rsidRPr="009C2AFB">
        <w:rPr>
          <w:rFonts w:ascii="Arial" w:hAnsi="Arial" w:cs="Arial"/>
          <w:sz w:val="22"/>
          <w:szCs w:val="22"/>
        </w:rPr>
        <w:t>.2.2</w:t>
      </w:r>
      <w:r w:rsidR="00BB696F" w:rsidRPr="009C2AFB">
        <w:rPr>
          <w:rFonts w:ascii="Arial" w:hAnsi="Arial" w:cs="Arial"/>
          <w:sz w:val="22"/>
          <w:szCs w:val="22"/>
        </w:rPr>
        <w:tab/>
      </w:r>
      <w:r w:rsidR="001779A8" w:rsidRPr="009C2AFB">
        <w:rPr>
          <w:rFonts w:ascii="Arial" w:hAnsi="Arial" w:cs="Arial"/>
          <w:sz w:val="22"/>
          <w:szCs w:val="22"/>
        </w:rPr>
        <w:t>Mae gan y Brifysgol 20 diwrnod gwaith i gyfarfod â myfyrwyr i benderfynu ar ganlyniad ar ô</w:t>
      </w:r>
      <w:r>
        <w:rPr>
          <w:rFonts w:ascii="Arial" w:hAnsi="Arial" w:cs="Arial"/>
          <w:sz w:val="22"/>
          <w:szCs w:val="22"/>
        </w:rPr>
        <w:t xml:space="preserve">l i achos gael ei gyfeirio at </w:t>
      </w:r>
      <w:r w:rsidR="006D466B">
        <w:rPr>
          <w:rFonts w:ascii="Arial" w:hAnsi="Arial" w:cs="Arial"/>
          <w:sz w:val="22"/>
          <w:szCs w:val="22"/>
        </w:rPr>
        <w:t>Banel</w:t>
      </w:r>
      <w:r w:rsidR="001779A8" w:rsidRPr="009C2AFB">
        <w:rPr>
          <w:rFonts w:ascii="Arial" w:hAnsi="Arial" w:cs="Arial"/>
          <w:sz w:val="22"/>
          <w:szCs w:val="22"/>
        </w:rPr>
        <w:t xml:space="preserve"> Camymddygiad Academaidd.</w:t>
      </w:r>
    </w:p>
    <w:p w:rsidR="00BB696F" w:rsidRPr="009C2AFB" w:rsidRDefault="00BB696F" w:rsidP="001779A8">
      <w:pPr>
        <w:pStyle w:val="ListParagraph"/>
        <w:jc w:val="both"/>
        <w:rPr>
          <w:rFonts w:ascii="Arial" w:eastAsia="Times New Roman" w:hAnsi="Arial" w:cs="Arial"/>
          <w:lang w:eastAsia="en-GB"/>
        </w:rPr>
      </w:pPr>
    </w:p>
    <w:p w:rsidR="001779A8" w:rsidRPr="009C2AFB" w:rsidRDefault="0075337E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lang w:eastAsia="en-GB"/>
        </w:rPr>
        <w:t>5</w:t>
      </w:r>
      <w:r w:rsidR="00A16B55" w:rsidRPr="009C2AFB">
        <w:rPr>
          <w:rFonts w:ascii="Arial" w:hAnsi="Arial" w:cs="Arial"/>
          <w:lang w:eastAsia="en-GB"/>
        </w:rPr>
        <w:t>.2.3</w:t>
      </w:r>
      <w:r w:rsidR="00A16B55" w:rsidRPr="009C2AFB">
        <w:rPr>
          <w:rFonts w:ascii="Arial" w:hAnsi="Arial" w:cs="Arial"/>
          <w:lang w:eastAsia="en-GB"/>
        </w:rPr>
        <w:tab/>
        <w:t>Os nad yw’n bosibl cadw at y cyfn</w:t>
      </w:r>
      <w:r w:rsidR="006D466B">
        <w:rPr>
          <w:rFonts w:ascii="Arial" w:hAnsi="Arial" w:cs="Arial"/>
          <w:lang w:eastAsia="en-GB"/>
        </w:rPr>
        <w:t>odau amser a nodir yn adrannau 5.2.1 a 5</w:t>
      </w:r>
      <w:r w:rsidR="00A16B55" w:rsidRPr="009C2AFB">
        <w:rPr>
          <w:rFonts w:ascii="Arial" w:hAnsi="Arial" w:cs="Arial"/>
          <w:lang w:eastAsia="en-GB"/>
        </w:rPr>
        <w:t>.2.2, er enghraifft, oherwydd cymhlethdod yr achos neu oedi nad oedd modd ei ragweld, bydd y Brifysgol yn ysgrifennu at y myfyrwyr i roi gwybod iddynt beth sy’n digwydd.</w:t>
      </w:r>
    </w:p>
    <w:p w:rsidR="00BB696F" w:rsidRPr="00A327E2" w:rsidRDefault="00BB696F" w:rsidP="001250EA">
      <w:pPr>
        <w:pStyle w:val="ListParagraph"/>
        <w:ind w:left="0" w:firstLine="0"/>
        <w:jc w:val="both"/>
        <w:rPr>
          <w:rFonts w:ascii="Arial" w:eastAsia="Times New Roman" w:hAnsi="Arial" w:cs="Arial"/>
          <w:highlight w:val="cyan"/>
          <w:lang w:eastAsia="en-GB"/>
        </w:rPr>
      </w:pPr>
    </w:p>
    <w:p w:rsidR="00BB696F" w:rsidRPr="009C2AFB" w:rsidRDefault="0075337E" w:rsidP="00BB696F">
      <w:pPr>
        <w:ind w:left="851" w:hanging="851"/>
        <w:jc w:val="both"/>
        <w:rPr>
          <w:rFonts w:ascii="Arial" w:eastAsia="Times New Roman" w:hAnsi="Arial" w:cs="Arial"/>
          <w:b/>
          <w:i/>
          <w:lang w:eastAsia="en-GB"/>
        </w:rPr>
      </w:pPr>
      <w:r>
        <w:rPr>
          <w:rFonts w:ascii="Arial" w:eastAsia="Times New Roman" w:hAnsi="Arial" w:cs="Arial"/>
          <w:b/>
          <w:i/>
          <w:lang w:eastAsia="en-GB"/>
        </w:rPr>
        <w:t>5</w:t>
      </w:r>
      <w:r w:rsidR="00BB696F" w:rsidRPr="009C2AFB">
        <w:rPr>
          <w:rFonts w:ascii="Arial" w:eastAsia="Times New Roman" w:hAnsi="Arial" w:cs="Arial"/>
          <w:b/>
          <w:i/>
          <w:lang w:eastAsia="en-GB"/>
        </w:rPr>
        <w:t>.3</w:t>
      </w:r>
      <w:r w:rsidR="00BB696F" w:rsidRPr="009C2AFB">
        <w:rPr>
          <w:rFonts w:ascii="Arial" w:eastAsia="Times New Roman" w:hAnsi="Arial" w:cs="Arial"/>
          <w:b/>
          <w:i/>
          <w:lang w:eastAsia="en-GB"/>
        </w:rPr>
        <w:tab/>
      </w:r>
      <w:r w:rsidR="001250EA" w:rsidRPr="009C2AFB">
        <w:rPr>
          <w:rFonts w:ascii="Arial" w:eastAsia="Times New Roman" w:hAnsi="Arial" w:cs="Arial"/>
          <w:b/>
          <w:i/>
          <w:lang w:eastAsia="en-GB"/>
        </w:rPr>
        <w:t>Lefel y gyfadran</w:t>
      </w:r>
    </w:p>
    <w:p w:rsidR="00BB696F" w:rsidRPr="009C2AFB" w:rsidRDefault="00BB696F" w:rsidP="00BB696F">
      <w:pPr>
        <w:pStyle w:val="ListParagraph"/>
        <w:ind w:left="851" w:hanging="851"/>
        <w:rPr>
          <w:rFonts w:ascii="Arial" w:eastAsia="Times New Roman" w:hAnsi="Arial" w:cs="Arial"/>
          <w:b/>
          <w:lang w:eastAsia="en-GB"/>
        </w:rPr>
      </w:pPr>
    </w:p>
    <w:p w:rsidR="006D466B" w:rsidRDefault="006D466B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5</w:t>
      </w:r>
      <w:r w:rsidR="00BB696F" w:rsidRPr="009C2AFB">
        <w:rPr>
          <w:rFonts w:ascii="Arial" w:eastAsia="Times New Roman" w:hAnsi="Arial" w:cs="Arial"/>
          <w:lang w:eastAsia="en-GB"/>
        </w:rPr>
        <w:t>.3.1</w:t>
      </w:r>
      <w:r w:rsidR="00BB696F" w:rsidRPr="009C2AFB">
        <w:rPr>
          <w:rFonts w:ascii="Arial" w:eastAsia="Times New Roman" w:hAnsi="Arial" w:cs="Arial"/>
          <w:lang w:eastAsia="en-GB"/>
        </w:rPr>
        <w:tab/>
      </w:r>
      <w:r w:rsidR="001250EA" w:rsidRPr="009C2AFB">
        <w:rPr>
          <w:rFonts w:ascii="Arial" w:eastAsia="Times New Roman" w:hAnsi="Arial" w:cs="Arial"/>
          <w:lang w:eastAsia="en-GB"/>
        </w:rPr>
        <w:t>Enwebai deon y gyfadran sy’n darparu’r cwrs fydd yn rheoli achosion o gamymddygiad academaidd yn y gyfadran honno.</w:t>
      </w:r>
      <w:r w:rsidR="00F42511" w:rsidRPr="009C2AFB">
        <w:rPr>
          <w:rFonts w:ascii="Arial" w:eastAsia="Times New Roman" w:hAnsi="Arial" w:cs="Arial"/>
          <w:lang w:eastAsia="en-GB"/>
        </w:rPr>
        <w:t xml:space="preserve"> </w:t>
      </w:r>
      <w:r w:rsidR="001250EA" w:rsidRPr="009C2AFB">
        <w:rPr>
          <w:rFonts w:ascii="Arial" w:eastAsia="Times New Roman" w:hAnsi="Arial" w:cs="Arial"/>
          <w:lang w:eastAsia="en-GB"/>
        </w:rPr>
        <w:t xml:space="preserve"> </w:t>
      </w:r>
    </w:p>
    <w:p w:rsidR="006D466B" w:rsidRDefault="006D466B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</w:p>
    <w:p w:rsidR="001250EA" w:rsidRDefault="006D466B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5.3.2</w:t>
      </w:r>
      <w:r>
        <w:rPr>
          <w:rFonts w:ascii="Arial" w:eastAsia="Times New Roman" w:hAnsi="Arial" w:cs="Arial"/>
          <w:lang w:eastAsia="en-GB"/>
        </w:rPr>
        <w:tab/>
      </w:r>
      <w:r w:rsidR="00070C1B">
        <w:rPr>
          <w:rFonts w:ascii="Arial" w:eastAsia="Times New Roman" w:hAnsi="Arial" w:cs="Arial"/>
          <w:lang w:eastAsia="en-GB"/>
        </w:rPr>
        <w:t>Bydd gan bob cyfadran dîm o Swyddogion Camymddygiad Academaidd a fydd yn ystyried achosion ar lefel y gyfadran. Bydd y Swyddogion Camymddygiad Academaidd yn aelodau staff academaidd ar lefel uwch ddarlithydd neu uwch, gyda profiad perthnasol, wedi’u henwebu gan y Deon (neu enwebai). Ni fydd y</w:t>
      </w:r>
      <w:r w:rsidR="00070C1B" w:rsidRPr="00AD51BF">
        <w:rPr>
          <w:rFonts w:ascii="Arial" w:eastAsia="Times New Roman" w:hAnsi="Arial" w:cs="Arial"/>
          <w:lang w:eastAsia="en-GB"/>
        </w:rPr>
        <w:t xml:space="preserve"> </w:t>
      </w:r>
      <w:r w:rsidR="00070C1B">
        <w:rPr>
          <w:rFonts w:ascii="Arial" w:eastAsia="Times New Roman" w:hAnsi="Arial" w:cs="Arial"/>
          <w:lang w:eastAsia="en-GB"/>
        </w:rPr>
        <w:t>Swyddog Camymddygiad Academaidd wedi bod yn uniongyrchol gysylltiedig â’r achos, ac ni fydd yn gysylltiedig ag ystyried canlyniadau modiwl y myfyriwr.</w:t>
      </w:r>
    </w:p>
    <w:p w:rsidR="006D466B" w:rsidRDefault="006D466B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</w:p>
    <w:p w:rsidR="006D466B" w:rsidRPr="009C2AFB" w:rsidRDefault="006D466B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5.3.3</w:t>
      </w:r>
      <w:r>
        <w:rPr>
          <w:rFonts w:ascii="Arial" w:eastAsia="Times New Roman" w:hAnsi="Arial" w:cs="Arial"/>
          <w:lang w:eastAsia="en-GB"/>
        </w:rPr>
        <w:tab/>
      </w:r>
      <w:r w:rsidR="00AE6575">
        <w:rPr>
          <w:rFonts w:ascii="Arial" w:eastAsia="Times New Roman" w:hAnsi="Arial" w:cs="Arial"/>
          <w:lang w:eastAsia="en-GB"/>
        </w:rPr>
        <w:t>Bydd Swyddogion Camymddygiad Academaidd yn adolygu pob achos wrth ei dderbyn er mwyn penderfynu a oes achos i’w ateb ac a ydynt yn gallu ystyried yr achos neu a ddylid ei anfon gerbron Panel</w:t>
      </w:r>
      <w:r w:rsidR="00AE6575" w:rsidRPr="00AE6575">
        <w:rPr>
          <w:rFonts w:ascii="Arial" w:eastAsia="Times New Roman" w:hAnsi="Arial" w:cs="Arial"/>
          <w:lang w:eastAsia="en-GB"/>
        </w:rPr>
        <w:t xml:space="preserve"> </w:t>
      </w:r>
      <w:r w:rsidR="00AE6575">
        <w:rPr>
          <w:rFonts w:ascii="Arial" w:eastAsia="Times New Roman" w:hAnsi="Arial" w:cs="Arial"/>
          <w:lang w:eastAsia="en-GB"/>
        </w:rPr>
        <w:t>Camymddygiad Academaidd.</w:t>
      </w:r>
    </w:p>
    <w:p w:rsidR="001250EA" w:rsidRPr="009C2AFB" w:rsidRDefault="001250EA" w:rsidP="001250EA">
      <w:pPr>
        <w:pStyle w:val="ListParagraph"/>
        <w:rPr>
          <w:rFonts w:ascii="Arial" w:hAnsi="Arial" w:cs="Arial"/>
          <w:lang w:val="cy-GB" w:eastAsia="en-GB"/>
        </w:rPr>
      </w:pPr>
    </w:p>
    <w:p w:rsidR="001250EA" w:rsidRDefault="006D466B" w:rsidP="00F42511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5</w:t>
      </w:r>
      <w:r w:rsidR="00F42511" w:rsidRPr="009C2AFB">
        <w:rPr>
          <w:rFonts w:ascii="Arial" w:hAnsi="Arial" w:cs="Arial"/>
          <w:lang w:val="cy-GB" w:eastAsia="en-GB"/>
        </w:rPr>
        <w:t>.3</w:t>
      </w:r>
      <w:r>
        <w:rPr>
          <w:rFonts w:ascii="Arial" w:hAnsi="Arial" w:cs="Arial"/>
          <w:lang w:val="cy-GB" w:eastAsia="en-GB"/>
        </w:rPr>
        <w:t>.4</w:t>
      </w:r>
      <w:r w:rsidR="001250EA" w:rsidRPr="009C2AFB">
        <w:rPr>
          <w:rFonts w:ascii="Arial" w:hAnsi="Arial" w:cs="Arial"/>
          <w:lang w:val="cy-GB" w:eastAsia="en-GB"/>
        </w:rPr>
        <w:tab/>
        <w:t>Pan fydd achos o gamymddygiad academaidd yn cael ei amau, caiff y myfyriwr ei wahodd i gyfarfod ar ei gampws i drafod yr honiadau</w:t>
      </w:r>
      <w:r w:rsidR="00ED345A">
        <w:rPr>
          <w:rFonts w:ascii="Arial" w:hAnsi="Arial" w:cs="Arial"/>
          <w:lang w:val="cy-GB" w:eastAsia="en-GB"/>
        </w:rPr>
        <w:t>, neu rhoddir dewis iddo gyflwyno datganiad ysgrifenedig</w:t>
      </w:r>
      <w:r w:rsidR="001250EA" w:rsidRPr="009C2AFB">
        <w:rPr>
          <w:rFonts w:ascii="Arial" w:hAnsi="Arial" w:cs="Arial"/>
          <w:lang w:val="cy-GB" w:eastAsia="en-GB"/>
        </w:rPr>
        <w:t>.</w:t>
      </w:r>
      <w:r w:rsidR="00F42511" w:rsidRPr="009C2AFB">
        <w:rPr>
          <w:rFonts w:ascii="Arial" w:hAnsi="Arial" w:cs="Arial"/>
          <w:lang w:val="cy-GB" w:eastAsia="en-GB"/>
        </w:rPr>
        <w:t xml:space="preserve">  </w:t>
      </w:r>
      <w:r w:rsidR="00A916F0" w:rsidRPr="009C2AFB">
        <w:rPr>
          <w:rFonts w:ascii="Arial" w:hAnsi="Arial" w:cs="Arial"/>
          <w:lang w:val="cy-GB" w:eastAsia="en-GB"/>
        </w:rPr>
        <w:t xml:space="preserve">Gall fod yn briodol i drefnu cyfarfodydd drwy fideo-gynadledda os yw myfyrwyr yn astudio </w:t>
      </w:r>
      <w:r w:rsidR="00ED345A">
        <w:rPr>
          <w:rFonts w:ascii="Arial" w:hAnsi="Arial" w:cs="Arial"/>
          <w:lang w:val="cy-GB" w:eastAsia="en-GB"/>
        </w:rPr>
        <w:t>ar safle p</w:t>
      </w:r>
      <w:r w:rsidR="00A916F0" w:rsidRPr="009C2AFB">
        <w:rPr>
          <w:rFonts w:ascii="Arial" w:hAnsi="Arial" w:cs="Arial"/>
          <w:lang w:val="cy-GB" w:eastAsia="en-GB"/>
        </w:rPr>
        <w:t>artner cydweithredol.  Rhoddir gwybod i fyfyrwyr am y cyfarfod o leiaf 5 diwrnod gwaith cyn iddo gael ei gynnal.</w:t>
      </w:r>
    </w:p>
    <w:p w:rsidR="006D466B" w:rsidRDefault="006D466B" w:rsidP="00F42511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</w:p>
    <w:p w:rsidR="006D466B" w:rsidRPr="009C2AFB" w:rsidRDefault="006D466B" w:rsidP="00F42511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5.3.5</w:t>
      </w:r>
      <w:r>
        <w:rPr>
          <w:rFonts w:ascii="Arial" w:hAnsi="Arial" w:cs="Arial"/>
          <w:lang w:val="cy-GB" w:eastAsia="en-GB"/>
        </w:rPr>
        <w:tab/>
      </w:r>
      <w:r w:rsidR="00ED345A">
        <w:rPr>
          <w:rFonts w:ascii="Arial" w:hAnsi="Arial" w:cs="Arial"/>
          <w:lang w:val="cy-GB" w:eastAsia="en-GB"/>
        </w:rPr>
        <w:t xml:space="preserve">Bydd y </w:t>
      </w:r>
      <w:r w:rsidR="00ED345A">
        <w:rPr>
          <w:rFonts w:ascii="Arial" w:eastAsia="Times New Roman" w:hAnsi="Arial" w:cs="Arial"/>
          <w:lang w:eastAsia="en-GB"/>
        </w:rPr>
        <w:t>Swyddog Camymddygiad Academaidd, y myfyriwr ac aelod o’r tîm Gweinyddiaeth Myfyrwyr</w:t>
      </w:r>
      <w:r w:rsidR="00FF0BE7">
        <w:rPr>
          <w:rFonts w:ascii="Arial" w:eastAsia="Times New Roman" w:hAnsi="Arial" w:cs="Arial"/>
          <w:lang w:eastAsia="en-GB"/>
        </w:rPr>
        <w:t xml:space="preserve"> yn y cyfarfod.  Os nad yw’r myfyriwr yn dymun</w:t>
      </w:r>
      <w:r w:rsidR="0039501C">
        <w:rPr>
          <w:rFonts w:ascii="Arial" w:eastAsia="Times New Roman" w:hAnsi="Arial" w:cs="Arial"/>
          <w:lang w:eastAsia="en-GB"/>
        </w:rPr>
        <w:t>o</w:t>
      </w:r>
      <w:r w:rsidR="00FF0BE7">
        <w:rPr>
          <w:rFonts w:ascii="Arial" w:eastAsia="Times New Roman" w:hAnsi="Arial" w:cs="Arial"/>
          <w:lang w:eastAsia="en-GB"/>
        </w:rPr>
        <w:t xml:space="preserve"> mynychu’r cyfarfod, gall gyflwyno datganiad ysgrifenedig.</w:t>
      </w:r>
    </w:p>
    <w:p w:rsidR="00BB696F" w:rsidRPr="00A327E2" w:rsidRDefault="00BB696F" w:rsidP="001C4403">
      <w:pPr>
        <w:pStyle w:val="ListParagraph"/>
        <w:ind w:left="0" w:firstLine="0"/>
        <w:jc w:val="both"/>
        <w:rPr>
          <w:rFonts w:ascii="Arial" w:eastAsia="Times New Roman" w:hAnsi="Arial" w:cs="Arial"/>
          <w:highlight w:val="cyan"/>
          <w:lang w:eastAsia="en-GB"/>
        </w:rPr>
      </w:pPr>
    </w:p>
    <w:p w:rsidR="004C53AE" w:rsidRPr="00C131C0" w:rsidRDefault="006D466B" w:rsidP="00644BCA">
      <w:pPr>
        <w:pStyle w:val="ListParagraph"/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eastAsia="Times New Roman" w:hAnsi="Arial" w:cs="Arial"/>
          <w:lang w:eastAsia="en-GB"/>
        </w:rPr>
        <w:t>5.3.6</w:t>
      </w:r>
      <w:r w:rsidR="00BB696F" w:rsidRPr="00C131C0">
        <w:rPr>
          <w:rFonts w:ascii="Arial" w:eastAsia="Times New Roman" w:hAnsi="Arial" w:cs="Arial"/>
          <w:lang w:eastAsia="en-GB"/>
        </w:rPr>
        <w:tab/>
      </w:r>
      <w:r w:rsidR="001C4403" w:rsidRPr="00C131C0">
        <w:rPr>
          <w:rFonts w:ascii="Arial" w:hAnsi="Arial" w:cs="Arial"/>
          <w:lang w:val="cy-GB" w:eastAsia="en-GB"/>
        </w:rPr>
        <w:t>Mae hawl gan fyfyrwyr i ddod â ffrind neu gynrychiolydd i’r cyfarfod.  Bydd y ffrind neu gynrychiolydd yn mynychu</w:t>
      </w:r>
      <w:r w:rsidR="004C53AE" w:rsidRPr="00C131C0">
        <w:rPr>
          <w:rFonts w:ascii="Arial" w:hAnsi="Arial" w:cs="Arial"/>
          <w:lang w:val="cy-GB" w:eastAsia="en-GB"/>
        </w:rPr>
        <w:t xml:space="preserve"> fel</w:t>
      </w:r>
      <w:r w:rsidR="0051393B" w:rsidRPr="00C131C0">
        <w:rPr>
          <w:rFonts w:ascii="Arial" w:hAnsi="Arial" w:cs="Arial"/>
          <w:lang w:val="cy-GB" w:eastAsia="en-GB"/>
        </w:rPr>
        <w:t xml:space="preserve"> unigolyn ac nid fel cynrychiolydd cyfreithiol</w:t>
      </w:r>
      <w:r w:rsidR="004C53AE" w:rsidRPr="00C131C0">
        <w:rPr>
          <w:rFonts w:ascii="Arial" w:hAnsi="Arial" w:cs="Arial"/>
          <w:lang w:val="cy-GB" w:eastAsia="en-GB"/>
        </w:rPr>
        <w:t xml:space="preserve">. </w:t>
      </w:r>
      <w:r w:rsidR="0051393B" w:rsidRPr="00C131C0">
        <w:rPr>
          <w:rFonts w:ascii="Arial" w:hAnsi="Arial" w:cs="Arial"/>
          <w:lang w:val="cy-GB" w:eastAsia="en-GB"/>
        </w:rPr>
        <w:t xml:space="preserve"> </w:t>
      </w:r>
      <w:r w:rsidR="004C53AE" w:rsidRPr="00C131C0">
        <w:rPr>
          <w:rFonts w:ascii="Arial" w:hAnsi="Arial" w:cs="Arial"/>
          <w:lang w:val="cy-GB"/>
        </w:rPr>
        <w:t xml:space="preserve">Ni chaiff myfyrwyr anfon unrhyw </w:t>
      </w:r>
      <w:r w:rsidR="0051393B" w:rsidRPr="00C131C0">
        <w:rPr>
          <w:rFonts w:ascii="Arial" w:hAnsi="Arial" w:cs="Arial"/>
          <w:lang w:val="cy-GB"/>
        </w:rPr>
        <w:t>un</w:t>
      </w:r>
      <w:r w:rsidR="004C53AE" w:rsidRPr="00C131C0">
        <w:rPr>
          <w:rFonts w:ascii="Arial" w:hAnsi="Arial" w:cs="Arial"/>
          <w:lang w:val="cy-GB"/>
        </w:rPr>
        <w:t xml:space="preserve"> arall i’r cyfarfod yn eu lle.  Ystyrir y bydd hysbysiad priodol o’r cyfarfod wedi’i roi pan anfonir yr hysbysiad i gyfrif e-bost Prifysgol y myfyriwr.  Yn ogystal, </w:t>
      </w:r>
      <w:r w:rsidR="00FF0BE7">
        <w:rPr>
          <w:rFonts w:ascii="Arial" w:hAnsi="Arial" w:cs="Arial"/>
          <w:lang w:val="cy-GB"/>
        </w:rPr>
        <w:t>gellir</w:t>
      </w:r>
      <w:r w:rsidR="004C53AE" w:rsidRPr="00C131C0">
        <w:rPr>
          <w:rFonts w:ascii="Arial" w:hAnsi="Arial" w:cs="Arial"/>
          <w:lang w:val="cy-GB"/>
        </w:rPr>
        <w:t xml:space="preserve"> anfon hysbysiad drwy’r dull postio mwyaf priodol i’r cyfeiriad diwethaf a gofnodwyd ar gyfer y myfyriwr.  </w:t>
      </w:r>
    </w:p>
    <w:p w:rsidR="00BB696F" w:rsidRPr="00C131C0" w:rsidRDefault="004C53AE" w:rsidP="004C53AE">
      <w:pPr>
        <w:pStyle w:val="ListParagraph"/>
        <w:ind w:left="851" w:firstLine="0"/>
        <w:jc w:val="both"/>
        <w:rPr>
          <w:rFonts w:ascii="Arial" w:hAnsi="Arial" w:cs="Arial"/>
          <w:lang w:val="cy-GB" w:eastAsia="en-GB"/>
        </w:rPr>
      </w:pPr>
      <w:r w:rsidRPr="00C131C0">
        <w:rPr>
          <w:rFonts w:ascii="Arial" w:hAnsi="Arial" w:cs="Arial"/>
          <w:lang w:val="cy-GB" w:eastAsia="en-GB"/>
        </w:rPr>
        <w:t xml:space="preserve"> </w:t>
      </w:r>
    </w:p>
    <w:p w:rsidR="00644BCA" w:rsidRPr="00C131C0" w:rsidRDefault="006D466B" w:rsidP="009C3374">
      <w:pPr>
        <w:pStyle w:val="ListParagraph"/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</w:rPr>
        <w:t>5.3.7</w:t>
      </w:r>
      <w:r w:rsidR="00BB696F" w:rsidRPr="00C131C0">
        <w:rPr>
          <w:rFonts w:ascii="Arial" w:hAnsi="Arial" w:cs="Arial"/>
        </w:rPr>
        <w:tab/>
      </w:r>
      <w:r w:rsidR="009C3374" w:rsidRPr="00C131C0">
        <w:rPr>
          <w:rFonts w:ascii="Arial" w:hAnsi="Arial" w:cs="Arial"/>
          <w:lang w:val="cy-GB"/>
        </w:rPr>
        <w:t xml:space="preserve">Os bydd </w:t>
      </w:r>
      <w:r w:rsidR="00644BCA" w:rsidRPr="00C131C0">
        <w:rPr>
          <w:rFonts w:ascii="Arial" w:hAnsi="Arial" w:cs="Arial"/>
          <w:lang w:val="cy-GB"/>
        </w:rPr>
        <w:t xml:space="preserve">myfyriwr yn dymuno newid y dyddiad, ad-drefnir y cyfarfod unwaith yn unig.  Dylai’r myfyriwr roi gwybod i’r gyfadran o leiaf 48 awr cyn y cyfarfod gwreiddiol os bydd yn dymuno newid y dyddiad.  Os bydd y myfyriwr yn methu â mynychu’r cyfarfod, caiff ei gynnal yn ei absenoldeb; </w:t>
      </w:r>
      <w:r w:rsidR="00FF0BE7">
        <w:rPr>
          <w:rFonts w:ascii="Arial" w:hAnsi="Arial" w:cs="Arial"/>
          <w:lang w:val="cy-GB"/>
        </w:rPr>
        <w:t xml:space="preserve">o dan yr amgylchiadau hyn </w:t>
      </w:r>
      <w:r w:rsidR="00644BCA" w:rsidRPr="00C131C0">
        <w:rPr>
          <w:rFonts w:ascii="Arial" w:hAnsi="Arial" w:cs="Arial"/>
          <w:lang w:val="cy-GB"/>
        </w:rPr>
        <w:t xml:space="preserve">cynghorir y myfyriwr yn gryf i ddarparu </w:t>
      </w:r>
      <w:r w:rsidR="009C3374" w:rsidRPr="00C131C0">
        <w:rPr>
          <w:rFonts w:ascii="Arial" w:hAnsi="Arial" w:cs="Arial"/>
          <w:lang w:val="cy-GB"/>
        </w:rPr>
        <w:t>datganiad</w:t>
      </w:r>
      <w:r w:rsidR="00644BCA" w:rsidRPr="00C131C0">
        <w:rPr>
          <w:rFonts w:ascii="Arial" w:hAnsi="Arial" w:cs="Arial"/>
          <w:lang w:val="cy-GB"/>
        </w:rPr>
        <w:t xml:space="preserve"> ysgrifenedig</w:t>
      </w:r>
      <w:r w:rsidR="009C3374" w:rsidRPr="00C131C0">
        <w:rPr>
          <w:rFonts w:ascii="Arial" w:hAnsi="Arial" w:cs="Arial"/>
          <w:lang w:val="cy-GB"/>
        </w:rPr>
        <w:t xml:space="preserve"> i gefnogi ei achos</w:t>
      </w:r>
      <w:r w:rsidR="00644BCA" w:rsidRPr="00C131C0">
        <w:rPr>
          <w:rFonts w:ascii="Arial" w:hAnsi="Arial" w:cs="Arial"/>
          <w:lang w:val="cy-GB"/>
        </w:rPr>
        <w:t xml:space="preserve">. </w:t>
      </w:r>
    </w:p>
    <w:p w:rsidR="00BB696F" w:rsidRPr="00A327E2" w:rsidRDefault="00BB696F" w:rsidP="0017590B">
      <w:pPr>
        <w:pStyle w:val="ListParagraph"/>
        <w:ind w:left="0" w:firstLine="0"/>
        <w:jc w:val="both"/>
        <w:rPr>
          <w:rFonts w:ascii="Arial" w:eastAsia="Times New Roman" w:hAnsi="Arial" w:cs="Arial"/>
          <w:highlight w:val="cyan"/>
          <w:lang w:eastAsia="en-GB"/>
        </w:rPr>
      </w:pPr>
    </w:p>
    <w:p w:rsidR="00473D8A" w:rsidRPr="00C131C0" w:rsidRDefault="006D466B" w:rsidP="00BB696F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5.3.8</w:t>
      </w:r>
      <w:r w:rsidR="00BB696F" w:rsidRPr="00C131C0">
        <w:rPr>
          <w:rFonts w:ascii="Arial" w:eastAsia="Times New Roman" w:hAnsi="Arial" w:cs="Arial"/>
          <w:lang w:eastAsia="en-GB"/>
        </w:rPr>
        <w:tab/>
      </w:r>
      <w:r w:rsidR="00473D8A" w:rsidRPr="00C131C0">
        <w:rPr>
          <w:rFonts w:ascii="Arial" w:eastAsia="Times New Roman" w:hAnsi="Arial" w:cs="Arial"/>
          <w:lang w:eastAsia="en-GB"/>
        </w:rPr>
        <w:t xml:space="preserve">Rhaid i adroddiad ysgrifenedig </w:t>
      </w:r>
      <w:r w:rsidR="00A43F53" w:rsidRPr="00C131C0">
        <w:rPr>
          <w:rFonts w:ascii="Arial" w:eastAsia="Times New Roman" w:hAnsi="Arial" w:cs="Arial"/>
          <w:lang w:eastAsia="en-GB"/>
        </w:rPr>
        <w:t>wedi’i baratoi gan</w:t>
      </w:r>
      <w:r w:rsidR="00473D8A" w:rsidRPr="00C131C0">
        <w:rPr>
          <w:rFonts w:ascii="Arial" w:eastAsia="Times New Roman" w:hAnsi="Arial" w:cs="Arial"/>
          <w:lang w:eastAsia="en-GB"/>
        </w:rPr>
        <w:t xml:space="preserve"> yr aelod staff </w:t>
      </w:r>
      <w:r w:rsidR="00A43F53" w:rsidRPr="00C131C0">
        <w:rPr>
          <w:rFonts w:ascii="Arial" w:eastAsia="Times New Roman" w:hAnsi="Arial" w:cs="Arial"/>
          <w:lang w:eastAsia="en-GB"/>
        </w:rPr>
        <w:t>sy’n amau bod c</w:t>
      </w:r>
      <w:r w:rsidR="00473D8A" w:rsidRPr="00C131C0">
        <w:rPr>
          <w:rFonts w:ascii="Arial" w:eastAsia="Times New Roman" w:hAnsi="Arial" w:cs="Arial"/>
          <w:lang w:eastAsia="en-GB"/>
        </w:rPr>
        <w:t xml:space="preserve">amymddygiad </w:t>
      </w:r>
      <w:r w:rsidR="00A43F53" w:rsidRPr="00C131C0">
        <w:rPr>
          <w:rFonts w:ascii="Arial" w:eastAsia="Times New Roman" w:hAnsi="Arial" w:cs="Arial"/>
          <w:lang w:eastAsia="en-GB"/>
        </w:rPr>
        <w:t>academaidd wedi digwydd</w:t>
      </w:r>
      <w:r w:rsidR="00AF0288">
        <w:rPr>
          <w:rFonts w:ascii="Arial" w:eastAsia="Times New Roman" w:hAnsi="Arial" w:cs="Arial"/>
          <w:lang w:eastAsia="en-GB"/>
        </w:rPr>
        <w:t xml:space="preserve"> </w:t>
      </w:r>
      <w:r w:rsidR="00AF0288" w:rsidRPr="00C131C0">
        <w:rPr>
          <w:rFonts w:ascii="Arial" w:eastAsia="Times New Roman" w:hAnsi="Arial" w:cs="Arial"/>
          <w:lang w:eastAsia="en-GB"/>
        </w:rPr>
        <w:t>(neu arweinydd y modiwl)</w:t>
      </w:r>
      <w:r w:rsidR="00473D8A" w:rsidRPr="00C131C0">
        <w:rPr>
          <w:rFonts w:ascii="Arial" w:eastAsia="Times New Roman" w:hAnsi="Arial" w:cs="Arial"/>
          <w:lang w:eastAsia="en-GB"/>
        </w:rPr>
        <w:t xml:space="preserve">, ynghyd ag </w:t>
      </w:r>
      <w:r w:rsidR="00473D8A" w:rsidRPr="00C131C0">
        <w:rPr>
          <w:rFonts w:ascii="Arial" w:eastAsia="Times New Roman" w:hAnsi="Arial" w:cs="Arial"/>
          <w:lang w:eastAsia="en-GB"/>
        </w:rPr>
        <w:lastRenderedPageBreak/>
        <w:t xml:space="preserve">unrhyw dystiolaeth, gael eu cyflwyno i’r </w:t>
      </w:r>
      <w:r w:rsidR="00FF0BE7">
        <w:rPr>
          <w:rFonts w:ascii="Arial" w:eastAsia="Times New Roman" w:hAnsi="Arial" w:cs="Arial"/>
          <w:lang w:eastAsia="en-GB"/>
        </w:rPr>
        <w:t xml:space="preserve">Swyddog Camymddygiad Academaidd </w:t>
      </w:r>
      <w:r w:rsidR="00473D8A" w:rsidRPr="00C131C0">
        <w:rPr>
          <w:rFonts w:ascii="Arial" w:eastAsia="Times New Roman" w:hAnsi="Arial" w:cs="Arial"/>
          <w:lang w:eastAsia="en-GB"/>
        </w:rPr>
        <w:t xml:space="preserve">a’r myfyriwr ddim hwyrach na 5 diwrnod gwaith cyn y cyfarfod.  </w:t>
      </w:r>
      <w:r w:rsidR="00A43F53" w:rsidRPr="00C131C0">
        <w:rPr>
          <w:rFonts w:ascii="Arial" w:eastAsia="Times New Roman" w:hAnsi="Arial" w:cs="Arial"/>
          <w:lang w:eastAsia="en-GB"/>
        </w:rPr>
        <w:t>A</w:t>
      </w:r>
      <w:r w:rsidR="00473D8A" w:rsidRPr="00C131C0">
        <w:rPr>
          <w:rFonts w:ascii="Arial" w:eastAsia="Times New Roman" w:hAnsi="Arial" w:cs="Arial"/>
          <w:lang w:eastAsia="en-GB"/>
        </w:rPr>
        <w:t>r ôl derbyn y dogfennau</w:t>
      </w:r>
      <w:r w:rsidR="00A43F53" w:rsidRPr="00C131C0">
        <w:rPr>
          <w:rFonts w:ascii="Arial" w:eastAsia="Times New Roman" w:hAnsi="Arial" w:cs="Arial"/>
          <w:lang w:eastAsia="en-GB"/>
        </w:rPr>
        <w:t xml:space="preserve">, a chyn y cyfarfod, bydd y myfyriwr yn cael cyfle i roi datganiad i’r </w:t>
      </w:r>
      <w:r w:rsidR="00FF0BE7">
        <w:rPr>
          <w:rFonts w:ascii="Arial" w:eastAsia="Times New Roman" w:hAnsi="Arial" w:cs="Arial"/>
          <w:lang w:eastAsia="en-GB"/>
        </w:rPr>
        <w:t xml:space="preserve">Swyddog Camymddygiad Academaidd </w:t>
      </w:r>
      <w:r w:rsidR="00A43F53" w:rsidRPr="00C131C0">
        <w:rPr>
          <w:rFonts w:ascii="Arial" w:eastAsia="Times New Roman" w:hAnsi="Arial" w:cs="Arial"/>
          <w:lang w:eastAsia="en-GB"/>
        </w:rPr>
        <w:t>i gefnogi ei achos.</w:t>
      </w:r>
    </w:p>
    <w:p w:rsidR="00BB696F" w:rsidRPr="00C131C0" w:rsidRDefault="00BB696F" w:rsidP="00A00D43">
      <w:pPr>
        <w:pStyle w:val="ListParagraph"/>
        <w:ind w:left="0" w:firstLine="0"/>
        <w:jc w:val="both"/>
        <w:rPr>
          <w:rFonts w:ascii="Arial" w:eastAsia="Times New Roman" w:hAnsi="Arial" w:cs="Arial"/>
          <w:lang w:eastAsia="en-GB"/>
        </w:rPr>
      </w:pPr>
    </w:p>
    <w:p w:rsidR="00A00D43" w:rsidRPr="00995A9B" w:rsidRDefault="006D466B" w:rsidP="00A00D43">
      <w:pPr>
        <w:tabs>
          <w:tab w:val="left" w:pos="-2127"/>
        </w:tabs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</w:rPr>
        <w:t>5.3.9</w:t>
      </w:r>
      <w:r w:rsidR="00BB696F" w:rsidRPr="00C131C0">
        <w:rPr>
          <w:rFonts w:ascii="Arial" w:hAnsi="Arial" w:cs="Arial"/>
        </w:rPr>
        <w:tab/>
      </w:r>
      <w:r w:rsidR="00A00D43" w:rsidRPr="00C131C0">
        <w:rPr>
          <w:rFonts w:ascii="Arial" w:hAnsi="Arial" w:cs="Arial"/>
        </w:rPr>
        <w:t>Wedi’r trafodaethau</w:t>
      </w:r>
      <w:r w:rsidR="00BB696F" w:rsidRPr="00C131C0">
        <w:rPr>
          <w:rFonts w:ascii="Arial" w:hAnsi="Arial" w:cs="Arial"/>
        </w:rPr>
        <w:t xml:space="preserve">, </w:t>
      </w:r>
      <w:r w:rsidR="00A00D43" w:rsidRPr="00C131C0">
        <w:rPr>
          <w:rFonts w:ascii="Arial" w:hAnsi="Arial" w:cs="Arial"/>
          <w:lang w:val="cy-GB" w:eastAsia="en-GB"/>
        </w:rPr>
        <w:t xml:space="preserve">gall y </w:t>
      </w:r>
      <w:r w:rsidR="00390BC3">
        <w:rPr>
          <w:rFonts w:ascii="Arial" w:eastAsia="Times New Roman" w:hAnsi="Arial" w:cs="Arial"/>
          <w:lang w:eastAsia="en-GB"/>
        </w:rPr>
        <w:t xml:space="preserve">Swyddog Camymddygiad Academaidd </w:t>
      </w:r>
      <w:r w:rsidR="00A00D43" w:rsidRPr="00C131C0">
        <w:rPr>
          <w:rFonts w:ascii="Arial" w:hAnsi="Arial" w:cs="Arial"/>
          <w:lang w:val="cy-GB" w:eastAsia="en-GB"/>
        </w:rPr>
        <w:t>sy’n ystyried yr honiadau gymryd un o’r camau canlynol</w:t>
      </w:r>
      <w:r w:rsidR="00A00D43" w:rsidRPr="00C131C0">
        <w:rPr>
          <w:rFonts w:ascii="Arial" w:hAnsi="Arial" w:cs="Arial"/>
          <w:lang w:val="cy-GB"/>
        </w:rPr>
        <w:t>:</w:t>
      </w:r>
    </w:p>
    <w:p w:rsidR="00A00D43" w:rsidRPr="00995A9B" w:rsidRDefault="00A00D43" w:rsidP="00A00D43">
      <w:pPr>
        <w:tabs>
          <w:tab w:val="left" w:pos="959"/>
        </w:tabs>
        <w:ind w:left="1440"/>
        <w:jc w:val="both"/>
        <w:rPr>
          <w:rFonts w:ascii="Arial" w:hAnsi="Arial" w:cs="Arial"/>
          <w:lang w:val="cy-GB"/>
        </w:rPr>
      </w:pPr>
    </w:p>
    <w:p w:rsidR="00A00D43" w:rsidRPr="00C131C0" w:rsidRDefault="00A00D43" w:rsidP="00F33437">
      <w:pPr>
        <w:numPr>
          <w:ilvl w:val="0"/>
          <w:numId w:val="7"/>
        </w:numPr>
        <w:tabs>
          <w:tab w:val="clear" w:pos="1080"/>
          <w:tab w:val="num" w:pos="1276"/>
        </w:tabs>
        <w:ind w:left="1276" w:hanging="425"/>
        <w:jc w:val="both"/>
        <w:rPr>
          <w:rFonts w:ascii="Arial" w:hAnsi="Arial" w:cs="Arial"/>
          <w:lang w:val="cy-GB"/>
        </w:rPr>
      </w:pPr>
      <w:r w:rsidRPr="00C131C0">
        <w:rPr>
          <w:rFonts w:ascii="Arial" w:hAnsi="Arial" w:cs="Arial"/>
          <w:lang w:val="cy-GB"/>
        </w:rPr>
        <w:t xml:space="preserve">Os </w:t>
      </w:r>
      <w:r w:rsidR="00DD0975">
        <w:rPr>
          <w:rFonts w:ascii="Arial" w:hAnsi="Arial" w:cs="Arial"/>
          <w:lang w:val="cy-GB"/>
        </w:rPr>
        <w:t>deuir i’r casgliad</w:t>
      </w:r>
      <w:r w:rsidRPr="00C131C0">
        <w:rPr>
          <w:rFonts w:ascii="Arial" w:hAnsi="Arial" w:cs="Arial"/>
          <w:lang w:val="cy-GB"/>
        </w:rPr>
        <w:t xml:space="preserve"> na fu unrhyw gamymddygiad academaidd, ni chymerir unrhyw gamau pellach, heblaw am roi gwybod i’r aelod staff a </w:t>
      </w:r>
      <w:r w:rsidR="00C131C0" w:rsidRPr="00C131C0">
        <w:rPr>
          <w:rFonts w:ascii="Arial" w:hAnsi="Arial" w:cs="Arial"/>
          <w:lang w:val="cy-GB"/>
        </w:rPr>
        <w:t>oedd yn</w:t>
      </w:r>
      <w:r w:rsidRPr="00C131C0">
        <w:rPr>
          <w:rFonts w:ascii="Arial" w:hAnsi="Arial" w:cs="Arial"/>
          <w:lang w:val="cy-GB"/>
        </w:rPr>
        <w:t xml:space="preserve"> amau camymddygiad academaidd nad </w:t>
      </w:r>
      <w:r w:rsidR="00C131C0" w:rsidRPr="00C131C0">
        <w:rPr>
          <w:rFonts w:ascii="Arial" w:hAnsi="Arial" w:cs="Arial"/>
          <w:lang w:val="cy-GB"/>
        </w:rPr>
        <w:t>oedd</w:t>
      </w:r>
      <w:r w:rsidRPr="00C131C0">
        <w:rPr>
          <w:rFonts w:ascii="Arial" w:hAnsi="Arial" w:cs="Arial"/>
          <w:lang w:val="cy-GB"/>
        </w:rPr>
        <w:t xml:space="preserve"> hynny wedi digwydd.</w:t>
      </w:r>
    </w:p>
    <w:p w:rsidR="00A00D43" w:rsidRPr="00C131C0" w:rsidRDefault="00A00D43" w:rsidP="00F33437">
      <w:pPr>
        <w:tabs>
          <w:tab w:val="num" w:pos="1276"/>
        </w:tabs>
        <w:ind w:left="1276" w:hanging="425"/>
        <w:jc w:val="both"/>
        <w:rPr>
          <w:rFonts w:ascii="Arial" w:hAnsi="Arial" w:cs="Arial"/>
          <w:lang w:val="cy-GB"/>
        </w:rPr>
      </w:pPr>
    </w:p>
    <w:p w:rsidR="00DD0975" w:rsidRDefault="00DD0975" w:rsidP="00F33437">
      <w:pPr>
        <w:numPr>
          <w:ilvl w:val="0"/>
          <w:numId w:val="7"/>
        </w:numPr>
        <w:tabs>
          <w:tab w:val="clear" w:pos="1080"/>
          <w:tab w:val="num" w:pos="1276"/>
        </w:tabs>
        <w:ind w:left="1276" w:hanging="425"/>
        <w:jc w:val="both"/>
        <w:rPr>
          <w:rFonts w:ascii="Arial" w:hAnsi="Arial" w:cs="Arial"/>
          <w:lang w:val="cy-GB"/>
        </w:rPr>
      </w:pPr>
      <w:r w:rsidRPr="00C131C0">
        <w:rPr>
          <w:rFonts w:ascii="Arial" w:hAnsi="Arial" w:cs="Arial"/>
          <w:lang w:val="cy-GB"/>
        </w:rPr>
        <w:t xml:space="preserve">Os </w:t>
      </w:r>
      <w:r>
        <w:rPr>
          <w:rFonts w:ascii="Arial" w:hAnsi="Arial" w:cs="Arial"/>
          <w:lang w:val="cy-GB"/>
        </w:rPr>
        <w:t>deuir i’r casgliad</w:t>
      </w:r>
      <w:r w:rsidRPr="00C131C0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bod arfer academaidd gwael wedi digwydd, cynghorir y myfyriwr i siarad ag aelod priodol o’r staff academaidd a/neu fynychu s</w:t>
      </w:r>
      <w:r w:rsidR="00110705">
        <w:rPr>
          <w:rFonts w:ascii="Arial" w:hAnsi="Arial" w:cs="Arial"/>
          <w:lang w:val="cy-GB"/>
        </w:rPr>
        <w:t xml:space="preserve">esiwn gyda’r Gwasanaeth Datblygu Myfyrwyr </w:t>
      </w:r>
      <w:r>
        <w:rPr>
          <w:rFonts w:ascii="Arial" w:hAnsi="Arial" w:cs="Arial"/>
          <w:lang w:val="cy-GB"/>
        </w:rPr>
        <w:t xml:space="preserve">a Sgiliau Astudio.  Rhoddir cyngor clir i’r myfyriwr ar y camau y mae’n rhaid eu cymryd i sicrhau na fydd yr arfer gwael yn digwydd eto.  Rhoddir nodyn ar y drafodaeth hon i’r myfyriwr o fewn 5 diwrnod gwaith ar ôl y cyfarfod a chedwir copi </w:t>
      </w:r>
      <w:r w:rsidR="00252D98">
        <w:rPr>
          <w:rFonts w:ascii="Arial" w:hAnsi="Arial" w:cs="Arial"/>
          <w:lang w:val="cy-GB"/>
        </w:rPr>
        <w:t xml:space="preserve">o’r nodyn </w:t>
      </w:r>
      <w:r>
        <w:rPr>
          <w:rFonts w:ascii="Arial" w:hAnsi="Arial" w:cs="Arial"/>
          <w:lang w:val="cy-GB"/>
        </w:rPr>
        <w:t>ar gofnod y myfyriwr, er mwyn gallu adnabod myfyrwyr sy’n cael eu cyfeirio</w:t>
      </w:r>
      <w:r w:rsidR="00252D98">
        <w:rPr>
          <w:rFonts w:ascii="Arial" w:hAnsi="Arial" w:cs="Arial"/>
          <w:lang w:val="cy-GB"/>
        </w:rPr>
        <w:t xml:space="preserve"> dro ar ôl tro</w:t>
      </w:r>
      <w:r>
        <w:rPr>
          <w:rFonts w:ascii="Arial" w:hAnsi="Arial" w:cs="Arial"/>
          <w:lang w:val="cy-GB"/>
        </w:rPr>
        <w:t>.</w:t>
      </w:r>
    </w:p>
    <w:p w:rsidR="00252D98" w:rsidRDefault="00252D98" w:rsidP="00252D98">
      <w:pPr>
        <w:ind w:left="1276" w:firstLine="0"/>
        <w:jc w:val="both"/>
        <w:rPr>
          <w:rFonts w:ascii="Arial" w:hAnsi="Arial" w:cs="Arial"/>
          <w:lang w:val="cy-GB"/>
        </w:rPr>
      </w:pPr>
    </w:p>
    <w:p w:rsidR="00252D98" w:rsidRDefault="00252D98" w:rsidP="00F33437">
      <w:pPr>
        <w:numPr>
          <w:ilvl w:val="0"/>
          <w:numId w:val="7"/>
        </w:numPr>
        <w:tabs>
          <w:tab w:val="clear" w:pos="1080"/>
          <w:tab w:val="num" w:pos="1276"/>
        </w:tabs>
        <w:ind w:left="1276" w:hanging="425"/>
        <w:jc w:val="both"/>
        <w:rPr>
          <w:rFonts w:ascii="Arial" w:hAnsi="Arial" w:cs="Arial"/>
          <w:lang w:val="cy-GB"/>
        </w:rPr>
      </w:pPr>
      <w:r w:rsidRPr="00C131C0">
        <w:rPr>
          <w:rFonts w:ascii="Arial" w:hAnsi="Arial" w:cs="Arial"/>
          <w:lang w:val="cy-GB"/>
        </w:rPr>
        <w:t xml:space="preserve">Os </w:t>
      </w:r>
      <w:r>
        <w:rPr>
          <w:rFonts w:ascii="Arial" w:hAnsi="Arial" w:cs="Arial"/>
          <w:lang w:val="cy-GB"/>
        </w:rPr>
        <w:t>deuir i’r casgliad</w:t>
      </w:r>
      <w:r w:rsidRPr="00C131C0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bod camymddygiad academaidd wedi digwydd, yn ôl yr hyn sy’n debygol, bydd y </w:t>
      </w:r>
      <w:r>
        <w:rPr>
          <w:rFonts w:ascii="Arial" w:eastAsia="Times New Roman" w:hAnsi="Arial" w:cs="Arial"/>
          <w:lang w:eastAsia="en-GB"/>
        </w:rPr>
        <w:t>Swyddog Camymddygiad Academaidd yn penderfynu ar gosb o’r rhestr yn adran 5.5.  Gall Swyddogion Camymddygiad Academaidd roi cosbau hyd at a chan gynnwys 5.5.1 b) yn unig.  Dylid cyfeirio achosion difrifolo a chymhleth at y</w:t>
      </w:r>
      <w:r w:rsidRPr="00252D98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Panel Camymddygiad Academaidd</w:t>
      </w:r>
    </w:p>
    <w:p w:rsidR="00BB696F" w:rsidRPr="00252D98" w:rsidRDefault="00BB696F" w:rsidP="00252D98">
      <w:pPr>
        <w:ind w:left="0" w:firstLine="0"/>
        <w:jc w:val="both"/>
        <w:rPr>
          <w:rFonts w:ascii="Arial" w:hAnsi="Arial" w:cs="Arial"/>
          <w:lang w:val="cy-GB"/>
        </w:rPr>
      </w:pPr>
    </w:p>
    <w:p w:rsidR="00F33437" w:rsidRPr="00F15C47" w:rsidRDefault="00AD51BF" w:rsidP="00F33437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</w:rPr>
        <w:t>5</w:t>
      </w:r>
      <w:r w:rsidR="00BB696F" w:rsidRPr="00C131C0">
        <w:rPr>
          <w:rFonts w:ascii="Arial" w:hAnsi="Arial" w:cs="Arial"/>
        </w:rPr>
        <w:t>.3.10</w:t>
      </w:r>
      <w:r w:rsidR="00BB696F" w:rsidRPr="00C131C0">
        <w:rPr>
          <w:rFonts w:ascii="Arial" w:hAnsi="Arial" w:cs="Arial"/>
        </w:rPr>
        <w:tab/>
      </w:r>
      <w:r w:rsidR="00F33437" w:rsidRPr="00C131C0">
        <w:rPr>
          <w:rFonts w:ascii="Arial" w:hAnsi="Arial" w:cs="Arial"/>
          <w:lang w:val="cy-GB" w:eastAsia="en-GB"/>
        </w:rPr>
        <w:t xml:space="preserve">Dylid adrodd holl ganlyniadau cyfarfodydd cyfadrannol i’r bwrdd asesu pwnc fel y gall unrhyw gosb a gyflwynir mewn perthynas â’r modiwl gael ei chofnodi cyn </w:t>
      </w:r>
      <w:r w:rsidR="00F33437" w:rsidRPr="00C131C0">
        <w:rPr>
          <w:rFonts w:ascii="Arial" w:hAnsi="Arial" w:cs="Arial"/>
          <w:lang w:val="cy-GB"/>
        </w:rPr>
        <w:t xml:space="preserve">ei chadarnhau gan y bwrdd asesu dyfarniadau a </w:t>
      </w:r>
      <w:r w:rsidR="00A16B55" w:rsidRPr="00C131C0">
        <w:rPr>
          <w:rFonts w:ascii="Arial" w:hAnsi="Arial" w:cs="Arial"/>
          <w:lang w:val="cy-GB"/>
        </w:rPr>
        <w:t>dilyniant</w:t>
      </w:r>
      <w:r w:rsidR="00F33437" w:rsidRPr="00C131C0">
        <w:rPr>
          <w:rFonts w:ascii="Arial" w:hAnsi="Arial" w:cs="Arial"/>
          <w:lang w:val="cy-GB"/>
        </w:rPr>
        <w:t>.</w:t>
      </w:r>
    </w:p>
    <w:p w:rsidR="007E7996" w:rsidRPr="00FF79C5" w:rsidRDefault="00F33437" w:rsidP="00F334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7996" w:rsidRPr="009938E7" w:rsidRDefault="00252D98" w:rsidP="0071507E">
      <w:pPr>
        <w:pStyle w:val="ListParagraph"/>
        <w:ind w:left="851" w:hanging="851"/>
        <w:rPr>
          <w:rFonts w:ascii="Arial" w:hAnsi="Arial" w:cs="Arial"/>
          <w:b/>
          <w:i/>
          <w:lang w:val="cy-GB" w:eastAsia="en-GB"/>
        </w:rPr>
      </w:pPr>
      <w:r w:rsidRPr="00164834">
        <w:rPr>
          <w:rFonts w:ascii="Arial" w:hAnsi="Arial" w:cs="Arial"/>
          <w:b/>
          <w:i/>
          <w:lang w:val="cy-GB" w:eastAsia="en-GB"/>
        </w:rPr>
        <w:t>5</w:t>
      </w:r>
      <w:r w:rsidR="008A7294" w:rsidRPr="00164834">
        <w:rPr>
          <w:rFonts w:ascii="Arial" w:hAnsi="Arial" w:cs="Arial"/>
          <w:b/>
          <w:i/>
          <w:lang w:val="cy-GB" w:eastAsia="en-GB"/>
        </w:rPr>
        <w:t>.4</w:t>
      </w:r>
      <w:r w:rsidR="007E7996" w:rsidRPr="00164834">
        <w:rPr>
          <w:rFonts w:ascii="Arial" w:hAnsi="Arial" w:cs="Arial"/>
          <w:b/>
          <w:lang w:val="cy-GB" w:eastAsia="en-GB"/>
        </w:rPr>
        <w:tab/>
      </w:r>
      <w:r w:rsidR="007E7996" w:rsidRPr="00164834">
        <w:rPr>
          <w:rFonts w:ascii="Arial" w:hAnsi="Arial" w:cs="Arial"/>
          <w:b/>
          <w:i/>
          <w:lang w:val="cy-GB" w:eastAsia="en-GB"/>
        </w:rPr>
        <w:t>Lefel y Brifysgol</w:t>
      </w:r>
      <w:r w:rsidR="007E7996" w:rsidRPr="009938E7">
        <w:rPr>
          <w:rFonts w:ascii="Arial" w:hAnsi="Arial" w:cs="Arial"/>
          <w:b/>
          <w:i/>
          <w:lang w:val="cy-GB" w:eastAsia="en-GB"/>
        </w:rPr>
        <w:t xml:space="preserve"> </w:t>
      </w:r>
    </w:p>
    <w:p w:rsidR="007E7996" w:rsidRPr="009938E7" w:rsidRDefault="007E7996" w:rsidP="007E7996">
      <w:pPr>
        <w:pStyle w:val="ListParagraph"/>
        <w:ind w:left="0"/>
        <w:rPr>
          <w:rFonts w:ascii="Arial" w:hAnsi="Arial" w:cs="Arial"/>
          <w:b/>
          <w:lang w:val="cy-GB" w:eastAsia="en-GB"/>
        </w:rPr>
      </w:pPr>
    </w:p>
    <w:p w:rsidR="007E7996" w:rsidRPr="00C131C0" w:rsidRDefault="00164834" w:rsidP="0071507E">
      <w:pPr>
        <w:tabs>
          <w:tab w:val="left" w:pos="1440"/>
        </w:tabs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>5</w:t>
      </w:r>
      <w:r w:rsidR="00A16B55" w:rsidRPr="00C131C0">
        <w:rPr>
          <w:rFonts w:ascii="Arial" w:hAnsi="Arial" w:cs="Arial"/>
          <w:lang w:val="cy-GB" w:eastAsia="en-GB"/>
        </w:rPr>
        <w:t>.4.1</w:t>
      </w:r>
      <w:r w:rsidR="00A16B55" w:rsidRPr="00C131C0">
        <w:rPr>
          <w:rFonts w:ascii="Arial" w:hAnsi="Arial" w:cs="Arial"/>
          <w:lang w:val="cy-GB" w:eastAsia="en-GB"/>
        </w:rPr>
        <w:tab/>
        <w:t xml:space="preserve">Mae’r </w:t>
      </w:r>
      <w:r>
        <w:rPr>
          <w:rFonts w:ascii="Arial" w:hAnsi="Arial" w:cs="Arial"/>
          <w:lang w:val="cy-GB" w:eastAsia="en-GB"/>
        </w:rPr>
        <w:t>Brifysgol</w:t>
      </w:r>
      <w:r w:rsidR="00A16B55" w:rsidRPr="00C131C0">
        <w:rPr>
          <w:rFonts w:ascii="Arial" w:hAnsi="Arial" w:cs="Arial"/>
          <w:lang w:val="cy-GB" w:eastAsia="en-GB"/>
        </w:rPr>
        <w:t xml:space="preserve"> wedi sefydlu </w:t>
      </w:r>
      <w:r>
        <w:rPr>
          <w:rFonts w:ascii="Arial" w:hAnsi="Arial" w:cs="Arial"/>
          <w:lang w:val="cy-GB" w:eastAsia="en-GB"/>
        </w:rPr>
        <w:t>Bwrdd</w:t>
      </w:r>
      <w:r w:rsidR="00A16B55" w:rsidRPr="00C131C0">
        <w:rPr>
          <w:rFonts w:ascii="Arial" w:hAnsi="Arial" w:cs="Arial"/>
          <w:lang w:val="cy-GB" w:eastAsia="en-GB"/>
        </w:rPr>
        <w:t xml:space="preserve"> Camymddygiad Academaidd y dewisir panel camymddygiad academaidd o blith ei aelodau i wrando ar achosion</w:t>
      </w:r>
      <w:r>
        <w:rPr>
          <w:rFonts w:ascii="Arial" w:hAnsi="Arial" w:cs="Arial"/>
          <w:lang w:val="cy-GB" w:eastAsia="en-GB"/>
        </w:rPr>
        <w:t xml:space="preserve"> sydd naill ai’n gymhleth neu</w:t>
      </w:r>
      <w:r w:rsidR="00A16B55" w:rsidRPr="00C131C0">
        <w:rPr>
          <w:rFonts w:ascii="Arial" w:hAnsi="Arial" w:cs="Arial"/>
          <w:lang w:val="cy-GB" w:eastAsia="en-GB"/>
        </w:rPr>
        <w:t xml:space="preserve"> lle </w:t>
      </w:r>
      <w:r>
        <w:rPr>
          <w:rFonts w:ascii="Arial" w:hAnsi="Arial" w:cs="Arial"/>
          <w:lang w:val="cy-GB" w:eastAsia="en-GB"/>
        </w:rPr>
        <w:t>mae’n bosibl y bydd y gosb yn fwy na 5.5.1 b).</w:t>
      </w:r>
    </w:p>
    <w:p w:rsidR="007E7996" w:rsidRPr="00C131C0" w:rsidRDefault="007E7996" w:rsidP="007E7996">
      <w:pPr>
        <w:tabs>
          <w:tab w:val="left" w:pos="959"/>
        </w:tabs>
        <w:jc w:val="both"/>
        <w:rPr>
          <w:rFonts w:ascii="Arial" w:hAnsi="Arial" w:cs="Arial"/>
          <w:lang w:val="cy-GB"/>
        </w:rPr>
      </w:pPr>
      <w:r w:rsidRPr="00C131C0">
        <w:rPr>
          <w:rFonts w:ascii="Arial" w:hAnsi="Arial" w:cs="Arial"/>
          <w:lang w:val="cy-GB"/>
        </w:rPr>
        <w:tab/>
      </w:r>
    </w:p>
    <w:p w:rsidR="007E7996" w:rsidRPr="00C131C0" w:rsidRDefault="00164834" w:rsidP="0071507E">
      <w:pPr>
        <w:ind w:left="851" w:hanging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5</w:t>
      </w:r>
      <w:r w:rsidR="008A7294" w:rsidRPr="00C131C0">
        <w:rPr>
          <w:rFonts w:ascii="Arial" w:hAnsi="Arial" w:cs="Arial"/>
          <w:lang w:val="cy-GB"/>
        </w:rPr>
        <w:t>.4</w:t>
      </w:r>
      <w:r w:rsidR="00B03F78" w:rsidRPr="00C131C0">
        <w:rPr>
          <w:rFonts w:ascii="Arial" w:hAnsi="Arial" w:cs="Arial"/>
          <w:lang w:val="cy-GB"/>
        </w:rPr>
        <w:t>.2</w:t>
      </w:r>
      <w:r w:rsidR="007E7996" w:rsidRPr="00C131C0">
        <w:rPr>
          <w:rFonts w:ascii="Arial" w:hAnsi="Arial" w:cs="Arial"/>
          <w:b/>
          <w:lang w:val="cy-GB"/>
        </w:rPr>
        <w:tab/>
      </w:r>
      <w:r w:rsidR="00B03F78" w:rsidRPr="00C131C0">
        <w:rPr>
          <w:rFonts w:ascii="Arial" w:hAnsi="Arial" w:cs="Arial"/>
          <w:lang w:val="cy-GB"/>
        </w:rPr>
        <w:t>Bydd</w:t>
      </w:r>
      <w:r w:rsidR="00B03F78" w:rsidRPr="00C131C0">
        <w:rPr>
          <w:rFonts w:ascii="Arial" w:hAnsi="Arial" w:cs="Arial"/>
          <w:b/>
          <w:lang w:val="cy-GB"/>
        </w:rPr>
        <w:t xml:space="preserve"> </w:t>
      </w:r>
      <w:r w:rsidR="00A16B55" w:rsidRPr="00C131C0">
        <w:rPr>
          <w:rFonts w:ascii="Arial" w:hAnsi="Arial" w:cs="Arial"/>
          <w:lang w:val="cy-GB"/>
        </w:rPr>
        <w:t>aelodaeth</w:t>
      </w:r>
      <w:r w:rsidR="007E7996" w:rsidRPr="00C131C0">
        <w:rPr>
          <w:rFonts w:ascii="Arial" w:hAnsi="Arial" w:cs="Arial"/>
          <w:lang w:val="cy-GB"/>
        </w:rPr>
        <w:t xml:space="preserve"> y </w:t>
      </w:r>
      <w:r>
        <w:rPr>
          <w:rFonts w:ascii="Arial" w:hAnsi="Arial" w:cs="Arial"/>
          <w:lang w:val="cy-GB"/>
        </w:rPr>
        <w:t>Bwrdd</w:t>
      </w:r>
      <w:r w:rsidR="007E7996" w:rsidRPr="00C131C0">
        <w:rPr>
          <w:rFonts w:ascii="Arial" w:hAnsi="Arial" w:cs="Arial"/>
          <w:lang w:val="cy-GB"/>
        </w:rPr>
        <w:t xml:space="preserve"> </w:t>
      </w:r>
      <w:r w:rsidR="003A2627" w:rsidRPr="00C131C0">
        <w:rPr>
          <w:rFonts w:ascii="Arial" w:hAnsi="Arial" w:cs="Arial"/>
          <w:lang w:val="cy-GB"/>
        </w:rPr>
        <w:t>Camymddygiad</w:t>
      </w:r>
      <w:r w:rsidR="007E7996" w:rsidRPr="00C131C0">
        <w:rPr>
          <w:rFonts w:ascii="Arial" w:hAnsi="Arial" w:cs="Arial"/>
          <w:lang w:val="cy-GB"/>
        </w:rPr>
        <w:t xml:space="preserve"> Academaidd </w:t>
      </w:r>
      <w:r w:rsidR="00B03F78" w:rsidRPr="00C131C0">
        <w:rPr>
          <w:rFonts w:ascii="Arial" w:hAnsi="Arial" w:cs="Arial"/>
          <w:lang w:val="cy-GB"/>
        </w:rPr>
        <w:t>fel a ganlyn:</w:t>
      </w:r>
      <w:r w:rsidR="007E7996" w:rsidRPr="00C131C0">
        <w:rPr>
          <w:rFonts w:ascii="Arial" w:hAnsi="Arial" w:cs="Arial"/>
          <w:lang w:val="cy-GB"/>
        </w:rPr>
        <w:fldChar w:fldCharType="begin"/>
      </w:r>
      <w:r w:rsidR="007E7996" w:rsidRPr="00C131C0">
        <w:rPr>
          <w:rFonts w:ascii="Arial" w:hAnsi="Arial" w:cs="Arial"/>
          <w:lang w:val="cy-GB"/>
        </w:rPr>
        <w:instrText>tc "</w:instrText>
      </w:r>
      <w:bookmarkStart w:id="4" w:name="_Toc150840209"/>
      <w:bookmarkStart w:id="5" w:name="_Toc150841058"/>
      <w:bookmarkStart w:id="6" w:name="_Toc150841624"/>
      <w:bookmarkStart w:id="7" w:name="_Toc150842190"/>
      <w:bookmarkStart w:id="8" w:name="_Toc175113568"/>
      <w:bookmarkStart w:id="9" w:name="_Toc206578530"/>
      <w:r w:rsidR="007E7996" w:rsidRPr="00C131C0">
        <w:rPr>
          <w:rFonts w:ascii="Arial" w:hAnsi="Arial" w:cs="Arial"/>
          <w:lang w:val="cy-GB"/>
        </w:rPr>
        <w:instrText>4.1 Composition</w:instrText>
      </w:r>
      <w:bookmarkEnd w:id="4"/>
      <w:bookmarkEnd w:id="5"/>
      <w:bookmarkEnd w:id="6"/>
      <w:bookmarkEnd w:id="7"/>
      <w:bookmarkEnd w:id="8"/>
      <w:bookmarkEnd w:id="9"/>
      <w:r w:rsidR="007E7996" w:rsidRPr="00C131C0">
        <w:rPr>
          <w:rFonts w:ascii="Arial" w:hAnsi="Arial" w:cs="Arial"/>
          <w:lang w:val="cy-GB"/>
        </w:rPr>
        <w:instrText>" \f C \l 3</w:instrText>
      </w:r>
      <w:r w:rsidR="007E7996" w:rsidRPr="00C131C0">
        <w:rPr>
          <w:rFonts w:ascii="Arial" w:hAnsi="Arial" w:cs="Arial"/>
          <w:lang w:val="cy-GB"/>
        </w:rPr>
        <w:fldChar w:fldCharType="end"/>
      </w:r>
    </w:p>
    <w:p w:rsidR="007E7996" w:rsidRPr="00C131C0" w:rsidRDefault="007E7996" w:rsidP="007E7996">
      <w:pPr>
        <w:numPr>
          <w:ilvl w:val="12"/>
          <w:numId w:val="0"/>
        </w:numPr>
        <w:tabs>
          <w:tab w:val="left" w:pos="959"/>
        </w:tabs>
        <w:ind w:left="720" w:firstLine="317"/>
        <w:jc w:val="both"/>
        <w:rPr>
          <w:rFonts w:ascii="Arial" w:hAnsi="Arial" w:cs="Arial"/>
          <w:lang w:val="cy-GB"/>
        </w:rPr>
      </w:pPr>
      <w:r w:rsidRPr="00C131C0">
        <w:rPr>
          <w:rFonts w:ascii="Arial" w:hAnsi="Arial" w:cs="Arial"/>
          <w:lang w:val="cy-GB"/>
        </w:rPr>
        <w:tab/>
      </w:r>
    </w:p>
    <w:p w:rsidR="004316C1" w:rsidRDefault="001967A0" w:rsidP="00164834">
      <w:pPr>
        <w:numPr>
          <w:ilvl w:val="0"/>
          <w:numId w:val="31"/>
        </w:numPr>
        <w:ind w:left="1276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Deg</w:t>
      </w:r>
      <w:r w:rsidR="00164834">
        <w:rPr>
          <w:rFonts w:ascii="Arial" w:hAnsi="Arial" w:cs="Arial"/>
          <w:lang w:val="cy-GB"/>
        </w:rPr>
        <w:t xml:space="preserve"> aelod ar lefel rheolwr pwnc academaidd neu uwch o bob rhan o’r sefydliad, wedi’u henwebu gan ddeoniaid y cyfadrannau (neu eu henwebeion).</w:t>
      </w:r>
    </w:p>
    <w:p w:rsidR="007E7996" w:rsidRPr="009938E7" w:rsidRDefault="007E7996" w:rsidP="007E7996">
      <w:pPr>
        <w:tabs>
          <w:tab w:val="left" w:pos="959"/>
        </w:tabs>
        <w:ind w:left="720"/>
        <w:jc w:val="both"/>
        <w:rPr>
          <w:rFonts w:ascii="Arial" w:hAnsi="Arial" w:cs="Arial"/>
          <w:lang w:val="cy-GB"/>
        </w:rPr>
      </w:pPr>
    </w:p>
    <w:p w:rsidR="007E7996" w:rsidRPr="00B03F78" w:rsidRDefault="00164834" w:rsidP="0071507E">
      <w:pPr>
        <w:tabs>
          <w:tab w:val="left" w:pos="959"/>
        </w:tabs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5</w:t>
      </w:r>
      <w:r w:rsidR="008A7294">
        <w:rPr>
          <w:rFonts w:ascii="Arial" w:hAnsi="Arial" w:cs="Arial"/>
          <w:lang w:val="cy-GB"/>
        </w:rPr>
        <w:t>.4</w:t>
      </w:r>
      <w:r w:rsidR="00B03F78">
        <w:rPr>
          <w:rFonts w:ascii="Arial" w:hAnsi="Arial" w:cs="Arial"/>
          <w:lang w:val="cy-GB"/>
        </w:rPr>
        <w:t>.3</w:t>
      </w:r>
      <w:r w:rsidR="007E7996" w:rsidRPr="009938E7">
        <w:rPr>
          <w:rFonts w:ascii="Arial" w:hAnsi="Arial" w:cs="Arial"/>
          <w:lang w:val="cy-GB"/>
        </w:rPr>
        <w:tab/>
      </w:r>
      <w:r w:rsidR="00B03F78">
        <w:rPr>
          <w:rFonts w:ascii="Arial" w:hAnsi="Arial" w:cs="Arial"/>
          <w:lang w:val="cy-GB"/>
        </w:rPr>
        <w:t xml:space="preserve">Bydd </w:t>
      </w:r>
      <w:r w:rsidR="00A16B55">
        <w:rPr>
          <w:rFonts w:ascii="Arial" w:hAnsi="Arial" w:cs="Arial"/>
          <w:lang w:val="cy-GB"/>
        </w:rPr>
        <w:t>aelodaeth</w:t>
      </w:r>
      <w:r w:rsidR="00B03F78" w:rsidRPr="00B03F78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y P</w:t>
      </w:r>
      <w:r w:rsidR="007E7996" w:rsidRPr="00B03F78">
        <w:rPr>
          <w:rFonts w:ascii="Arial" w:hAnsi="Arial" w:cs="Arial"/>
          <w:lang w:val="cy-GB"/>
        </w:rPr>
        <w:t xml:space="preserve">anel </w:t>
      </w:r>
      <w:r>
        <w:rPr>
          <w:rFonts w:ascii="Arial" w:hAnsi="Arial" w:cs="Arial"/>
          <w:lang w:val="cy-GB"/>
        </w:rPr>
        <w:t>C</w:t>
      </w:r>
      <w:r w:rsidR="004316C1" w:rsidRPr="00B03F78">
        <w:rPr>
          <w:rFonts w:ascii="Arial" w:hAnsi="Arial" w:cs="Arial"/>
          <w:lang w:val="cy-GB"/>
        </w:rPr>
        <w:t>amymddygiad</w:t>
      </w:r>
      <w:r>
        <w:rPr>
          <w:rFonts w:ascii="Arial" w:hAnsi="Arial" w:cs="Arial"/>
          <w:lang w:val="cy-GB"/>
        </w:rPr>
        <w:t xml:space="preserve"> A</w:t>
      </w:r>
      <w:r w:rsidR="007E7996" w:rsidRPr="00B03F78">
        <w:rPr>
          <w:rFonts w:ascii="Arial" w:hAnsi="Arial" w:cs="Arial"/>
          <w:lang w:val="cy-GB"/>
        </w:rPr>
        <w:t>cademaidd</w:t>
      </w:r>
      <w:r w:rsidR="00B03F78" w:rsidRPr="00B03F78">
        <w:rPr>
          <w:rFonts w:ascii="Arial" w:hAnsi="Arial" w:cs="Arial"/>
          <w:lang w:val="cy-GB"/>
        </w:rPr>
        <w:t xml:space="preserve"> fel a ganlyn:</w:t>
      </w:r>
    </w:p>
    <w:p w:rsidR="007E7996" w:rsidRPr="009938E7" w:rsidRDefault="007E7996" w:rsidP="0071507E">
      <w:pPr>
        <w:tabs>
          <w:tab w:val="left" w:pos="959"/>
        </w:tabs>
        <w:ind w:left="851" w:hanging="851"/>
        <w:jc w:val="both"/>
        <w:rPr>
          <w:rFonts w:ascii="Arial" w:hAnsi="Arial" w:cs="Arial"/>
          <w:lang w:val="cy-GB"/>
        </w:rPr>
      </w:pPr>
    </w:p>
    <w:p w:rsidR="00164834" w:rsidRDefault="00164834" w:rsidP="00164834">
      <w:pPr>
        <w:numPr>
          <w:ilvl w:val="0"/>
          <w:numId w:val="31"/>
        </w:numPr>
        <w:ind w:left="1276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Dau aelod o’r Bwrdd</w:t>
      </w:r>
      <w:r w:rsidRPr="00164834">
        <w:rPr>
          <w:rFonts w:ascii="Arial" w:hAnsi="Arial" w:cs="Arial"/>
          <w:lang w:val="cy-GB"/>
        </w:rPr>
        <w:t xml:space="preserve"> </w:t>
      </w:r>
      <w:r w:rsidRPr="00C131C0">
        <w:rPr>
          <w:rFonts w:ascii="Arial" w:hAnsi="Arial" w:cs="Arial"/>
          <w:lang w:val="cy-GB"/>
        </w:rPr>
        <w:t>Camymddygiad Academaidd</w:t>
      </w:r>
      <w:r>
        <w:rPr>
          <w:rFonts w:ascii="Arial" w:hAnsi="Arial" w:cs="Arial"/>
          <w:lang w:val="cy-GB"/>
        </w:rPr>
        <w:t xml:space="preserve"> (y bydd un ohonynt yn gadeirydd);</w:t>
      </w:r>
    </w:p>
    <w:p w:rsidR="00164834" w:rsidRDefault="00164834" w:rsidP="00164834">
      <w:pPr>
        <w:numPr>
          <w:ilvl w:val="0"/>
          <w:numId w:val="31"/>
        </w:numPr>
        <w:ind w:left="1276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Llywydd Undeb y Myfyrwyr (neu enwebai).</w:t>
      </w:r>
    </w:p>
    <w:p w:rsidR="007E7996" w:rsidRDefault="007E7996" w:rsidP="0071507E">
      <w:pPr>
        <w:pStyle w:val="BodyTextIndent"/>
        <w:spacing w:after="0"/>
        <w:ind w:left="851" w:hanging="851"/>
        <w:rPr>
          <w:sz w:val="22"/>
          <w:szCs w:val="22"/>
          <w:lang w:val="cy-GB"/>
        </w:rPr>
      </w:pPr>
    </w:p>
    <w:p w:rsidR="00164834" w:rsidRDefault="00164834" w:rsidP="00164834">
      <w:pPr>
        <w:pStyle w:val="BodyTextIndent"/>
        <w:spacing w:after="0"/>
        <w:ind w:left="1702" w:hanging="851"/>
        <w:rPr>
          <w:sz w:val="22"/>
          <w:szCs w:val="22"/>
          <w:lang w:val="cy-GB"/>
        </w:rPr>
      </w:pPr>
      <w:r>
        <w:rPr>
          <w:sz w:val="22"/>
          <w:szCs w:val="22"/>
          <w:lang w:val="cy-GB"/>
        </w:rPr>
        <w:t>Bydd aelod staff</w:t>
      </w:r>
      <w:r w:rsidR="0024452E">
        <w:rPr>
          <w:sz w:val="22"/>
          <w:szCs w:val="22"/>
          <w:lang w:val="cy-GB"/>
        </w:rPr>
        <w:t xml:space="preserve"> o’r tîm Gweinyddiaeth Myfyrwyr yn darparu cymorth gweinyddol.</w:t>
      </w:r>
    </w:p>
    <w:p w:rsidR="0024452E" w:rsidRPr="00C131C0" w:rsidRDefault="0024452E" w:rsidP="00164834">
      <w:pPr>
        <w:pStyle w:val="BodyTextIndent"/>
        <w:spacing w:after="0"/>
        <w:ind w:left="1702" w:hanging="851"/>
        <w:rPr>
          <w:sz w:val="22"/>
          <w:szCs w:val="22"/>
          <w:lang w:val="cy-GB"/>
        </w:rPr>
      </w:pPr>
    </w:p>
    <w:p w:rsidR="007E7996" w:rsidRDefault="00B03F78" w:rsidP="0071507E">
      <w:pPr>
        <w:ind w:left="851" w:firstLine="0"/>
        <w:jc w:val="both"/>
        <w:rPr>
          <w:rFonts w:ascii="Arial" w:hAnsi="Arial" w:cs="Arial"/>
          <w:lang w:val="cy-GB"/>
        </w:rPr>
      </w:pPr>
      <w:r w:rsidRPr="00C131C0">
        <w:rPr>
          <w:rFonts w:ascii="Arial" w:hAnsi="Arial" w:cs="Arial"/>
          <w:lang w:val="cy-GB"/>
        </w:rPr>
        <w:t>Bydd aelodau</w:t>
      </w:r>
      <w:r w:rsidR="0024452E">
        <w:rPr>
          <w:rFonts w:ascii="Arial" w:hAnsi="Arial" w:cs="Arial"/>
          <w:lang w:val="cy-GB"/>
        </w:rPr>
        <w:t>’r P</w:t>
      </w:r>
      <w:r w:rsidRPr="00C131C0">
        <w:rPr>
          <w:rFonts w:ascii="Arial" w:hAnsi="Arial" w:cs="Arial"/>
          <w:lang w:val="cy-GB"/>
        </w:rPr>
        <w:t xml:space="preserve">anel </w:t>
      </w:r>
      <w:r w:rsidR="0024452E" w:rsidRPr="00C131C0">
        <w:rPr>
          <w:rFonts w:ascii="Arial" w:hAnsi="Arial" w:cs="Arial"/>
          <w:lang w:val="cy-GB"/>
        </w:rPr>
        <w:t xml:space="preserve">Camymddygiad Academaidd </w:t>
      </w:r>
      <w:r w:rsidRPr="00C131C0">
        <w:rPr>
          <w:rFonts w:ascii="Arial" w:hAnsi="Arial" w:cs="Arial"/>
          <w:lang w:val="cy-GB"/>
        </w:rPr>
        <w:t>yn annibynnol ac n</w:t>
      </w:r>
      <w:r w:rsidR="007E7996" w:rsidRPr="00C131C0">
        <w:rPr>
          <w:rFonts w:ascii="Arial" w:hAnsi="Arial" w:cs="Arial"/>
          <w:lang w:val="cy-GB"/>
        </w:rPr>
        <w:t>i fydd</w:t>
      </w:r>
      <w:r w:rsidRPr="00C131C0">
        <w:rPr>
          <w:rFonts w:ascii="Arial" w:hAnsi="Arial" w:cs="Arial"/>
          <w:lang w:val="cy-GB"/>
        </w:rPr>
        <w:t>ant wedi bod yn</w:t>
      </w:r>
      <w:r w:rsidR="007E7996" w:rsidRPr="00C131C0">
        <w:rPr>
          <w:rFonts w:ascii="Arial" w:hAnsi="Arial" w:cs="Arial"/>
          <w:lang w:val="cy-GB"/>
        </w:rPr>
        <w:t xml:space="preserve"> aelod o fwrdd asesu sy’n gysylltiedig â’r honiad neu’r cwrs</w:t>
      </w:r>
      <w:r w:rsidR="003A2627" w:rsidRPr="00C131C0">
        <w:rPr>
          <w:rFonts w:ascii="Arial" w:hAnsi="Arial" w:cs="Arial"/>
          <w:lang w:val="cy-GB"/>
        </w:rPr>
        <w:t>.</w:t>
      </w:r>
    </w:p>
    <w:p w:rsidR="007E7996" w:rsidRPr="00C131C0" w:rsidRDefault="007E7996" w:rsidP="007E7996">
      <w:pPr>
        <w:ind w:left="720"/>
        <w:rPr>
          <w:rFonts w:ascii="Arial" w:hAnsi="Arial" w:cs="Arial"/>
          <w:b/>
          <w:lang w:val="cy-GB"/>
        </w:rPr>
      </w:pPr>
    </w:p>
    <w:p w:rsidR="007E7996" w:rsidRPr="00AC7B61" w:rsidRDefault="00164834" w:rsidP="0071507E">
      <w:pPr>
        <w:ind w:left="851" w:hanging="851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5</w:t>
      </w:r>
      <w:r w:rsidR="008A7294" w:rsidRPr="00C131C0">
        <w:rPr>
          <w:rFonts w:ascii="Arial" w:hAnsi="Arial" w:cs="Arial"/>
          <w:lang w:val="cy-GB"/>
        </w:rPr>
        <w:t>.4</w:t>
      </w:r>
      <w:r w:rsidR="009538FB" w:rsidRPr="00C131C0">
        <w:rPr>
          <w:rFonts w:ascii="Arial" w:hAnsi="Arial" w:cs="Arial"/>
          <w:lang w:val="cy-GB"/>
        </w:rPr>
        <w:t>.</w:t>
      </w:r>
      <w:r w:rsidR="0024452E">
        <w:rPr>
          <w:rFonts w:ascii="Arial" w:hAnsi="Arial" w:cs="Arial"/>
          <w:lang w:val="cy-GB"/>
        </w:rPr>
        <w:t>4</w:t>
      </w:r>
      <w:r w:rsidR="009538FB" w:rsidRPr="00C131C0">
        <w:rPr>
          <w:rFonts w:ascii="Arial" w:hAnsi="Arial" w:cs="Arial"/>
          <w:lang w:val="cy-GB"/>
        </w:rPr>
        <w:tab/>
      </w:r>
      <w:r w:rsidR="006E0BE7" w:rsidRPr="00C131C0">
        <w:rPr>
          <w:rFonts w:ascii="Arial" w:hAnsi="Arial" w:cs="Arial"/>
          <w:lang w:val="cy-GB"/>
        </w:rPr>
        <w:t xml:space="preserve">Bydd </w:t>
      </w:r>
      <w:r w:rsidR="0024452E">
        <w:rPr>
          <w:rFonts w:ascii="Arial" w:hAnsi="Arial" w:cs="Arial"/>
          <w:lang w:val="cy-GB"/>
        </w:rPr>
        <w:t>cyfrifoldebau</w:t>
      </w:r>
      <w:r w:rsidR="007E7996" w:rsidRPr="00C131C0">
        <w:rPr>
          <w:rFonts w:ascii="Arial" w:hAnsi="Arial" w:cs="Arial"/>
          <w:lang w:val="cy-GB"/>
        </w:rPr>
        <w:t xml:space="preserve"> </w:t>
      </w:r>
      <w:r w:rsidR="0024452E">
        <w:rPr>
          <w:rFonts w:ascii="Arial" w:hAnsi="Arial" w:cs="Arial"/>
          <w:lang w:val="cy-GB"/>
        </w:rPr>
        <w:t>P</w:t>
      </w:r>
      <w:r w:rsidR="0024452E" w:rsidRPr="00C131C0">
        <w:rPr>
          <w:rFonts w:ascii="Arial" w:hAnsi="Arial" w:cs="Arial"/>
          <w:lang w:val="cy-GB"/>
        </w:rPr>
        <w:t xml:space="preserve">anel Camymddygiad Academaidd </w:t>
      </w:r>
      <w:r w:rsidR="00391D20" w:rsidRPr="00C131C0">
        <w:rPr>
          <w:rFonts w:ascii="Arial" w:hAnsi="Arial" w:cs="Arial"/>
          <w:lang w:val="cy-GB"/>
        </w:rPr>
        <w:t>fel a ganlyn:</w:t>
      </w:r>
      <w:r w:rsidR="007E7996" w:rsidRPr="00C131C0">
        <w:rPr>
          <w:rFonts w:ascii="Arial" w:hAnsi="Arial" w:cs="Arial"/>
          <w:lang w:val="cy-GB"/>
        </w:rPr>
        <w:fldChar w:fldCharType="begin"/>
      </w:r>
      <w:r w:rsidR="007E7996" w:rsidRPr="00C131C0">
        <w:rPr>
          <w:rFonts w:ascii="Arial" w:hAnsi="Arial" w:cs="Arial"/>
          <w:lang w:val="cy-GB"/>
        </w:rPr>
        <w:instrText>tc "</w:instrText>
      </w:r>
      <w:bookmarkStart w:id="10" w:name="_Toc150840210"/>
      <w:bookmarkStart w:id="11" w:name="_Toc150841059"/>
      <w:bookmarkStart w:id="12" w:name="_Toc150841625"/>
      <w:bookmarkStart w:id="13" w:name="_Toc150842191"/>
      <w:bookmarkStart w:id="14" w:name="_Toc175113569"/>
      <w:bookmarkStart w:id="15" w:name="_Toc206578531"/>
      <w:r w:rsidR="007E7996" w:rsidRPr="00C131C0">
        <w:rPr>
          <w:rFonts w:ascii="Arial" w:hAnsi="Arial" w:cs="Arial"/>
          <w:lang w:val="cy-GB"/>
        </w:rPr>
        <w:instrText>4.2 Functions</w:instrText>
      </w:r>
      <w:bookmarkEnd w:id="10"/>
      <w:bookmarkEnd w:id="11"/>
      <w:bookmarkEnd w:id="12"/>
      <w:bookmarkEnd w:id="13"/>
      <w:bookmarkEnd w:id="14"/>
      <w:bookmarkEnd w:id="15"/>
      <w:r w:rsidR="007E7996" w:rsidRPr="00C131C0">
        <w:rPr>
          <w:rFonts w:ascii="Arial" w:hAnsi="Arial" w:cs="Arial"/>
          <w:lang w:val="cy-GB"/>
        </w:rPr>
        <w:instrText>" \f C \l 3</w:instrText>
      </w:r>
      <w:r w:rsidR="007E7996" w:rsidRPr="00C131C0">
        <w:rPr>
          <w:rFonts w:ascii="Arial" w:hAnsi="Arial" w:cs="Arial"/>
          <w:lang w:val="cy-GB"/>
        </w:rPr>
        <w:fldChar w:fldCharType="end"/>
      </w:r>
    </w:p>
    <w:p w:rsidR="007E7996" w:rsidRPr="00AC7B61" w:rsidRDefault="007E7996" w:rsidP="007E7996">
      <w:pPr>
        <w:ind w:left="720"/>
        <w:rPr>
          <w:rFonts w:ascii="Arial" w:hAnsi="Arial" w:cs="Arial"/>
          <w:b/>
          <w:lang w:val="cy-GB"/>
        </w:rPr>
      </w:pPr>
    </w:p>
    <w:p w:rsidR="007E7996" w:rsidRPr="00AC7B61" w:rsidRDefault="007E7996" w:rsidP="0071507E">
      <w:pPr>
        <w:ind w:left="1276" w:hanging="425"/>
        <w:jc w:val="both"/>
        <w:rPr>
          <w:rFonts w:ascii="Arial" w:hAnsi="Arial" w:cs="Arial"/>
          <w:lang w:val="cy-GB"/>
        </w:rPr>
      </w:pPr>
      <w:r w:rsidRPr="00AC7B61">
        <w:rPr>
          <w:rFonts w:ascii="Arial" w:hAnsi="Arial" w:cs="Arial"/>
          <w:lang w:val="cy-GB"/>
        </w:rPr>
        <w:lastRenderedPageBreak/>
        <w:t>a</w:t>
      </w:r>
      <w:r w:rsidR="009538FB">
        <w:rPr>
          <w:rFonts w:ascii="Arial" w:hAnsi="Arial" w:cs="Arial"/>
          <w:lang w:val="cy-GB"/>
        </w:rPr>
        <w:t>)</w:t>
      </w:r>
      <w:r w:rsidRPr="00AC7B61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>Sicrhau bod myfyriwr sy</w:t>
      </w:r>
      <w:r w:rsidR="0024452E">
        <w:rPr>
          <w:rFonts w:ascii="Arial" w:hAnsi="Arial" w:cs="Arial"/>
          <w:lang w:val="cy-GB"/>
        </w:rPr>
        <w:t>’n cael ei amau</w:t>
      </w:r>
      <w:r>
        <w:rPr>
          <w:rFonts w:ascii="Arial" w:hAnsi="Arial" w:cs="Arial"/>
          <w:lang w:val="cy-GB"/>
        </w:rPr>
        <w:t xml:space="preserve"> o gamymddygiad academaidd yn cael gwrandawiad llawn a theg</w:t>
      </w:r>
      <w:r w:rsidRPr="00AC7B61">
        <w:rPr>
          <w:rFonts w:ascii="Arial" w:hAnsi="Arial" w:cs="Arial"/>
          <w:lang w:val="cy-GB"/>
        </w:rPr>
        <w:t>.</w:t>
      </w:r>
    </w:p>
    <w:p w:rsidR="007E7996" w:rsidRPr="00AC7B61" w:rsidRDefault="007E7996" w:rsidP="0071507E">
      <w:pPr>
        <w:ind w:left="1276" w:hanging="425"/>
        <w:jc w:val="both"/>
        <w:rPr>
          <w:rFonts w:ascii="Arial" w:hAnsi="Arial" w:cs="Arial"/>
          <w:lang w:val="cy-GB"/>
        </w:rPr>
      </w:pPr>
    </w:p>
    <w:p w:rsidR="007E7996" w:rsidRPr="00AC7B61" w:rsidRDefault="0084557D" w:rsidP="0071507E">
      <w:pPr>
        <w:ind w:left="1276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</w:t>
      </w:r>
      <w:r w:rsidR="000C6BCB">
        <w:rPr>
          <w:rFonts w:ascii="Arial" w:hAnsi="Arial" w:cs="Arial"/>
          <w:lang w:val="cy-GB"/>
        </w:rPr>
        <w:t>)</w:t>
      </w:r>
      <w:r w:rsidR="007E7996" w:rsidRPr="00AC7B61">
        <w:rPr>
          <w:rFonts w:ascii="Arial" w:hAnsi="Arial" w:cs="Arial"/>
          <w:lang w:val="cy-GB"/>
        </w:rPr>
        <w:tab/>
      </w:r>
      <w:r w:rsidR="007E7996">
        <w:rPr>
          <w:rFonts w:ascii="Arial" w:hAnsi="Arial" w:cs="Arial"/>
          <w:lang w:val="cy-GB"/>
        </w:rPr>
        <w:t>I’r graddau ag y bo’n bosibl, sefydlu ffeithiau’r achos</w:t>
      </w:r>
      <w:r w:rsidR="0024452E">
        <w:rPr>
          <w:rFonts w:ascii="Arial" w:hAnsi="Arial" w:cs="Arial"/>
          <w:lang w:val="cy-GB"/>
        </w:rPr>
        <w:t>, gan roi ystyriaeth i’r dystiolaeth a gyflwynwyd iddo gan staff academaidd a’r myfyriwr,</w:t>
      </w:r>
      <w:r w:rsidR="007E7996">
        <w:rPr>
          <w:rFonts w:ascii="Arial" w:hAnsi="Arial" w:cs="Arial"/>
          <w:lang w:val="cy-GB"/>
        </w:rPr>
        <w:t xml:space="preserve"> a phenderfynu </w:t>
      </w:r>
      <w:r w:rsidR="0024452E">
        <w:rPr>
          <w:rFonts w:ascii="Arial" w:hAnsi="Arial" w:cs="Arial"/>
          <w:lang w:val="cy-GB"/>
        </w:rPr>
        <w:t xml:space="preserve">a yw’r honiad wedi’i gadarnhau </w:t>
      </w:r>
      <w:r w:rsidR="007E7996">
        <w:rPr>
          <w:rFonts w:ascii="Arial" w:hAnsi="Arial" w:cs="Arial"/>
          <w:lang w:val="cy-GB"/>
        </w:rPr>
        <w:t>ai peidio</w:t>
      </w:r>
      <w:r w:rsidR="0024452E">
        <w:rPr>
          <w:rFonts w:ascii="Arial" w:hAnsi="Arial" w:cs="Arial"/>
          <w:lang w:val="cy-GB"/>
        </w:rPr>
        <w:t>, a pha mor ddifrifol</w:t>
      </w:r>
      <w:r>
        <w:rPr>
          <w:rFonts w:ascii="Arial" w:hAnsi="Arial" w:cs="Arial"/>
          <w:lang w:val="cy-GB"/>
        </w:rPr>
        <w:t xml:space="preserve"> ydyw.</w:t>
      </w:r>
    </w:p>
    <w:p w:rsidR="007E7996" w:rsidRPr="00AC7B61" w:rsidRDefault="007E7996" w:rsidP="0071507E">
      <w:pPr>
        <w:ind w:left="1276" w:hanging="425"/>
        <w:jc w:val="both"/>
        <w:rPr>
          <w:rFonts w:ascii="Arial" w:hAnsi="Arial" w:cs="Arial"/>
          <w:lang w:val="cy-GB"/>
        </w:rPr>
      </w:pPr>
    </w:p>
    <w:p w:rsidR="007E7996" w:rsidRPr="00AC7B61" w:rsidRDefault="0084557D" w:rsidP="0071507E">
      <w:pPr>
        <w:ind w:left="1276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</w:t>
      </w:r>
      <w:r w:rsidR="000C6BCB">
        <w:rPr>
          <w:rFonts w:ascii="Arial" w:hAnsi="Arial" w:cs="Arial"/>
          <w:lang w:val="cy-GB"/>
        </w:rPr>
        <w:t>)</w:t>
      </w:r>
      <w:r w:rsidR="007E7996" w:rsidRPr="00AC7B61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>Penderfynu ar gosb briodol</w:t>
      </w:r>
      <w:r w:rsidR="007E7996" w:rsidRPr="00AC7B61">
        <w:rPr>
          <w:rFonts w:ascii="Arial" w:hAnsi="Arial" w:cs="Arial"/>
          <w:lang w:val="cy-GB"/>
        </w:rPr>
        <w:t>.</w:t>
      </w:r>
    </w:p>
    <w:p w:rsidR="007E7996" w:rsidRPr="00AC7B61" w:rsidRDefault="007E7996" w:rsidP="0071507E">
      <w:pPr>
        <w:ind w:left="1276" w:hanging="425"/>
        <w:jc w:val="both"/>
        <w:rPr>
          <w:rFonts w:ascii="Arial" w:hAnsi="Arial" w:cs="Arial"/>
          <w:lang w:val="cy-GB"/>
        </w:rPr>
      </w:pPr>
    </w:p>
    <w:p w:rsidR="007E7996" w:rsidRPr="00AC7B61" w:rsidRDefault="0084557D" w:rsidP="0071507E">
      <w:pPr>
        <w:ind w:left="1276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</w:t>
      </w:r>
      <w:r w:rsidR="000C6BCB">
        <w:rPr>
          <w:rFonts w:ascii="Arial" w:hAnsi="Arial" w:cs="Arial"/>
          <w:lang w:val="cy-GB"/>
        </w:rPr>
        <w:t>)</w:t>
      </w:r>
      <w:r w:rsidR="007E7996" w:rsidRPr="00AC7B61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>Rhoi gwybod</w:t>
      </w:r>
      <w:r w:rsidR="007E7996">
        <w:rPr>
          <w:rFonts w:ascii="Arial" w:hAnsi="Arial" w:cs="Arial"/>
          <w:lang w:val="cy-GB"/>
        </w:rPr>
        <w:t xml:space="preserve"> i’r b</w:t>
      </w:r>
      <w:r w:rsidR="006E0BE7">
        <w:rPr>
          <w:rFonts w:ascii="Arial" w:hAnsi="Arial" w:cs="Arial"/>
          <w:lang w:val="cy-GB"/>
        </w:rPr>
        <w:t>y</w:t>
      </w:r>
      <w:r w:rsidR="007E7996">
        <w:rPr>
          <w:rFonts w:ascii="Arial" w:hAnsi="Arial" w:cs="Arial"/>
          <w:lang w:val="cy-GB"/>
        </w:rPr>
        <w:t>rdd</w:t>
      </w:r>
      <w:r w:rsidR="006E0BE7">
        <w:rPr>
          <w:rFonts w:ascii="Arial" w:hAnsi="Arial" w:cs="Arial"/>
          <w:lang w:val="cy-GB"/>
        </w:rPr>
        <w:t>au</w:t>
      </w:r>
      <w:r w:rsidR="007E7996">
        <w:rPr>
          <w:rFonts w:ascii="Arial" w:hAnsi="Arial" w:cs="Arial"/>
          <w:lang w:val="cy-GB"/>
        </w:rPr>
        <w:t xml:space="preserve"> asesu priodol</w:t>
      </w:r>
      <w:r>
        <w:rPr>
          <w:rFonts w:ascii="Arial" w:hAnsi="Arial" w:cs="Arial"/>
          <w:lang w:val="cy-GB"/>
        </w:rPr>
        <w:t xml:space="preserve"> am y penderfyniad.</w:t>
      </w:r>
    </w:p>
    <w:p w:rsidR="007E7996" w:rsidRPr="00AC7B61" w:rsidRDefault="007E7996" w:rsidP="007E7996">
      <w:pPr>
        <w:ind w:left="1440" w:hanging="720"/>
        <w:jc w:val="both"/>
        <w:rPr>
          <w:rFonts w:ascii="Arial" w:hAnsi="Arial" w:cs="Arial"/>
          <w:lang w:val="cy-GB"/>
        </w:rPr>
      </w:pPr>
    </w:p>
    <w:p w:rsidR="007E7996" w:rsidRPr="00071A07" w:rsidRDefault="00164834" w:rsidP="0071507E">
      <w:pPr>
        <w:ind w:left="851" w:hanging="851"/>
        <w:jc w:val="both"/>
        <w:rPr>
          <w:rFonts w:ascii="Arial" w:hAnsi="Arial" w:cs="Arial"/>
          <w:b/>
          <w:lang w:val="cy-GB"/>
        </w:rPr>
      </w:pPr>
      <w:r>
        <w:rPr>
          <w:rFonts w:ascii="Arial" w:hAnsi="Arial" w:cs="Arial"/>
          <w:lang w:val="cy-GB"/>
        </w:rPr>
        <w:t>5</w:t>
      </w:r>
      <w:r w:rsidR="008A7294" w:rsidRPr="00071A07">
        <w:rPr>
          <w:rFonts w:ascii="Arial" w:hAnsi="Arial" w:cs="Arial"/>
          <w:lang w:val="cy-GB"/>
        </w:rPr>
        <w:t>.4</w:t>
      </w:r>
      <w:r w:rsidR="0084557D">
        <w:rPr>
          <w:rFonts w:ascii="Arial" w:hAnsi="Arial" w:cs="Arial"/>
          <w:lang w:val="cy-GB"/>
        </w:rPr>
        <w:t>.5</w:t>
      </w:r>
      <w:r w:rsidR="007E7996" w:rsidRPr="00071A07">
        <w:rPr>
          <w:rFonts w:ascii="Arial" w:hAnsi="Arial" w:cs="Arial"/>
          <w:lang w:val="cy-GB"/>
        </w:rPr>
        <w:tab/>
      </w:r>
      <w:r w:rsidR="000C6BCB" w:rsidRPr="00071A07">
        <w:rPr>
          <w:rFonts w:ascii="Arial" w:hAnsi="Arial" w:cs="Arial"/>
          <w:u w:val="single"/>
          <w:lang w:val="cy-GB"/>
        </w:rPr>
        <w:t xml:space="preserve">Cyfarfod </w:t>
      </w:r>
      <w:r w:rsidR="006E0BE7" w:rsidRPr="00071A07">
        <w:rPr>
          <w:rFonts w:ascii="Arial" w:hAnsi="Arial" w:cs="Arial"/>
          <w:u w:val="single"/>
          <w:lang w:val="cy-GB"/>
        </w:rPr>
        <w:t xml:space="preserve">y </w:t>
      </w:r>
      <w:r w:rsidR="0084557D">
        <w:rPr>
          <w:rFonts w:ascii="Arial" w:hAnsi="Arial" w:cs="Arial"/>
          <w:u w:val="single"/>
          <w:lang w:val="cy-GB"/>
        </w:rPr>
        <w:t>Panel Camymddygiad A</w:t>
      </w:r>
      <w:r w:rsidR="006E0BE7" w:rsidRPr="00071A07">
        <w:rPr>
          <w:rFonts w:ascii="Arial" w:hAnsi="Arial" w:cs="Arial"/>
          <w:u w:val="single"/>
          <w:lang w:val="cy-GB"/>
        </w:rPr>
        <w:t>cademaidd</w:t>
      </w:r>
    </w:p>
    <w:p w:rsidR="007E7996" w:rsidRPr="00071A07" w:rsidRDefault="007E7996" w:rsidP="007E7996">
      <w:pPr>
        <w:pStyle w:val="ListParagraph"/>
        <w:ind w:left="0"/>
        <w:rPr>
          <w:rFonts w:ascii="Arial" w:hAnsi="Arial" w:cs="Arial"/>
          <w:lang w:val="cy-GB" w:eastAsia="en-GB"/>
        </w:rPr>
      </w:pPr>
    </w:p>
    <w:p w:rsidR="003B2D58" w:rsidRPr="00071A07" w:rsidRDefault="00164834" w:rsidP="00AF0288">
      <w:pPr>
        <w:pStyle w:val="ListParagraph"/>
        <w:ind w:left="851" w:hanging="851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>5</w:t>
      </w:r>
      <w:r w:rsidR="000E72F6" w:rsidRPr="00071A07">
        <w:rPr>
          <w:rFonts w:ascii="Arial" w:hAnsi="Arial" w:cs="Arial"/>
          <w:lang w:val="cy-GB" w:eastAsia="en-GB"/>
        </w:rPr>
        <w:t>.</w:t>
      </w:r>
      <w:r w:rsidR="008A7294" w:rsidRPr="00071A07">
        <w:rPr>
          <w:rFonts w:ascii="Arial" w:hAnsi="Arial" w:cs="Arial"/>
          <w:lang w:val="cy-GB" w:eastAsia="en-GB"/>
        </w:rPr>
        <w:t>4</w:t>
      </w:r>
      <w:r w:rsidR="0084557D">
        <w:rPr>
          <w:rFonts w:ascii="Arial" w:hAnsi="Arial" w:cs="Arial"/>
          <w:lang w:val="cy-GB" w:eastAsia="en-GB"/>
        </w:rPr>
        <w:t>.5</w:t>
      </w:r>
      <w:r w:rsidR="000E72F6" w:rsidRPr="00071A07">
        <w:rPr>
          <w:rFonts w:ascii="Arial" w:hAnsi="Arial" w:cs="Arial"/>
          <w:lang w:val="cy-GB" w:eastAsia="en-GB"/>
        </w:rPr>
        <w:t>.1</w:t>
      </w:r>
      <w:r w:rsidR="000E72F6" w:rsidRPr="00071A07">
        <w:rPr>
          <w:rFonts w:ascii="Arial" w:hAnsi="Arial" w:cs="Arial"/>
          <w:lang w:val="cy-GB" w:eastAsia="en-GB"/>
        </w:rPr>
        <w:tab/>
      </w:r>
      <w:r w:rsidR="0084557D">
        <w:rPr>
          <w:rFonts w:ascii="Arial" w:hAnsi="Arial" w:cs="Arial"/>
          <w:lang w:val="cy-GB" w:eastAsia="en-GB"/>
        </w:rPr>
        <w:t>Bydd y myfyriwr a’r aelod staff sy’n amau bod</w:t>
      </w:r>
      <w:r w:rsidR="006E0BE7" w:rsidRPr="00071A07">
        <w:rPr>
          <w:rFonts w:ascii="Arial" w:hAnsi="Arial" w:cs="Arial"/>
          <w:lang w:val="cy-GB" w:eastAsia="en-GB"/>
        </w:rPr>
        <w:t xml:space="preserve"> camymddygiad academaidd wedi digwydd </w:t>
      </w:r>
      <w:r w:rsidR="0084557D">
        <w:rPr>
          <w:rFonts w:ascii="Arial" w:hAnsi="Arial" w:cs="Arial"/>
          <w:lang w:val="cy-GB" w:eastAsia="en-GB"/>
        </w:rPr>
        <w:t>(neu arweinydd y modiwl) yn cael eu gwahodd i gyfarfod.</w:t>
      </w:r>
      <w:r w:rsidR="00AF0288">
        <w:rPr>
          <w:rFonts w:ascii="Arial" w:hAnsi="Arial" w:cs="Arial"/>
          <w:lang w:val="cy-GB" w:eastAsia="en-GB"/>
        </w:rPr>
        <w:t xml:space="preserve">  Gall Cadeirydd y Panel Camymddygiad Academaidd ofyn i’r Swyddog Camymddygiad Academaidd fynychu’r cyfarfod.  </w:t>
      </w:r>
      <w:r w:rsidR="000E72F6" w:rsidRPr="00071A07">
        <w:rPr>
          <w:rFonts w:ascii="Arial" w:hAnsi="Arial" w:cs="Arial"/>
          <w:lang w:val="cy-GB" w:eastAsia="en-GB"/>
        </w:rPr>
        <w:t xml:space="preserve">Rhoddir </w:t>
      </w:r>
      <w:r w:rsidR="000B6CF3">
        <w:rPr>
          <w:rFonts w:ascii="Arial" w:hAnsi="Arial" w:cs="Arial"/>
          <w:lang w:val="cy-GB" w:eastAsia="en-GB"/>
        </w:rPr>
        <w:t>gwybod am y cyfarfod i</w:t>
      </w:r>
      <w:r w:rsidR="003B2D58" w:rsidRPr="00071A07">
        <w:rPr>
          <w:rFonts w:ascii="Arial" w:hAnsi="Arial" w:cs="Arial"/>
          <w:lang w:val="cy-GB" w:eastAsia="en-GB"/>
        </w:rPr>
        <w:t xml:space="preserve"> </w:t>
      </w:r>
      <w:r w:rsidR="000B6CF3">
        <w:rPr>
          <w:rFonts w:ascii="Arial" w:hAnsi="Arial" w:cs="Arial"/>
          <w:lang w:val="cy-GB" w:eastAsia="en-GB"/>
        </w:rPr>
        <w:t>bob</w:t>
      </w:r>
      <w:r w:rsidR="003B2D58" w:rsidRPr="00071A07">
        <w:rPr>
          <w:rFonts w:ascii="Arial" w:hAnsi="Arial" w:cs="Arial"/>
          <w:lang w:val="cy-GB" w:eastAsia="en-GB"/>
        </w:rPr>
        <w:t xml:space="preserve"> ochr </w:t>
      </w:r>
      <w:r w:rsidR="000E72F6" w:rsidRPr="00071A07">
        <w:rPr>
          <w:rFonts w:ascii="Arial" w:hAnsi="Arial" w:cs="Arial"/>
          <w:lang w:val="cy-GB" w:eastAsia="en-GB"/>
        </w:rPr>
        <w:t xml:space="preserve">o leiaf 5 diwrnod gwaith </w:t>
      </w:r>
      <w:r w:rsidR="003B2D58" w:rsidRPr="00071A07">
        <w:rPr>
          <w:rFonts w:ascii="Arial" w:hAnsi="Arial" w:cs="Arial"/>
          <w:lang w:val="cy-GB" w:eastAsia="en-GB"/>
        </w:rPr>
        <w:t>cyn iddo gael ei gynnal.</w:t>
      </w:r>
    </w:p>
    <w:p w:rsidR="003B2D58" w:rsidRPr="00071A07" w:rsidRDefault="003B2D58" w:rsidP="00BA0536">
      <w:pPr>
        <w:pStyle w:val="ListParagraph"/>
        <w:ind w:left="709" w:hanging="709"/>
        <w:jc w:val="both"/>
        <w:rPr>
          <w:rFonts w:ascii="Arial" w:hAnsi="Arial" w:cs="Arial"/>
          <w:lang w:val="cy-GB" w:eastAsia="en-GB"/>
        </w:rPr>
      </w:pPr>
    </w:p>
    <w:p w:rsidR="003B2D58" w:rsidRDefault="00164834" w:rsidP="003B2D58">
      <w:pPr>
        <w:pStyle w:val="ListParagraph"/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>5</w:t>
      </w:r>
      <w:r w:rsidR="0084557D">
        <w:rPr>
          <w:rFonts w:ascii="Arial" w:hAnsi="Arial" w:cs="Arial"/>
          <w:lang w:val="cy-GB" w:eastAsia="en-GB"/>
        </w:rPr>
        <w:t>.4.5</w:t>
      </w:r>
      <w:r w:rsidR="003B2D58" w:rsidRPr="00071A07">
        <w:rPr>
          <w:rFonts w:ascii="Arial" w:hAnsi="Arial" w:cs="Arial"/>
          <w:lang w:val="cy-GB" w:eastAsia="en-GB"/>
        </w:rPr>
        <w:t>.2</w:t>
      </w:r>
      <w:r w:rsidR="003B2D58" w:rsidRPr="00071A07">
        <w:rPr>
          <w:rFonts w:ascii="Arial" w:hAnsi="Arial" w:cs="Arial"/>
          <w:lang w:val="cy-GB" w:eastAsia="en-GB"/>
        </w:rPr>
        <w:tab/>
      </w:r>
      <w:r w:rsidR="00AF0288" w:rsidRPr="00C131C0">
        <w:rPr>
          <w:rFonts w:ascii="Arial" w:hAnsi="Arial" w:cs="Arial"/>
          <w:lang w:val="cy-GB" w:eastAsia="en-GB"/>
        </w:rPr>
        <w:t xml:space="preserve">Mae hawl gan fyfyrwyr i ddod â ffrind neu gynrychiolydd i’r cyfarfod.  Bydd y ffrind neu gynrychiolydd yn mynychu fel unigolyn ac nid fel cynrychiolydd cyfreithiol.  </w:t>
      </w:r>
      <w:r w:rsidR="00AF0288" w:rsidRPr="00C131C0">
        <w:rPr>
          <w:rFonts w:ascii="Arial" w:hAnsi="Arial" w:cs="Arial"/>
          <w:lang w:val="cy-GB"/>
        </w:rPr>
        <w:t xml:space="preserve">Ni chaiff myfyrwyr anfon unrhyw un arall i’r cyfarfod yn eu lle.  Ystyrir y bydd hysbysiad priodol o’r cyfarfod wedi’i roi pan anfonir yr hysbysiad i gyfrif e-bost Prifysgol y myfyriwr.  Yn ogystal, </w:t>
      </w:r>
      <w:r w:rsidR="00AF0288">
        <w:rPr>
          <w:rFonts w:ascii="Arial" w:hAnsi="Arial" w:cs="Arial"/>
          <w:lang w:val="cy-GB"/>
        </w:rPr>
        <w:t>gellir</w:t>
      </w:r>
      <w:r w:rsidR="00AF0288" w:rsidRPr="00C131C0">
        <w:rPr>
          <w:rFonts w:ascii="Arial" w:hAnsi="Arial" w:cs="Arial"/>
          <w:lang w:val="cy-GB"/>
        </w:rPr>
        <w:t xml:space="preserve"> anfon hysbysiad drwy’r dull postio mwyaf priodol i’r cyfeiriad diwethaf a gofnodwyd ar gyfer y myfyriwr.  </w:t>
      </w:r>
      <w:r w:rsidR="003B2D58" w:rsidRPr="00071A07">
        <w:rPr>
          <w:rFonts w:ascii="Arial" w:hAnsi="Arial" w:cs="Arial"/>
          <w:lang w:val="cy-GB"/>
        </w:rPr>
        <w:t>.</w:t>
      </w:r>
      <w:r w:rsidR="003B2D58" w:rsidRPr="00F15C47">
        <w:rPr>
          <w:rFonts w:ascii="Arial" w:hAnsi="Arial" w:cs="Arial"/>
          <w:lang w:val="cy-GB"/>
        </w:rPr>
        <w:t xml:space="preserve"> </w:t>
      </w:r>
      <w:r w:rsidR="003B2D58">
        <w:rPr>
          <w:rFonts w:ascii="Arial" w:hAnsi="Arial" w:cs="Arial"/>
          <w:lang w:val="cy-GB"/>
        </w:rPr>
        <w:t xml:space="preserve"> </w:t>
      </w:r>
    </w:p>
    <w:p w:rsidR="003B2D58" w:rsidRPr="004C53AE" w:rsidRDefault="003B2D58" w:rsidP="003B2D58">
      <w:pPr>
        <w:pStyle w:val="ListParagraph"/>
        <w:ind w:left="851" w:firstLine="0"/>
        <w:jc w:val="both"/>
        <w:rPr>
          <w:rFonts w:ascii="Arial" w:hAnsi="Arial" w:cs="Arial"/>
          <w:lang w:val="cy-GB" w:eastAsia="en-GB"/>
        </w:rPr>
      </w:pPr>
      <w:r>
        <w:rPr>
          <w:rFonts w:ascii="Arial" w:hAnsi="Arial" w:cs="Arial"/>
          <w:lang w:val="cy-GB" w:eastAsia="en-GB"/>
        </w:rPr>
        <w:t xml:space="preserve"> </w:t>
      </w:r>
    </w:p>
    <w:p w:rsidR="003312EB" w:rsidRDefault="003312EB" w:rsidP="003312EB">
      <w:pPr>
        <w:pStyle w:val="ListParagraph"/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</w:rPr>
        <w:t>5.4.5</w:t>
      </w:r>
      <w:r w:rsidR="004C4DF5" w:rsidRPr="00071A07">
        <w:rPr>
          <w:rFonts w:ascii="Arial" w:hAnsi="Arial" w:cs="Arial"/>
        </w:rPr>
        <w:t>.3</w:t>
      </w:r>
      <w:r w:rsidR="003B2D58" w:rsidRPr="00071A07">
        <w:rPr>
          <w:rFonts w:ascii="Arial" w:hAnsi="Arial" w:cs="Arial"/>
        </w:rPr>
        <w:tab/>
      </w:r>
      <w:r w:rsidRPr="00C131C0">
        <w:rPr>
          <w:rFonts w:ascii="Arial" w:hAnsi="Arial" w:cs="Arial"/>
          <w:lang w:val="cy-GB"/>
        </w:rPr>
        <w:t xml:space="preserve">Os bydd myfyriwr yn dymuno newid y dyddiad, ad-drefnir y cyfarfod unwaith yn unig.  Dylai’r myfyriwr roi gwybod i’r </w:t>
      </w:r>
      <w:r>
        <w:rPr>
          <w:rFonts w:ascii="Arial" w:hAnsi="Arial" w:cs="Arial"/>
          <w:lang w:val="cy-GB" w:eastAsia="en-GB"/>
        </w:rPr>
        <w:t xml:space="preserve">Panel Camymddygiad Academaidd </w:t>
      </w:r>
      <w:r w:rsidRPr="00C131C0">
        <w:rPr>
          <w:rFonts w:ascii="Arial" w:hAnsi="Arial" w:cs="Arial"/>
          <w:lang w:val="cy-GB"/>
        </w:rPr>
        <w:t xml:space="preserve">o leiaf 48 awr cyn y cyfarfod gwreiddiol os bydd yn dymuno newid y dyddiad.  Os bydd y myfyriwr yn methu â mynychu’r cyfarfod, caiff ei gynnal yn ei absenoldeb; </w:t>
      </w:r>
      <w:r>
        <w:rPr>
          <w:rFonts w:ascii="Arial" w:hAnsi="Arial" w:cs="Arial"/>
          <w:lang w:val="cy-GB"/>
        </w:rPr>
        <w:t xml:space="preserve">o dan yr amgylchiadau hyn </w:t>
      </w:r>
      <w:r w:rsidRPr="00C131C0">
        <w:rPr>
          <w:rFonts w:ascii="Arial" w:hAnsi="Arial" w:cs="Arial"/>
          <w:lang w:val="cy-GB"/>
        </w:rPr>
        <w:t xml:space="preserve">cynghorir y myfyriwr yn gryf i ddarparu datganiad ysgrifenedig i gefnogi ei achos. </w:t>
      </w:r>
    </w:p>
    <w:p w:rsidR="003312EB" w:rsidRPr="00C131C0" w:rsidRDefault="003312EB" w:rsidP="003312EB">
      <w:pPr>
        <w:pStyle w:val="ListParagraph"/>
        <w:jc w:val="both"/>
        <w:rPr>
          <w:rFonts w:ascii="Arial" w:hAnsi="Arial" w:cs="Arial"/>
          <w:lang w:val="cy-GB"/>
        </w:rPr>
      </w:pPr>
    </w:p>
    <w:p w:rsidR="003B2D58" w:rsidRPr="00071A07" w:rsidRDefault="003312EB" w:rsidP="000038D8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  <w:r w:rsidRPr="003312EB">
        <w:rPr>
          <w:rFonts w:ascii="Arial" w:eastAsia="Times New Roman" w:hAnsi="Arial" w:cs="Arial"/>
          <w:lang w:eastAsia="en-GB"/>
        </w:rPr>
        <w:t>5.4.5.4</w:t>
      </w:r>
      <w:r w:rsidRPr="00C131C0">
        <w:rPr>
          <w:rFonts w:ascii="Arial" w:eastAsia="Times New Roman" w:hAnsi="Arial" w:cs="Arial"/>
          <w:lang w:eastAsia="en-GB"/>
        </w:rPr>
        <w:tab/>
        <w:t>Rhaid i adroddiad ysgrifenedig wedi’i baratoi gan yr aelod staff sy’n amau bod camymddygiad academaidd wedi digwydd</w:t>
      </w:r>
      <w:r>
        <w:rPr>
          <w:rFonts w:ascii="Arial" w:eastAsia="Times New Roman" w:hAnsi="Arial" w:cs="Arial"/>
          <w:lang w:eastAsia="en-GB"/>
        </w:rPr>
        <w:t xml:space="preserve"> </w:t>
      </w:r>
      <w:r w:rsidRPr="00C131C0">
        <w:rPr>
          <w:rFonts w:ascii="Arial" w:eastAsia="Times New Roman" w:hAnsi="Arial" w:cs="Arial"/>
          <w:lang w:eastAsia="en-GB"/>
        </w:rPr>
        <w:t xml:space="preserve">(neu arweinydd y modiwl), ynghyd ag unrhyw dystiolaeth, </w:t>
      </w:r>
      <w:r>
        <w:rPr>
          <w:rFonts w:ascii="Arial" w:eastAsia="Times New Roman" w:hAnsi="Arial" w:cs="Arial"/>
          <w:lang w:eastAsia="en-GB"/>
        </w:rPr>
        <w:t xml:space="preserve">ac adroddiad y </w:t>
      </w:r>
      <w:r>
        <w:rPr>
          <w:rFonts w:ascii="Arial" w:hAnsi="Arial" w:cs="Arial"/>
          <w:lang w:val="cy-GB" w:eastAsia="en-GB"/>
        </w:rPr>
        <w:t xml:space="preserve">Swyddog Camymddygiad Academaidd, os yw’n briodol, </w:t>
      </w:r>
      <w:r w:rsidRPr="00C131C0">
        <w:rPr>
          <w:rFonts w:ascii="Arial" w:eastAsia="Times New Roman" w:hAnsi="Arial" w:cs="Arial"/>
          <w:lang w:eastAsia="en-GB"/>
        </w:rPr>
        <w:t xml:space="preserve">gael eu cyflwyno i’r </w:t>
      </w:r>
      <w:r>
        <w:rPr>
          <w:rFonts w:ascii="Arial" w:eastAsia="Times New Roman" w:hAnsi="Arial" w:cs="Arial"/>
          <w:lang w:eastAsia="en-GB"/>
        </w:rPr>
        <w:t xml:space="preserve">panel </w:t>
      </w:r>
      <w:r w:rsidRPr="00C131C0">
        <w:rPr>
          <w:rFonts w:ascii="Arial" w:eastAsia="Times New Roman" w:hAnsi="Arial" w:cs="Arial"/>
          <w:lang w:eastAsia="en-GB"/>
        </w:rPr>
        <w:t xml:space="preserve">a’r myfyriwr ddim hwyrach na 5 diwrnod gwaith cyn y cyfarfod.  Ar ôl derbyn y dogfennau, a chyn y cyfarfod, bydd y myfyriwr yn cael cyfle i roi datganiad i’r </w:t>
      </w:r>
      <w:r w:rsidR="000038D8">
        <w:rPr>
          <w:rFonts w:ascii="Arial" w:eastAsia="Times New Roman" w:hAnsi="Arial" w:cs="Arial"/>
          <w:lang w:eastAsia="en-GB"/>
        </w:rPr>
        <w:t>panel</w:t>
      </w:r>
      <w:r>
        <w:rPr>
          <w:rFonts w:ascii="Arial" w:eastAsia="Times New Roman" w:hAnsi="Arial" w:cs="Arial"/>
          <w:lang w:eastAsia="en-GB"/>
        </w:rPr>
        <w:t xml:space="preserve"> </w:t>
      </w:r>
      <w:r w:rsidRPr="00C131C0">
        <w:rPr>
          <w:rFonts w:ascii="Arial" w:eastAsia="Times New Roman" w:hAnsi="Arial" w:cs="Arial"/>
          <w:lang w:eastAsia="en-GB"/>
        </w:rPr>
        <w:t>i gefnogi ei achos.</w:t>
      </w:r>
    </w:p>
    <w:p w:rsidR="003B2D58" w:rsidRPr="00071A07" w:rsidRDefault="003B2D58" w:rsidP="003B2D58">
      <w:pPr>
        <w:pStyle w:val="ListParagraph"/>
        <w:ind w:left="0" w:firstLine="0"/>
        <w:jc w:val="both"/>
        <w:rPr>
          <w:rFonts w:ascii="Arial" w:eastAsia="Times New Roman" w:hAnsi="Arial" w:cs="Arial"/>
          <w:lang w:eastAsia="en-GB"/>
        </w:rPr>
      </w:pPr>
    </w:p>
    <w:p w:rsidR="003B2D58" w:rsidRPr="00071A07" w:rsidRDefault="000038D8" w:rsidP="003B2D58">
      <w:pPr>
        <w:pStyle w:val="ListParagraph"/>
        <w:ind w:left="851" w:hanging="851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5</w:t>
      </w:r>
      <w:r w:rsidR="004C4DF5" w:rsidRPr="00071A07">
        <w:rPr>
          <w:rFonts w:ascii="Arial" w:eastAsia="Times New Roman" w:hAnsi="Arial" w:cs="Arial"/>
          <w:lang w:eastAsia="en-GB"/>
        </w:rPr>
        <w:t>.4.</w:t>
      </w:r>
      <w:r>
        <w:rPr>
          <w:rFonts w:ascii="Arial" w:eastAsia="Times New Roman" w:hAnsi="Arial" w:cs="Arial"/>
          <w:lang w:eastAsia="en-GB"/>
        </w:rPr>
        <w:t>5</w:t>
      </w:r>
      <w:r w:rsidR="004C4DF5" w:rsidRPr="00071A07">
        <w:rPr>
          <w:rFonts w:ascii="Arial" w:eastAsia="Times New Roman" w:hAnsi="Arial" w:cs="Arial"/>
          <w:lang w:eastAsia="en-GB"/>
        </w:rPr>
        <w:t>.5</w:t>
      </w:r>
      <w:r w:rsidR="003B2D58" w:rsidRPr="00071A07">
        <w:rPr>
          <w:rFonts w:ascii="Arial" w:eastAsia="Times New Roman" w:hAnsi="Arial" w:cs="Arial"/>
          <w:lang w:eastAsia="en-GB"/>
        </w:rPr>
        <w:tab/>
      </w:r>
      <w:r w:rsidR="000C52F6" w:rsidRPr="00071A07">
        <w:rPr>
          <w:rFonts w:ascii="Arial" w:eastAsia="Times New Roman" w:hAnsi="Arial" w:cs="Arial"/>
          <w:lang w:eastAsia="en-GB"/>
        </w:rPr>
        <w:t>Gofynnir i’r myfyriwr a’</w:t>
      </w:r>
      <w:r w:rsidR="003B2D58" w:rsidRPr="00071A07">
        <w:rPr>
          <w:rFonts w:ascii="Arial" w:eastAsia="Times New Roman" w:hAnsi="Arial" w:cs="Arial"/>
          <w:lang w:eastAsia="en-GB"/>
        </w:rPr>
        <w:t xml:space="preserve">r aelod staff </w:t>
      </w:r>
      <w:r>
        <w:rPr>
          <w:rFonts w:ascii="Arial" w:eastAsia="Times New Roman" w:hAnsi="Arial" w:cs="Arial"/>
          <w:lang w:eastAsia="en-GB"/>
        </w:rPr>
        <w:t>sy’n</w:t>
      </w:r>
      <w:r w:rsidR="003B2D58" w:rsidRPr="00071A07">
        <w:rPr>
          <w:rFonts w:ascii="Arial" w:eastAsia="Times New Roman" w:hAnsi="Arial" w:cs="Arial"/>
          <w:lang w:eastAsia="en-GB"/>
        </w:rPr>
        <w:t xml:space="preserve"> amau bod camymddygiad academaidd wedi digwydd</w:t>
      </w:r>
      <w:r w:rsidR="000C52F6" w:rsidRPr="00071A07">
        <w:rPr>
          <w:rFonts w:ascii="Arial" w:eastAsia="Times New Roman" w:hAnsi="Arial" w:cs="Arial"/>
          <w:lang w:eastAsia="en-GB"/>
        </w:rPr>
        <w:t xml:space="preserve"> </w:t>
      </w:r>
      <w:r w:rsidR="00AF0288" w:rsidRPr="00071A07">
        <w:rPr>
          <w:rFonts w:ascii="Arial" w:eastAsia="Times New Roman" w:hAnsi="Arial" w:cs="Arial"/>
          <w:lang w:eastAsia="en-GB"/>
        </w:rPr>
        <w:t xml:space="preserve">(neu arweinydd y modiwl) </w:t>
      </w:r>
      <w:r w:rsidR="003B2D58" w:rsidRPr="00071A07">
        <w:rPr>
          <w:rFonts w:ascii="Arial" w:eastAsia="Times New Roman" w:hAnsi="Arial" w:cs="Arial"/>
          <w:lang w:eastAsia="en-GB"/>
        </w:rPr>
        <w:t>ddod i mewn i’r cyfarfod yr un pryd a gadael y cyfarfod yn ystod trafodaethau preifat y panel.</w:t>
      </w:r>
    </w:p>
    <w:p w:rsidR="007E7996" w:rsidRPr="00071A07" w:rsidRDefault="007E7996" w:rsidP="000C52F6">
      <w:pPr>
        <w:tabs>
          <w:tab w:val="left" w:pos="959"/>
        </w:tabs>
        <w:ind w:left="0" w:firstLine="0"/>
        <w:jc w:val="both"/>
        <w:rPr>
          <w:rFonts w:ascii="Arial" w:hAnsi="Arial" w:cs="Arial"/>
          <w:lang w:val="cy-GB"/>
        </w:rPr>
      </w:pPr>
    </w:p>
    <w:p w:rsidR="007E7996" w:rsidRPr="00071A07" w:rsidRDefault="000038D8" w:rsidP="000C52F6">
      <w:pPr>
        <w:pStyle w:val="BodyText"/>
        <w:tabs>
          <w:tab w:val="left" w:pos="0"/>
        </w:tabs>
        <w:ind w:left="851" w:hanging="851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5</w:t>
      </w:r>
      <w:r w:rsidR="008A7294" w:rsidRPr="00071A07">
        <w:rPr>
          <w:rFonts w:ascii="Arial" w:hAnsi="Arial" w:cs="Arial"/>
          <w:sz w:val="22"/>
          <w:szCs w:val="22"/>
          <w:lang w:val="cy-GB"/>
        </w:rPr>
        <w:t>.4</w:t>
      </w:r>
      <w:r>
        <w:rPr>
          <w:rFonts w:ascii="Arial" w:hAnsi="Arial" w:cs="Arial"/>
          <w:sz w:val="22"/>
          <w:szCs w:val="22"/>
          <w:lang w:val="cy-GB"/>
        </w:rPr>
        <w:t>.5</w:t>
      </w:r>
      <w:r w:rsidR="000C52F6" w:rsidRPr="00071A07">
        <w:rPr>
          <w:rFonts w:ascii="Arial" w:hAnsi="Arial" w:cs="Arial"/>
          <w:sz w:val="22"/>
          <w:szCs w:val="22"/>
          <w:lang w:val="cy-GB"/>
        </w:rPr>
        <w:t>.6</w:t>
      </w:r>
      <w:r w:rsidR="007E7996" w:rsidRPr="00071A07">
        <w:rPr>
          <w:rFonts w:ascii="Arial" w:hAnsi="Arial" w:cs="Arial"/>
          <w:sz w:val="22"/>
          <w:szCs w:val="22"/>
          <w:lang w:val="cy-GB"/>
        </w:rPr>
        <w:tab/>
        <w:t>I’r gr</w:t>
      </w:r>
      <w:r w:rsidR="007D3115" w:rsidRPr="00071A07">
        <w:rPr>
          <w:rFonts w:ascii="Arial" w:hAnsi="Arial" w:cs="Arial"/>
          <w:sz w:val="22"/>
          <w:szCs w:val="22"/>
          <w:lang w:val="cy-GB"/>
        </w:rPr>
        <w:t>addau ag y bo’n bosibl, bydd y p</w:t>
      </w:r>
      <w:r w:rsidR="007E7996" w:rsidRPr="00071A07">
        <w:rPr>
          <w:rFonts w:ascii="Arial" w:hAnsi="Arial" w:cs="Arial"/>
          <w:sz w:val="22"/>
          <w:szCs w:val="22"/>
          <w:lang w:val="cy-GB"/>
        </w:rPr>
        <w:t xml:space="preserve">anel yn sefydlu ffeithiau’r achos a, lle caiff honiad ei brofi, bydd yn </w:t>
      </w:r>
      <w:r w:rsidR="007D3115" w:rsidRPr="00071A07">
        <w:rPr>
          <w:rFonts w:ascii="Arial" w:hAnsi="Arial" w:cs="Arial"/>
          <w:sz w:val="22"/>
          <w:szCs w:val="22"/>
          <w:lang w:val="cy-GB"/>
        </w:rPr>
        <w:t>ceisio</w:t>
      </w:r>
      <w:r w:rsidR="007E7996" w:rsidRPr="00071A07">
        <w:rPr>
          <w:rFonts w:ascii="Arial" w:hAnsi="Arial" w:cs="Arial"/>
          <w:sz w:val="22"/>
          <w:szCs w:val="22"/>
          <w:lang w:val="cy-GB"/>
        </w:rPr>
        <w:t xml:space="preserve"> cyngor wrth benderfynu ar gosb.  Gwneir hyn i sicrhau bod y gosb yn briodol i’r cwrs.  </w:t>
      </w:r>
    </w:p>
    <w:p w:rsidR="007E7996" w:rsidRPr="00071A07" w:rsidRDefault="007E7996" w:rsidP="007E7996">
      <w:pPr>
        <w:tabs>
          <w:tab w:val="left" w:pos="959"/>
        </w:tabs>
        <w:ind w:left="330"/>
        <w:jc w:val="both"/>
        <w:rPr>
          <w:rFonts w:ascii="Arial" w:hAnsi="Arial" w:cs="Arial"/>
          <w:color w:val="FF0000"/>
          <w:lang w:val="cy-GB"/>
        </w:rPr>
      </w:pPr>
    </w:p>
    <w:p w:rsidR="007E7996" w:rsidRDefault="000038D8" w:rsidP="000C52F6">
      <w:pPr>
        <w:pStyle w:val="BodyText"/>
        <w:tabs>
          <w:tab w:val="left" w:pos="959"/>
        </w:tabs>
        <w:ind w:left="851" w:hanging="851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  <w:lang w:val="cy-GB"/>
        </w:rPr>
        <w:t>5</w:t>
      </w:r>
      <w:r w:rsidR="008A7294" w:rsidRPr="00071A07">
        <w:rPr>
          <w:rFonts w:ascii="Arial" w:hAnsi="Arial" w:cs="Arial"/>
          <w:sz w:val="22"/>
          <w:szCs w:val="22"/>
          <w:lang w:val="cy-GB"/>
        </w:rPr>
        <w:t>.4</w:t>
      </w:r>
      <w:r>
        <w:rPr>
          <w:rFonts w:ascii="Arial" w:hAnsi="Arial" w:cs="Arial"/>
          <w:sz w:val="22"/>
          <w:szCs w:val="22"/>
          <w:lang w:val="cy-GB"/>
        </w:rPr>
        <w:t>.5</w:t>
      </w:r>
      <w:r w:rsidR="000C6BCB" w:rsidRPr="00071A07">
        <w:rPr>
          <w:rFonts w:ascii="Arial" w:hAnsi="Arial" w:cs="Arial"/>
          <w:sz w:val="22"/>
          <w:szCs w:val="22"/>
          <w:lang w:val="cy-GB"/>
        </w:rPr>
        <w:t>.</w:t>
      </w:r>
      <w:r w:rsidR="000C52F6" w:rsidRPr="00071A07">
        <w:rPr>
          <w:rFonts w:ascii="Arial" w:hAnsi="Arial" w:cs="Arial"/>
          <w:sz w:val="22"/>
          <w:szCs w:val="22"/>
          <w:lang w:val="cy-GB"/>
        </w:rPr>
        <w:t>7</w:t>
      </w:r>
      <w:r w:rsidR="007E7996" w:rsidRPr="00071A07">
        <w:rPr>
          <w:rFonts w:ascii="Arial" w:hAnsi="Arial" w:cs="Arial"/>
          <w:sz w:val="22"/>
          <w:szCs w:val="22"/>
          <w:lang w:val="cy-GB"/>
        </w:rPr>
        <w:tab/>
        <w:t xml:space="preserve">Bydd y </w:t>
      </w:r>
      <w:r w:rsidR="007D3115" w:rsidRPr="00071A07">
        <w:rPr>
          <w:rFonts w:ascii="Arial" w:hAnsi="Arial" w:cs="Arial"/>
          <w:sz w:val="22"/>
          <w:szCs w:val="22"/>
          <w:lang w:val="cy-GB"/>
        </w:rPr>
        <w:t>p</w:t>
      </w:r>
      <w:r w:rsidR="007E7996" w:rsidRPr="00071A07">
        <w:rPr>
          <w:rFonts w:ascii="Arial" w:hAnsi="Arial" w:cs="Arial"/>
          <w:sz w:val="22"/>
          <w:szCs w:val="22"/>
          <w:lang w:val="cy-GB"/>
        </w:rPr>
        <w:t xml:space="preserve">anel yn adrodd ei benderfyniad i gadeiryddion y </w:t>
      </w:r>
      <w:r w:rsidR="007D3115" w:rsidRPr="00071A07">
        <w:rPr>
          <w:rFonts w:ascii="Arial" w:hAnsi="Arial" w:cs="Arial"/>
          <w:sz w:val="22"/>
          <w:szCs w:val="22"/>
          <w:lang w:val="cy-GB"/>
        </w:rPr>
        <w:t xml:space="preserve">bwrdd asesu pwnc a’r bwrdd asesu dyfarniadau a </w:t>
      </w:r>
      <w:r w:rsidR="00A16B55" w:rsidRPr="00071A07">
        <w:rPr>
          <w:rFonts w:ascii="Arial" w:hAnsi="Arial" w:cs="Arial"/>
          <w:sz w:val="22"/>
          <w:szCs w:val="22"/>
          <w:lang w:val="cy-GB"/>
        </w:rPr>
        <w:t>dilyniant</w:t>
      </w:r>
      <w:r w:rsidR="0071507E" w:rsidRPr="00071A07">
        <w:rPr>
          <w:rFonts w:ascii="Arial" w:hAnsi="Arial" w:cs="Arial"/>
          <w:sz w:val="22"/>
          <w:szCs w:val="22"/>
          <w:lang w:val="cy-GB"/>
        </w:rPr>
        <w:t xml:space="preserve">. </w:t>
      </w:r>
      <w:r w:rsidR="007D3115" w:rsidRPr="00071A07">
        <w:rPr>
          <w:rFonts w:ascii="Arial" w:hAnsi="Arial" w:cs="Arial"/>
          <w:sz w:val="22"/>
          <w:szCs w:val="22"/>
          <w:lang w:val="cy-GB"/>
        </w:rPr>
        <w:t xml:space="preserve">  Bydd y bwrdd asesu pwnc yn cofnodi’r gosb a roddwyd mewn perthynas â’r modiwl.  Bydd y bwrdd asesu dyfarniadau a </w:t>
      </w:r>
      <w:r w:rsidR="00A16B55" w:rsidRPr="00071A07">
        <w:rPr>
          <w:rFonts w:ascii="Arial" w:hAnsi="Arial" w:cs="Arial"/>
          <w:sz w:val="22"/>
          <w:szCs w:val="22"/>
          <w:lang w:val="cy-GB"/>
        </w:rPr>
        <w:t>dilyniant</w:t>
      </w:r>
      <w:r w:rsidR="007D3115" w:rsidRPr="00071A07">
        <w:rPr>
          <w:rFonts w:ascii="Arial" w:hAnsi="Arial" w:cs="Arial"/>
          <w:sz w:val="22"/>
          <w:szCs w:val="22"/>
          <w:lang w:val="cy-GB"/>
        </w:rPr>
        <w:t xml:space="preserve"> </w:t>
      </w:r>
      <w:r w:rsidR="007E7996" w:rsidRPr="00071A07">
        <w:rPr>
          <w:rFonts w:ascii="Arial" w:hAnsi="Arial" w:cs="Arial"/>
          <w:sz w:val="22"/>
          <w:szCs w:val="22"/>
          <w:lang w:val="cy-GB"/>
        </w:rPr>
        <w:t>yn cofnodi ac yn cadarnhau’r penderfyniad.</w:t>
      </w:r>
    </w:p>
    <w:p w:rsidR="000C6BCB" w:rsidRDefault="000C6BCB" w:rsidP="007E7996">
      <w:pPr>
        <w:pStyle w:val="BodyText"/>
        <w:tabs>
          <w:tab w:val="left" w:pos="959"/>
        </w:tabs>
        <w:ind w:left="720" w:hanging="720"/>
        <w:rPr>
          <w:rFonts w:ascii="Arial" w:hAnsi="Arial" w:cs="Arial"/>
          <w:sz w:val="22"/>
          <w:szCs w:val="22"/>
          <w:lang w:val="cy-GB"/>
        </w:rPr>
      </w:pPr>
    </w:p>
    <w:p w:rsidR="000C6BCB" w:rsidRPr="000D110A" w:rsidRDefault="000038D8" w:rsidP="0071507E">
      <w:pPr>
        <w:pStyle w:val="BodyText"/>
        <w:tabs>
          <w:tab w:val="left" w:pos="959"/>
        </w:tabs>
        <w:ind w:left="851" w:hanging="851"/>
        <w:rPr>
          <w:rFonts w:ascii="Arial" w:hAnsi="Arial" w:cs="Arial"/>
          <w:b/>
          <w:i/>
          <w:sz w:val="22"/>
          <w:szCs w:val="22"/>
          <w:lang w:val="cy-GB"/>
        </w:rPr>
      </w:pPr>
      <w:r>
        <w:rPr>
          <w:rFonts w:ascii="Arial" w:hAnsi="Arial" w:cs="Arial"/>
          <w:b/>
          <w:i/>
          <w:sz w:val="22"/>
          <w:szCs w:val="22"/>
          <w:lang w:val="cy-GB"/>
        </w:rPr>
        <w:t>5</w:t>
      </w:r>
      <w:r w:rsidR="008A7294">
        <w:rPr>
          <w:rFonts w:ascii="Arial" w:hAnsi="Arial" w:cs="Arial"/>
          <w:b/>
          <w:i/>
          <w:sz w:val="22"/>
          <w:szCs w:val="22"/>
          <w:lang w:val="cy-GB"/>
        </w:rPr>
        <w:t>.5</w:t>
      </w:r>
      <w:r w:rsidR="00DF69E8" w:rsidRPr="000D110A">
        <w:rPr>
          <w:rFonts w:ascii="Arial" w:hAnsi="Arial" w:cs="Arial"/>
          <w:b/>
          <w:i/>
          <w:sz w:val="22"/>
          <w:szCs w:val="22"/>
          <w:lang w:val="cy-GB"/>
        </w:rPr>
        <w:tab/>
      </w:r>
      <w:r w:rsidR="000D110A" w:rsidRPr="000D110A">
        <w:rPr>
          <w:rFonts w:ascii="Arial" w:hAnsi="Arial" w:cs="Arial"/>
          <w:b/>
          <w:i/>
          <w:sz w:val="22"/>
          <w:szCs w:val="22"/>
          <w:lang w:val="cy-GB"/>
        </w:rPr>
        <w:t>Camau y G</w:t>
      </w:r>
      <w:r w:rsidR="00DF69E8" w:rsidRPr="000D110A">
        <w:rPr>
          <w:rFonts w:ascii="Arial" w:hAnsi="Arial" w:cs="Arial"/>
          <w:b/>
          <w:i/>
          <w:sz w:val="22"/>
          <w:szCs w:val="22"/>
          <w:lang w:val="cy-GB"/>
        </w:rPr>
        <w:t>ellir eu Cymryd mewn Achosion a Brofir</w:t>
      </w:r>
    </w:p>
    <w:p w:rsidR="00AC6E8E" w:rsidRDefault="00AC6E8E" w:rsidP="000D110A">
      <w:pPr>
        <w:ind w:left="0" w:firstLine="0"/>
        <w:rPr>
          <w:rFonts w:ascii="Arial" w:hAnsi="Arial" w:cs="Arial"/>
          <w:b/>
          <w:i/>
          <w:lang w:val="cy-GB" w:eastAsia="en-GB"/>
        </w:rPr>
      </w:pPr>
    </w:p>
    <w:p w:rsidR="00DF69E8" w:rsidRPr="0038168C" w:rsidRDefault="000038D8" w:rsidP="0071507E">
      <w:pPr>
        <w:ind w:left="851" w:hanging="851"/>
        <w:rPr>
          <w:rFonts w:ascii="Arial" w:hAnsi="Arial" w:cs="Arial"/>
          <w:u w:val="single"/>
          <w:lang w:val="cy-GB" w:eastAsia="en-GB"/>
        </w:rPr>
      </w:pPr>
      <w:r>
        <w:rPr>
          <w:rFonts w:ascii="Arial" w:hAnsi="Arial" w:cs="Arial"/>
          <w:lang w:val="cy-GB" w:eastAsia="en-GB"/>
        </w:rPr>
        <w:lastRenderedPageBreak/>
        <w:t>5</w:t>
      </w:r>
      <w:r w:rsidR="008A7294">
        <w:rPr>
          <w:rFonts w:ascii="Arial" w:hAnsi="Arial" w:cs="Arial"/>
          <w:lang w:val="cy-GB" w:eastAsia="en-GB"/>
        </w:rPr>
        <w:t>.5</w:t>
      </w:r>
      <w:r w:rsidR="000C6BCB" w:rsidRPr="0038168C">
        <w:rPr>
          <w:rFonts w:ascii="Arial" w:hAnsi="Arial" w:cs="Arial"/>
          <w:lang w:val="cy-GB" w:eastAsia="en-GB"/>
        </w:rPr>
        <w:t>.1</w:t>
      </w:r>
      <w:r w:rsidR="000C6BCB" w:rsidRPr="0038168C">
        <w:rPr>
          <w:rFonts w:ascii="Arial" w:hAnsi="Arial" w:cs="Arial"/>
          <w:lang w:val="cy-GB" w:eastAsia="en-GB"/>
        </w:rPr>
        <w:tab/>
      </w:r>
      <w:r w:rsidR="000C6BCB" w:rsidRPr="0038168C">
        <w:rPr>
          <w:rFonts w:ascii="Arial" w:hAnsi="Arial" w:cs="Arial"/>
          <w:u w:val="single"/>
          <w:lang w:val="cy-GB" w:eastAsia="en-GB"/>
        </w:rPr>
        <w:t xml:space="preserve">Myfyrwyr ar gyrsiau </w:t>
      </w:r>
      <w:r>
        <w:rPr>
          <w:rFonts w:ascii="Arial" w:hAnsi="Arial" w:cs="Arial"/>
          <w:u w:val="single"/>
          <w:lang w:val="cy-GB" w:eastAsia="en-GB"/>
        </w:rPr>
        <w:t xml:space="preserve">a </w:t>
      </w:r>
      <w:r w:rsidR="0038168C" w:rsidRPr="0038168C">
        <w:rPr>
          <w:rFonts w:ascii="Arial" w:hAnsi="Arial" w:cs="Arial"/>
          <w:u w:val="single"/>
          <w:lang w:val="cy-GB" w:eastAsia="en-GB"/>
        </w:rPr>
        <w:t>addysg</w:t>
      </w:r>
      <w:r>
        <w:rPr>
          <w:rFonts w:ascii="Arial" w:hAnsi="Arial" w:cs="Arial"/>
          <w:u w:val="single"/>
          <w:lang w:val="cy-GB" w:eastAsia="en-GB"/>
        </w:rPr>
        <w:t>ir</w:t>
      </w:r>
    </w:p>
    <w:p w:rsidR="00DF69E8" w:rsidRDefault="00DF69E8" w:rsidP="0038168C">
      <w:pPr>
        <w:ind w:left="0" w:firstLine="0"/>
        <w:rPr>
          <w:rFonts w:ascii="Arial" w:hAnsi="Arial" w:cs="Arial"/>
          <w:lang w:val="cy-GB" w:eastAsia="en-GB"/>
        </w:rPr>
      </w:pPr>
    </w:p>
    <w:p w:rsidR="00DF69E8" w:rsidRPr="00A90BAA" w:rsidRDefault="0038168C" w:rsidP="0071507E">
      <w:pPr>
        <w:tabs>
          <w:tab w:val="left" w:pos="-2127"/>
          <w:tab w:val="left" w:pos="851"/>
        </w:tabs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ab/>
        <w:t xml:space="preserve">Dyma’r dewisiadau sydd ar gael i </w:t>
      </w:r>
      <w:r w:rsidR="000038D8">
        <w:rPr>
          <w:rFonts w:ascii="Arial" w:hAnsi="Arial" w:cs="Arial"/>
          <w:lang w:val="cy-GB" w:eastAsia="en-GB"/>
        </w:rPr>
        <w:t xml:space="preserve">Swyddog Camymddygiad Academaidd (hyd at a chan gynnwys 5.5.1 b)) </w:t>
      </w:r>
      <w:r>
        <w:rPr>
          <w:rFonts w:ascii="Arial" w:hAnsi="Arial" w:cs="Arial"/>
          <w:lang w:val="cy-GB"/>
        </w:rPr>
        <w:t xml:space="preserve">neu </w:t>
      </w:r>
      <w:r w:rsidR="00B9427F">
        <w:rPr>
          <w:rFonts w:ascii="Arial" w:hAnsi="Arial" w:cs="Arial"/>
          <w:lang w:val="cy-GB" w:eastAsia="en-GB"/>
        </w:rPr>
        <w:t>B</w:t>
      </w:r>
      <w:r w:rsidR="000038D8">
        <w:rPr>
          <w:rFonts w:ascii="Arial" w:hAnsi="Arial" w:cs="Arial"/>
          <w:lang w:val="cy-GB" w:eastAsia="en-GB"/>
        </w:rPr>
        <w:t>anel Camymddygiad Academaidd</w:t>
      </w:r>
      <w:r w:rsidR="00B9427F">
        <w:rPr>
          <w:rFonts w:ascii="Arial" w:hAnsi="Arial" w:cs="Arial"/>
          <w:lang w:val="cy-GB" w:eastAsia="en-GB"/>
        </w:rPr>
        <w:t>, yn seiliedig ar b</w:t>
      </w:r>
      <w:r w:rsidR="000038D8">
        <w:rPr>
          <w:rFonts w:ascii="Arial" w:hAnsi="Arial" w:cs="Arial"/>
          <w:lang w:val="cy-GB" w:eastAsia="en-GB"/>
        </w:rPr>
        <w:t>a mor ddifrifol yw’r honiad</w:t>
      </w:r>
      <w:r w:rsidR="00DF69E8" w:rsidRPr="00A90BAA">
        <w:rPr>
          <w:rFonts w:ascii="Arial" w:hAnsi="Arial" w:cs="Arial"/>
          <w:lang w:val="cy-GB"/>
        </w:rPr>
        <w:t xml:space="preserve">: </w:t>
      </w:r>
    </w:p>
    <w:p w:rsidR="00DF69E8" w:rsidRPr="00E4436E" w:rsidRDefault="00DF69E8" w:rsidP="006422B1">
      <w:pPr>
        <w:ind w:left="0" w:firstLine="0"/>
        <w:jc w:val="both"/>
        <w:rPr>
          <w:rFonts w:ascii="Arial" w:hAnsi="Arial" w:cs="Arial"/>
          <w:highlight w:val="green"/>
          <w:lang w:val="cy-GB"/>
        </w:rPr>
      </w:pPr>
    </w:p>
    <w:p w:rsidR="00DF69E8" w:rsidRPr="00F44C28" w:rsidRDefault="00F44C28" w:rsidP="006422B1">
      <w:pPr>
        <w:numPr>
          <w:ilvl w:val="0"/>
          <w:numId w:val="5"/>
        </w:numPr>
        <w:ind w:left="1276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</w:t>
      </w:r>
      <w:r w:rsidR="00DF69E8" w:rsidRPr="00F44C28">
        <w:rPr>
          <w:rFonts w:ascii="Arial" w:hAnsi="Arial" w:cs="Arial"/>
          <w:lang w:val="cy-GB"/>
        </w:rPr>
        <w:t xml:space="preserve">yhoeddi </w:t>
      </w:r>
      <w:r w:rsidR="001F5691" w:rsidRPr="00F44C28">
        <w:rPr>
          <w:rFonts w:ascii="Arial" w:hAnsi="Arial" w:cs="Arial"/>
          <w:lang w:val="cy-GB"/>
        </w:rPr>
        <w:t>rhy</w:t>
      </w:r>
      <w:r w:rsidR="00DF69E8" w:rsidRPr="00F44C28">
        <w:rPr>
          <w:rFonts w:ascii="Arial" w:hAnsi="Arial" w:cs="Arial"/>
          <w:lang w:val="cy-GB"/>
        </w:rPr>
        <w:t xml:space="preserve">budd ysgrifenedig </w:t>
      </w:r>
      <w:r w:rsidR="001F5691" w:rsidRPr="00F44C28">
        <w:rPr>
          <w:rFonts w:ascii="Arial" w:hAnsi="Arial" w:cs="Arial"/>
          <w:lang w:val="cy-GB"/>
        </w:rPr>
        <w:t xml:space="preserve">ffurfiol </w:t>
      </w:r>
      <w:r w:rsidR="00DF69E8" w:rsidRPr="00F44C28">
        <w:rPr>
          <w:rFonts w:ascii="Arial" w:hAnsi="Arial" w:cs="Arial"/>
          <w:lang w:val="cy-GB"/>
        </w:rPr>
        <w:t>ynghylch ymddygiad yn y dyfodol.  Cedwir nodyn o hyn ar gofnod</w:t>
      </w:r>
      <w:r w:rsidRPr="00F44C28">
        <w:rPr>
          <w:rFonts w:ascii="Arial" w:hAnsi="Arial" w:cs="Arial"/>
          <w:lang w:val="cy-GB"/>
        </w:rPr>
        <w:t xml:space="preserve"> </w:t>
      </w:r>
      <w:r w:rsidR="008B657E">
        <w:rPr>
          <w:rFonts w:ascii="Arial" w:hAnsi="Arial" w:cs="Arial"/>
          <w:lang w:val="cy-GB"/>
        </w:rPr>
        <w:t>personol</w:t>
      </w:r>
      <w:r w:rsidRPr="00F44C28">
        <w:rPr>
          <w:rFonts w:ascii="Arial" w:hAnsi="Arial" w:cs="Arial"/>
          <w:lang w:val="cy-GB"/>
        </w:rPr>
        <w:t xml:space="preserve"> </w:t>
      </w:r>
      <w:r w:rsidR="00DF69E8" w:rsidRPr="00F44C28">
        <w:rPr>
          <w:rFonts w:ascii="Arial" w:hAnsi="Arial" w:cs="Arial"/>
          <w:lang w:val="cy-GB"/>
        </w:rPr>
        <w:t>y myfyriwr.</w:t>
      </w:r>
    </w:p>
    <w:p w:rsidR="00DF69E8" w:rsidRDefault="00DF69E8" w:rsidP="006422B1">
      <w:pPr>
        <w:pStyle w:val="ListParagraph"/>
        <w:ind w:left="1276" w:hanging="425"/>
        <w:rPr>
          <w:rFonts w:ascii="Arial" w:hAnsi="Arial" w:cs="Arial"/>
          <w:highlight w:val="green"/>
          <w:lang w:val="cy-GB"/>
        </w:rPr>
      </w:pPr>
    </w:p>
    <w:p w:rsidR="00F44C28" w:rsidRPr="00F44C28" w:rsidRDefault="006422B1" w:rsidP="006422B1">
      <w:pPr>
        <w:pStyle w:val="ListParagraph"/>
        <w:ind w:left="1276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</w:t>
      </w:r>
      <w:r w:rsidR="00F44C28" w:rsidRPr="00F44C28">
        <w:rPr>
          <w:rFonts w:ascii="Arial" w:hAnsi="Arial" w:cs="Arial"/>
          <w:lang w:val="cy-GB"/>
        </w:rPr>
        <w:t>)</w:t>
      </w:r>
      <w:r w:rsidR="00F44C28" w:rsidRPr="00F44C28">
        <w:rPr>
          <w:rFonts w:ascii="Arial" w:hAnsi="Arial" w:cs="Arial"/>
          <w:lang w:val="cy-GB"/>
        </w:rPr>
        <w:tab/>
        <w:t>C</w:t>
      </w:r>
      <w:r w:rsidR="00DF69E8" w:rsidRPr="00F44C28">
        <w:rPr>
          <w:rFonts w:ascii="Arial" w:hAnsi="Arial" w:cs="Arial"/>
          <w:lang w:val="cy-GB"/>
        </w:rPr>
        <w:t xml:space="preserve">anslo’r marc ar gyfer yr elfen o’r asesiad – </w:t>
      </w:r>
      <w:r w:rsidR="00F44C28" w:rsidRPr="00F44C28">
        <w:rPr>
          <w:rFonts w:ascii="Arial" w:hAnsi="Arial" w:cs="Arial"/>
          <w:lang w:val="cy-GB"/>
        </w:rPr>
        <w:t>r</w:t>
      </w:r>
      <w:r w:rsidR="00DF69E8" w:rsidRPr="00F44C28">
        <w:rPr>
          <w:rFonts w:ascii="Arial" w:hAnsi="Arial" w:cs="Arial"/>
          <w:lang w:val="cy-GB"/>
        </w:rPr>
        <w:t>haid i’r myfyriwr ailgyflwyno’r gwaith</w:t>
      </w:r>
      <w:r w:rsidR="00F44C28">
        <w:rPr>
          <w:rFonts w:ascii="Arial" w:hAnsi="Arial" w:cs="Arial"/>
          <w:lang w:val="cy-GB"/>
        </w:rPr>
        <w:t xml:space="preserve"> ar gyfer yr elfen – </w:t>
      </w:r>
      <w:r w:rsidR="00997F32">
        <w:rPr>
          <w:rFonts w:ascii="Arial" w:hAnsi="Arial" w:cs="Arial"/>
          <w:lang w:val="cy-GB"/>
        </w:rPr>
        <w:t>mae’r</w:t>
      </w:r>
      <w:r w:rsidR="009A02FC">
        <w:rPr>
          <w:rFonts w:ascii="Arial" w:hAnsi="Arial" w:cs="Arial"/>
          <w:lang w:val="cy-GB"/>
        </w:rPr>
        <w:t xml:space="preserve"> </w:t>
      </w:r>
      <w:r w:rsidR="00B9427F">
        <w:rPr>
          <w:rFonts w:ascii="Arial" w:hAnsi="Arial" w:cs="Arial"/>
          <w:lang w:val="cy-GB"/>
        </w:rPr>
        <w:t>modiwl cyfan</w:t>
      </w:r>
      <w:r w:rsidR="00997F32">
        <w:rPr>
          <w:rFonts w:ascii="Arial" w:hAnsi="Arial" w:cs="Arial"/>
          <w:lang w:val="cy-GB"/>
        </w:rPr>
        <w:t xml:space="preserve"> wedi’i gapio ar y marc pasio sylfaenol</w:t>
      </w:r>
      <w:r w:rsidR="00997F32">
        <w:rPr>
          <w:rStyle w:val="FootnoteReference"/>
          <w:rFonts w:ascii="Arial" w:hAnsi="Arial" w:cs="Arial"/>
          <w:lang w:val="cy-GB"/>
        </w:rPr>
        <w:footnoteReference w:id="1"/>
      </w:r>
      <w:r w:rsidR="00D37180">
        <w:rPr>
          <w:rFonts w:ascii="Arial" w:hAnsi="Arial" w:cs="Arial"/>
          <w:lang w:val="cy-GB"/>
        </w:rPr>
        <w:t>, o</w:t>
      </w:r>
      <w:r w:rsidR="00F44C28">
        <w:rPr>
          <w:rFonts w:ascii="Arial" w:hAnsi="Arial" w:cs="Arial"/>
          <w:lang w:val="cy-GB"/>
        </w:rPr>
        <w:t>nd mae pob marc arall a enillwyd yn y modiwl yn aros yr un fath.</w:t>
      </w:r>
    </w:p>
    <w:p w:rsidR="00F44C28" w:rsidRDefault="00F44C28" w:rsidP="006422B1">
      <w:pPr>
        <w:pStyle w:val="ListParagraph"/>
        <w:ind w:left="1276" w:hanging="425"/>
        <w:rPr>
          <w:rFonts w:ascii="Arial" w:hAnsi="Arial" w:cs="Arial"/>
          <w:highlight w:val="green"/>
          <w:lang w:val="cy-GB"/>
        </w:rPr>
      </w:pPr>
    </w:p>
    <w:p w:rsidR="009A02FC" w:rsidRDefault="006422B1" w:rsidP="006422B1">
      <w:pPr>
        <w:ind w:left="1276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</w:t>
      </w:r>
      <w:r w:rsidR="00F44C28" w:rsidRPr="00F44C28">
        <w:rPr>
          <w:rFonts w:ascii="Arial" w:hAnsi="Arial" w:cs="Arial"/>
          <w:lang w:val="cy-GB"/>
        </w:rPr>
        <w:t>)</w:t>
      </w:r>
      <w:r w:rsidR="00F44C28" w:rsidRPr="00F44C28">
        <w:rPr>
          <w:rFonts w:ascii="Arial" w:hAnsi="Arial" w:cs="Arial"/>
          <w:lang w:val="cy-GB"/>
        </w:rPr>
        <w:tab/>
      </w:r>
      <w:r w:rsidR="00DF69E8" w:rsidRPr="00F44C28">
        <w:rPr>
          <w:rFonts w:ascii="Arial" w:hAnsi="Arial" w:cs="Arial"/>
          <w:lang w:val="cy-GB"/>
        </w:rPr>
        <w:t>Canslo’r marc</w:t>
      </w:r>
      <w:r w:rsidR="009A02FC">
        <w:rPr>
          <w:rFonts w:ascii="Arial" w:hAnsi="Arial" w:cs="Arial"/>
          <w:lang w:val="cy-GB"/>
        </w:rPr>
        <w:t>iau</w:t>
      </w:r>
      <w:r w:rsidR="00DF69E8" w:rsidRPr="00F44C28">
        <w:rPr>
          <w:rFonts w:ascii="Arial" w:hAnsi="Arial" w:cs="Arial"/>
          <w:lang w:val="cy-GB"/>
        </w:rPr>
        <w:t xml:space="preserve"> ar gyfer y modiwl cyfan – </w:t>
      </w:r>
      <w:r w:rsidR="00F44C28">
        <w:rPr>
          <w:rFonts w:ascii="Arial" w:hAnsi="Arial" w:cs="Arial"/>
          <w:lang w:val="cy-GB"/>
        </w:rPr>
        <w:t>r</w:t>
      </w:r>
      <w:r w:rsidR="00DF69E8" w:rsidRPr="00F44C28">
        <w:rPr>
          <w:rFonts w:ascii="Arial" w:hAnsi="Arial" w:cs="Arial"/>
          <w:lang w:val="cy-GB"/>
        </w:rPr>
        <w:t xml:space="preserve">haid i’r </w:t>
      </w:r>
      <w:r w:rsidR="00F44C28">
        <w:rPr>
          <w:rFonts w:ascii="Arial" w:hAnsi="Arial" w:cs="Arial"/>
          <w:lang w:val="cy-GB"/>
        </w:rPr>
        <w:t xml:space="preserve">myfyriwr ailgyflwyno’r gwaith ar gyfer pob </w:t>
      </w:r>
      <w:r w:rsidR="00CD6DDC">
        <w:rPr>
          <w:rFonts w:ascii="Arial" w:hAnsi="Arial" w:cs="Arial"/>
          <w:lang w:val="cy-GB"/>
        </w:rPr>
        <w:t xml:space="preserve">elfen o’r asesiad er mwyn pasio’r modiwl – </w:t>
      </w:r>
      <w:r w:rsidR="00BF1D14">
        <w:rPr>
          <w:rFonts w:ascii="Arial" w:hAnsi="Arial" w:cs="Arial"/>
          <w:lang w:val="cy-GB"/>
        </w:rPr>
        <w:t>mae’r modiwl wedi’i gapio ar y marc pasio sylfaenol.</w:t>
      </w:r>
    </w:p>
    <w:p w:rsidR="00BF1D14" w:rsidRDefault="00BF1D14" w:rsidP="006422B1">
      <w:pPr>
        <w:ind w:left="1276" w:hanging="425"/>
        <w:jc w:val="both"/>
        <w:rPr>
          <w:rFonts w:ascii="Arial" w:hAnsi="Arial" w:cs="Arial"/>
          <w:lang w:val="cy-GB"/>
        </w:rPr>
      </w:pPr>
    </w:p>
    <w:p w:rsidR="009A02FC" w:rsidRDefault="009A02FC" w:rsidP="00BF1D14">
      <w:pPr>
        <w:ind w:left="1276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d)</w:t>
      </w:r>
      <w:r>
        <w:rPr>
          <w:rFonts w:ascii="Arial" w:hAnsi="Arial" w:cs="Arial"/>
          <w:lang w:val="cy-GB"/>
        </w:rPr>
        <w:tab/>
      </w:r>
      <w:r w:rsidRPr="00F44C28">
        <w:rPr>
          <w:rFonts w:ascii="Arial" w:hAnsi="Arial" w:cs="Arial"/>
          <w:lang w:val="cy-GB"/>
        </w:rPr>
        <w:t>Canslo’r marc</w:t>
      </w:r>
      <w:r>
        <w:rPr>
          <w:rFonts w:ascii="Arial" w:hAnsi="Arial" w:cs="Arial"/>
          <w:lang w:val="cy-GB"/>
        </w:rPr>
        <w:t>iau</w:t>
      </w:r>
      <w:r w:rsidRPr="00F44C28">
        <w:rPr>
          <w:rFonts w:ascii="Arial" w:hAnsi="Arial" w:cs="Arial"/>
          <w:lang w:val="cy-GB"/>
        </w:rPr>
        <w:t xml:space="preserve"> ar gyfer y modiwl cyfan – </w:t>
      </w:r>
      <w:r>
        <w:rPr>
          <w:rFonts w:ascii="Arial" w:hAnsi="Arial" w:cs="Arial"/>
          <w:lang w:val="cy-GB"/>
        </w:rPr>
        <w:t>r</w:t>
      </w:r>
      <w:r w:rsidRPr="00F44C28">
        <w:rPr>
          <w:rFonts w:ascii="Arial" w:hAnsi="Arial" w:cs="Arial"/>
          <w:lang w:val="cy-GB"/>
        </w:rPr>
        <w:t xml:space="preserve">haid i’r </w:t>
      </w:r>
      <w:r>
        <w:rPr>
          <w:rFonts w:ascii="Arial" w:hAnsi="Arial" w:cs="Arial"/>
          <w:lang w:val="cy-GB"/>
        </w:rPr>
        <w:t xml:space="preserve">myfyriwr ailgyflwyno’r gwaith ar gyfer pob elfen o’r asesiad er mwyn pasio’r modiwl – </w:t>
      </w:r>
      <w:r w:rsidR="00BF1D14">
        <w:rPr>
          <w:rFonts w:ascii="Arial" w:hAnsi="Arial" w:cs="Arial"/>
          <w:lang w:val="cy-GB"/>
        </w:rPr>
        <w:t>mae’r modiwl wedi’i gapio ar y marc pasio sylfaenol</w:t>
      </w:r>
      <w:r>
        <w:rPr>
          <w:rFonts w:ascii="Arial" w:hAnsi="Arial" w:cs="Arial"/>
          <w:lang w:val="cy-GB"/>
        </w:rPr>
        <w:t xml:space="preserve">.  </w:t>
      </w:r>
      <w:r w:rsidR="00BF1D14">
        <w:rPr>
          <w:rFonts w:ascii="Arial" w:hAnsi="Arial" w:cs="Arial"/>
          <w:lang w:val="cy-GB"/>
        </w:rPr>
        <w:t>Mae’r holl farciau modiwl ar gyfer y cam</w:t>
      </w:r>
      <w:r w:rsidR="00BF1D14">
        <w:rPr>
          <w:rStyle w:val="FootnoteReference"/>
          <w:rFonts w:ascii="Arial" w:hAnsi="Arial" w:cs="Arial"/>
          <w:lang w:val="cy-GB"/>
        </w:rPr>
        <w:footnoteReference w:id="2"/>
      </w:r>
      <w:r w:rsidR="00BF1D14">
        <w:rPr>
          <w:rFonts w:ascii="Arial" w:hAnsi="Arial" w:cs="Arial"/>
          <w:lang w:val="cy-GB"/>
        </w:rPr>
        <w:t xml:space="preserve"> wedi’u capio ar y </w:t>
      </w:r>
      <w:r>
        <w:rPr>
          <w:rFonts w:ascii="Arial" w:hAnsi="Arial" w:cs="Arial"/>
          <w:lang w:val="cy-GB"/>
        </w:rPr>
        <w:t>mar</w:t>
      </w:r>
      <w:r w:rsidR="00BF1D14">
        <w:rPr>
          <w:rFonts w:ascii="Arial" w:hAnsi="Arial" w:cs="Arial"/>
          <w:lang w:val="cy-GB"/>
        </w:rPr>
        <w:t>c pasio sylfaenol</w:t>
      </w:r>
      <w:r w:rsidR="00997F32">
        <w:rPr>
          <w:rFonts w:ascii="Arial" w:hAnsi="Arial" w:cs="Arial"/>
          <w:lang w:val="cy-GB"/>
        </w:rPr>
        <w:t>.</w:t>
      </w:r>
    </w:p>
    <w:p w:rsidR="00CD6DDC" w:rsidRDefault="00CD6DDC" w:rsidP="006422B1">
      <w:pPr>
        <w:ind w:left="1276" w:hanging="425"/>
        <w:jc w:val="both"/>
        <w:rPr>
          <w:rFonts w:ascii="Arial" w:hAnsi="Arial" w:cs="Arial"/>
          <w:lang w:val="cy-GB"/>
        </w:rPr>
      </w:pPr>
    </w:p>
    <w:p w:rsidR="00CD6DDC" w:rsidRDefault="00BF1D14" w:rsidP="006422B1">
      <w:pPr>
        <w:ind w:left="1276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e</w:t>
      </w:r>
      <w:r w:rsidR="00CD6DDC">
        <w:rPr>
          <w:rFonts w:ascii="Arial" w:hAnsi="Arial" w:cs="Arial"/>
          <w:lang w:val="cy-GB"/>
        </w:rPr>
        <w:t>)</w:t>
      </w:r>
      <w:r w:rsidR="00CD6DDC">
        <w:rPr>
          <w:rFonts w:ascii="Arial" w:hAnsi="Arial" w:cs="Arial"/>
          <w:lang w:val="cy-GB"/>
        </w:rPr>
        <w:tab/>
        <w:t>Canslo’r holl farciau modiwl ar gyfer y cam cyfredol</w:t>
      </w:r>
      <w:r>
        <w:rPr>
          <w:rStyle w:val="FootnoteReference"/>
          <w:rFonts w:ascii="Arial" w:hAnsi="Arial" w:cs="Arial"/>
          <w:lang w:val="cy-GB"/>
        </w:rPr>
        <w:footnoteReference w:id="3"/>
      </w:r>
      <w:r>
        <w:rPr>
          <w:rFonts w:ascii="Arial" w:hAnsi="Arial" w:cs="Arial"/>
          <w:lang w:val="cy-GB"/>
        </w:rPr>
        <w:t xml:space="preserve"> – ni ch</w:t>
      </w:r>
      <w:r w:rsidR="00CD6DDC">
        <w:rPr>
          <w:rFonts w:ascii="Arial" w:hAnsi="Arial" w:cs="Arial"/>
          <w:lang w:val="cy-GB"/>
        </w:rPr>
        <w:t>aniateir i’r myfyriwr ailadrodd y flwyddyn. Caniateir i’r myfyriwr gadw’r credydau a enillwyd eisoes.  Ni all y myfyriwr barhau ar y cwrs ond</w:t>
      </w:r>
      <w:r w:rsidR="003F603D">
        <w:rPr>
          <w:rFonts w:ascii="Arial" w:hAnsi="Arial" w:cs="Arial"/>
          <w:lang w:val="cy-GB"/>
        </w:rPr>
        <w:t xml:space="preserve"> mae’n gymwys i wneud cais i gael ei dderbyn ar gwrs newydd yn unol â rheoliadau derbyn y Brifysgol.</w:t>
      </w:r>
    </w:p>
    <w:p w:rsidR="003F603D" w:rsidRDefault="003F603D" w:rsidP="006422B1">
      <w:pPr>
        <w:ind w:left="1276" w:hanging="425"/>
        <w:jc w:val="both"/>
        <w:rPr>
          <w:rFonts w:ascii="Arial" w:hAnsi="Arial" w:cs="Arial"/>
          <w:lang w:val="cy-GB"/>
        </w:rPr>
      </w:pPr>
    </w:p>
    <w:p w:rsidR="003F603D" w:rsidRPr="00A565F4" w:rsidRDefault="006422B1" w:rsidP="006422B1">
      <w:pPr>
        <w:pStyle w:val="ListParagraph"/>
        <w:ind w:left="1276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f</w:t>
      </w:r>
      <w:r w:rsidR="003F603D">
        <w:rPr>
          <w:rFonts w:ascii="Arial" w:hAnsi="Arial" w:cs="Arial"/>
          <w:lang w:val="cy-GB"/>
        </w:rPr>
        <w:t>)</w:t>
      </w:r>
      <w:r w:rsidR="003F603D">
        <w:rPr>
          <w:rFonts w:ascii="Arial" w:hAnsi="Arial" w:cs="Arial"/>
          <w:lang w:val="cy-GB"/>
        </w:rPr>
        <w:tab/>
        <w:t>Gwneir argymhelliad</w:t>
      </w:r>
      <w:r w:rsidR="003F603D" w:rsidRPr="00A565F4">
        <w:rPr>
          <w:rFonts w:ascii="Arial" w:eastAsia="SimSun" w:hAnsi="Arial" w:cs="Arial"/>
          <w:lang w:val="cy-GB" w:eastAsia="zh-CN"/>
        </w:rPr>
        <w:t xml:space="preserve"> i’r Is-Ganghellor </w:t>
      </w:r>
      <w:r w:rsidR="003F603D">
        <w:rPr>
          <w:rFonts w:ascii="Arial" w:eastAsia="SimSun" w:hAnsi="Arial" w:cs="Arial"/>
          <w:lang w:val="cy-GB" w:eastAsia="zh-CN"/>
        </w:rPr>
        <w:t xml:space="preserve">(neu enwebai) </w:t>
      </w:r>
      <w:r w:rsidR="003F603D" w:rsidRPr="00A565F4">
        <w:rPr>
          <w:rFonts w:ascii="Arial" w:eastAsia="SimSun" w:hAnsi="Arial" w:cs="Arial"/>
          <w:lang w:val="cy-GB" w:eastAsia="zh-CN"/>
        </w:rPr>
        <w:t>y dylid diarddel y myfyriwr dan sylw.</w:t>
      </w:r>
      <w:r w:rsidR="003F603D">
        <w:rPr>
          <w:rFonts w:ascii="Arial" w:eastAsia="SimSun" w:hAnsi="Arial" w:cs="Arial"/>
          <w:lang w:val="cy-GB" w:eastAsia="zh-CN"/>
        </w:rPr>
        <w:t xml:space="preserve">  Gall y myfyriwr gael ei ddiarddel:</w:t>
      </w:r>
    </w:p>
    <w:p w:rsidR="003F603D" w:rsidRPr="00A565F4" w:rsidRDefault="003F603D" w:rsidP="006422B1">
      <w:pPr>
        <w:pStyle w:val="ListParagraph"/>
        <w:ind w:left="1276" w:hanging="425"/>
        <w:jc w:val="both"/>
        <w:rPr>
          <w:rFonts w:ascii="Arial" w:hAnsi="Arial" w:cs="Arial"/>
          <w:highlight w:val="green"/>
          <w:lang w:val="cy-GB"/>
        </w:rPr>
      </w:pPr>
    </w:p>
    <w:p w:rsidR="003F603D" w:rsidRPr="00A565F4" w:rsidRDefault="00110705" w:rsidP="00E62EC6">
      <w:pPr>
        <w:pStyle w:val="ListParagraph"/>
        <w:ind w:left="1701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>i)</w:t>
      </w:r>
      <w:r>
        <w:rPr>
          <w:rFonts w:ascii="Arial" w:hAnsi="Arial" w:cs="Arial"/>
          <w:lang w:val="cy-GB" w:eastAsia="en-GB"/>
        </w:rPr>
        <w:tab/>
        <w:t>g</w:t>
      </w:r>
      <w:r w:rsidR="00D0547A">
        <w:rPr>
          <w:rFonts w:ascii="Arial" w:hAnsi="Arial" w:cs="Arial"/>
          <w:lang w:val="cy-GB" w:eastAsia="en-GB"/>
        </w:rPr>
        <w:t xml:space="preserve">yda chredyd – </w:t>
      </w:r>
      <w:r w:rsidR="000E72F6">
        <w:rPr>
          <w:rFonts w:ascii="Arial" w:hAnsi="Arial" w:cs="Arial"/>
          <w:lang w:val="cy-GB" w:eastAsia="en-GB"/>
        </w:rPr>
        <w:t xml:space="preserve">caniateir </w:t>
      </w:r>
      <w:r w:rsidR="006422B1">
        <w:rPr>
          <w:rFonts w:ascii="Arial" w:hAnsi="Arial" w:cs="Arial"/>
          <w:lang w:val="cy-GB" w:eastAsia="en-GB"/>
        </w:rPr>
        <w:t>i’r myfyriwr</w:t>
      </w:r>
      <w:r w:rsidR="000E72F6">
        <w:rPr>
          <w:rFonts w:ascii="Arial" w:hAnsi="Arial" w:cs="Arial"/>
          <w:lang w:val="cy-GB" w:eastAsia="en-GB"/>
        </w:rPr>
        <w:t xml:space="preserve"> gadw’r credydau a gafwyd eisoes ond ni chaniateir unrhyw</w:t>
      </w:r>
      <w:r>
        <w:rPr>
          <w:rFonts w:ascii="Arial" w:hAnsi="Arial" w:cs="Arial"/>
          <w:lang w:val="cy-GB" w:eastAsia="en-GB"/>
        </w:rPr>
        <w:t xml:space="preserve"> astudio pellach yn y Brifysgol;</w:t>
      </w:r>
    </w:p>
    <w:p w:rsidR="003F603D" w:rsidRPr="008F6558" w:rsidRDefault="003F603D" w:rsidP="00E62EC6">
      <w:pPr>
        <w:pStyle w:val="ListParagraph"/>
        <w:ind w:left="1701" w:hanging="425"/>
        <w:jc w:val="both"/>
        <w:rPr>
          <w:rFonts w:ascii="Arial" w:hAnsi="Arial" w:cs="Arial"/>
          <w:lang w:val="cy-GB"/>
        </w:rPr>
      </w:pPr>
      <w:r w:rsidRPr="00A565F4">
        <w:rPr>
          <w:rFonts w:ascii="Arial" w:hAnsi="Arial" w:cs="Arial"/>
          <w:lang w:val="cy-GB"/>
        </w:rPr>
        <w:t>ii)</w:t>
      </w:r>
      <w:r w:rsidRPr="00A565F4">
        <w:rPr>
          <w:rFonts w:ascii="Arial" w:hAnsi="Arial" w:cs="Arial"/>
          <w:lang w:val="cy-GB"/>
        </w:rPr>
        <w:tab/>
      </w:r>
      <w:r w:rsidR="00110705">
        <w:rPr>
          <w:rFonts w:ascii="Arial" w:hAnsi="Arial" w:cs="Arial"/>
          <w:lang w:val="cy-GB"/>
        </w:rPr>
        <w:t>h</w:t>
      </w:r>
      <w:r w:rsidRPr="00A565F4">
        <w:rPr>
          <w:rFonts w:ascii="Arial" w:hAnsi="Arial" w:cs="Arial"/>
          <w:lang w:val="cy-GB"/>
        </w:rPr>
        <w:t xml:space="preserve">eb gredyd – caiff pob credyd a gafwyd ei </w:t>
      </w:r>
      <w:r w:rsidR="009B7EC4">
        <w:rPr>
          <w:rFonts w:ascii="Arial" w:hAnsi="Arial" w:cs="Arial"/>
          <w:lang w:val="cy-GB"/>
        </w:rPr>
        <w:t>ddiddymu</w:t>
      </w:r>
      <w:r>
        <w:rPr>
          <w:rFonts w:ascii="Arial" w:hAnsi="Arial" w:cs="Arial"/>
          <w:lang w:val="cy-GB"/>
        </w:rPr>
        <w:t xml:space="preserve"> ac</w:t>
      </w:r>
      <w:r w:rsidRPr="00A565F4">
        <w:rPr>
          <w:rFonts w:ascii="Arial" w:hAnsi="Arial" w:cs="Arial"/>
          <w:lang w:val="cy-GB"/>
        </w:rPr>
        <w:t xml:space="preserve"> ni chaniateir unrhyw astudio pellach yn y Brifysgol.</w:t>
      </w:r>
    </w:p>
    <w:p w:rsidR="003F603D" w:rsidRDefault="003F603D" w:rsidP="00CD6DDC">
      <w:pPr>
        <w:ind w:left="1134" w:hanging="425"/>
        <w:jc w:val="both"/>
        <w:rPr>
          <w:rFonts w:ascii="Arial" w:hAnsi="Arial" w:cs="Arial"/>
          <w:lang w:val="cy-GB"/>
        </w:rPr>
      </w:pPr>
    </w:p>
    <w:p w:rsidR="00391D20" w:rsidRDefault="00391D20" w:rsidP="006422B1">
      <w:pPr>
        <w:ind w:left="851" w:firstLine="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Yn ogystal ag unr</w:t>
      </w:r>
      <w:r w:rsidR="006422B1">
        <w:rPr>
          <w:rFonts w:ascii="Arial" w:hAnsi="Arial" w:cs="Arial"/>
          <w:lang w:val="cy-GB"/>
        </w:rPr>
        <w:t>hyw benderfyniad a wneir o dan a) i d</w:t>
      </w:r>
      <w:r>
        <w:rPr>
          <w:rFonts w:ascii="Arial" w:hAnsi="Arial" w:cs="Arial"/>
          <w:lang w:val="cy-GB"/>
        </w:rPr>
        <w:t>) gall myfyriwr gael ei gyfeirio at weithdy</w:t>
      </w:r>
      <w:r w:rsidR="00110705">
        <w:rPr>
          <w:rFonts w:ascii="Arial" w:hAnsi="Arial" w:cs="Arial"/>
          <w:lang w:val="cy-GB"/>
        </w:rPr>
        <w:t xml:space="preserve"> cyfeirnodi neu d</w:t>
      </w:r>
      <w:r w:rsidR="000B6CF3">
        <w:rPr>
          <w:rFonts w:ascii="Arial" w:hAnsi="Arial" w:cs="Arial"/>
          <w:lang w:val="cy-GB"/>
        </w:rPr>
        <w:t>i</w:t>
      </w:r>
      <w:r>
        <w:rPr>
          <w:rFonts w:ascii="Arial" w:hAnsi="Arial" w:cs="Arial"/>
          <w:lang w:val="cy-GB"/>
        </w:rPr>
        <w:t xml:space="preserve">wtorial unigol </w:t>
      </w:r>
      <w:r w:rsidR="000B6CF3">
        <w:rPr>
          <w:rFonts w:ascii="Arial" w:hAnsi="Arial" w:cs="Arial"/>
          <w:lang w:val="cy-GB"/>
        </w:rPr>
        <w:t>yng Ng</w:t>
      </w:r>
      <w:r>
        <w:rPr>
          <w:rFonts w:ascii="Arial" w:hAnsi="Arial" w:cs="Arial"/>
          <w:lang w:val="cy-GB"/>
        </w:rPr>
        <w:t>wasanaeth Datblygu Myfyrwyr a Sgiliau Astudio</w:t>
      </w:r>
      <w:r w:rsidR="000B6CF3">
        <w:rPr>
          <w:rFonts w:ascii="Arial" w:hAnsi="Arial" w:cs="Arial"/>
          <w:lang w:val="cy-GB"/>
        </w:rPr>
        <w:t xml:space="preserve"> y Brifysgol</w:t>
      </w:r>
      <w:r>
        <w:rPr>
          <w:rFonts w:ascii="Arial" w:hAnsi="Arial" w:cs="Arial"/>
          <w:lang w:val="cy-GB"/>
        </w:rPr>
        <w:t>.</w:t>
      </w:r>
      <w:r w:rsidR="006422B1">
        <w:rPr>
          <w:rFonts w:ascii="Arial" w:hAnsi="Arial" w:cs="Arial"/>
          <w:lang w:val="cy-GB"/>
        </w:rPr>
        <w:t xml:space="preserve">  </w:t>
      </w:r>
    </w:p>
    <w:p w:rsidR="00110705" w:rsidRDefault="00110705" w:rsidP="006422B1">
      <w:pPr>
        <w:ind w:left="851" w:firstLine="0"/>
        <w:jc w:val="both"/>
        <w:rPr>
          <w:rFonts w:ascii="Arial" w:hAnsi="Arial" w:cs="Arial"/>
          <w:lang w:val="cy-GB"/>
        </w:rPr>
      </w:pPr>
    </w:p>
    <w:p w:rsidR="00DF69E8" w:rsidRDefault="00E4436E" w:rsidP="006422B1">
      <w:pPr>
        <w:ind w:left="851" w:firstLine="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</w:t>
      </w:r>
      <w:r w:rsidR="00DF69E8">
        <w:rPr>
          <w:rFonts w:ascii="Arial" w:hAnsi="Arial" w:cs="Arial"/>
          <w:lang w:val="cy-GB"/>
        </w:rPr>
        <w:t xml:space="preserve">ae’r Brifysgol yn cadw’r hawl i ddiddymu dyfarniad </w:t>
      </w:r>
      <w:r>
        <w:rPr>
          <w:rFonts w:ascii="Arial" w:hAnsi="Arial" w:cs="Arial"/>
          <w:lang w:val="cy-GB"/>
        </w:rPr>
        <w:t xml:space="preserve">neu </w:t>
      </w:r>
      <w:r w:rsidR="009B7EC4">
        <w:rPr>
          <w:rFonts w:ascii="Arial" w:hAnsi="Arial" w:cs="Arial"/>
          <w:lang w:val="cy-GB"/>
        </w:rPr>
        <w:t>gredydau</w:t>
      </w:r>
      <w:r>
        <w:rPr>
          <w:rFonts w:ascii="Arial" w:hAnsi="Arial" w:cs="Arial"/>
          <w:lang w:val="cy-GB"/>
        </w:rPr>
        <w:t xml:space="preserve"> </w:t>
      </w:r>
      <w:r w:rsidR="00DF69E8">
        <w:rPr>
          <w:rFonts w:ascii="Arial" w:hAnsi="Arial" w:cs="Arial"/>
          <w:lang w:val="cy-GB"/>
        </w:rPr>
        <w:t>os darganfyddir bod camymddygiad academaidd wedi’i gyflawni er mwyn ennill y dyfarniad</w:t>
      </w:r>
      <w:r w:rsidR="00DF69E8" w:rsidRPr="00A90BAA">
        <w:rPr>
          <w:rFonts w:ascii="Arial" w:hAnsi="Arial" w:cs="Arial"/>
          <w:lang w:val="cy-GB"/>
        </w:rPr>
        <w:t>.</w:t>
      </w:r>
    </w:p>
    <w:p w:rsidR="00B17889" w:rsidRDefault="00B17889" w:rsidP="006422B1">
      <w:pPr>
        <w:ind w:left="851" w:firstLine="0"/>
        <w:jc w:val="both"/>
        <w:rPr>
          <w:rFonts w:ascii="Arial" w:hAnsi="Arial" w:cs="Arial"/>
          <w:lang w:val="cy-GB"/>
        </w:rPr>
      </w:pPr>
    </w:p>
    <w:p w:rsidR="00B17889" w:rsidRPr="00071A07" w:rsidRDefault="00B17889" w:rsidP="006422B1">
      <w:pPr>
        <w:ind w:left="851" w:firstLine="0"/>
        <w:jc w:val="both"/>
        <w:rPr>
          <w:rFonts w:ascii="Arial" w:hAnsi="Arial" w:cs="Arial"/>
          <w:lang w:val="cy-GB"/>
        </w:rPr>
      </w:pPr>
      <w:r w:rsidRPr="00071A07">
        <w:rPr>
          <w:rFonts w:ascii="Arial" w:hAnsi="Arial" w:cs="Arial"/>
          <w:spacing w:val="-3"/>
          <w:lang w:val="cy-GB"/>
        </w:rPr>
        <w:t xml:space="preserve">Dim ond ar ôl i gyfnod y cais am adolygiad ddod i ben y </w:t>
      </w:r>
      <w:r w:rsidR="00C76F34" w:rsidRPr="00071A07">
        <w:rPr>
          <w:rFonts w:ascii="Arial" w:hAnsi="Arial" w:cs="Arial"/>
          <w:spacing w:val="-3"/>
          <w:lang w:val="cy-GB"/>
        </w:rPr>
        <w:t>dylai</w:t>
      </w:r>
      <w:r w:rsidRPr="00071A07">
        <w:rPr>
          <w:rFonts w:ascii="Arial" w:hAnsi="Arial" w:cs="Arial"/>
          <w:spacing w:val="-3"/>
          <w:lang w:val="cy-GB"/>
        </w:rPr>
        <w:t xml:space="preserve"> cosbau, heblaw am </w:t>
      </w:r>
      <w:r w:rsidR="00C76F34" w:rsidRPr="00071A07">
        <w:rPr>
          <w:rFonts w:ascii="Arial" w:hAnsi="Arial" w:cs="Arial"/>
          <w:spacing w:val="-3"/>
          <w:lang w:val="cy-GB"/>
        </w:rPr>
        <w:t>d</w:t>
      </w:r>
      <w:r w:rsidRPr="00071A07">
        <w:rPr>
          <w:rFonts w:ascii="Arial" w:hAnsi="Arial" w:cs="Arial"/>
          <w:spacing w:val="-3"/>
          <w:lang w:val="cy-GB"/>
        </w:rPr>
        <w:t xml:space="preserve">diarddel, </w:t>
      </w:r>
      <w:r w:rsidR="00C76F34" w:rsidRPr="00071A07">
        <w:rPr>
          <w:rFonts w:ascii="Arial" w:hAnsi="Arial" w:cs="Arial"/>
          <w:spacing w:val="-3"/>
          <w:lang w:val="cy-GB"/>
        </w:rPr>
        <w:t>g</w:t>
      </w:r>
      <w:r w:rsidRPr="00071A07">
        <w:rPr>
          <w:rFonts w:ascii="Arial" w:hAnsi="Arial" w:cs="Arial"/>
          <w:spacing w:val="-3"/>
          <w:lang w:val="cy-GB"/>
        </w:rPr>
        <w:t>ael eu rhoi.</w:t>
      </w:r>
    </w:p>
    <w:p w:rsidR="00E4436E" w:rsidRPr="00071A07" w:rsidRDefault="00E4436E" w:rsidP="006422B1">
      <w:pPr>
        <w:ind w:left="851" w:firstLine="0"/>
        <w:jc w:val="both"/>
        <w:rPr>
          <w:rFonts w:ascii="Arial" w:hAnsi="Arial" w:cs="Arial"/>
          <w:lang w:val="cy-GB"/>
        </w:rPr>
      </w:pPr>
    </w:p>
    <w:p w:rsidR="00B17889" w:rsidRPr="00071A07" w:rsidRDefault="00110705" w:rsidP="00B17889">
      <w:pPr>
        <w:pStyle w:val="ListParagraph"/>
        <w:ind w:left="851" w:hanging="851"/>
        <w:rPr>
          <w:rFonts w:ascii="Arial" w:hAnsi="Arial" w:cs="Arial"/>
          <w:iCs/>
          <w:lang w:eastAsia="en-GB"/>
        </w:rPr>
      </w:pPr>
      <w:r>
        <w:rPr>
          <w:rFonts w:ascii="Arial" w:hAnsi="Arial" w:cs="Arial"/>
          <w:iCs/>
          <w:lang w:eastAsia="en-GB"/>
        </w:rPr>
        <w:t>5</w:t>
      </w:r>
      <w:r w:rsidR="00B17889" w:rsidRPr="00071A07">
        <w:rPr>
          <w:rFonts w:ascii="Arial" w:hAnsi="Arial" w:cs="Arial"/>
          <w:iCs/>
          <w:lang w:eastAsia="en-GB"/>
        </w:rPr>
        <w:t>.5.2</w:t>
      </w:r>
      <w:r w:rsidR="00B17889" w:rsidRPr="00071A07">
        <w:rPr>
          <w:rFonts w:ascii="Arial" w:hAnsi="Arial" w:cs="Arial"/>
          <w:iCs/>
          <w:lang w:eastAsia="en-GB"/>
        </w:rPr>
        <w:tab/>
      </w:r>
      <w:r w:rsidR="00B17889" w:rsidRPr="00071A07">
        <w:rPr>
          <w:rFonts w:ascii="Arial" w:hAnsi="Arial" w:cs="Arial"/>
          <w:iCs/>
          <w:u w:val="single"/>
          <w:lang w:eastAsia="en-GB"/>
        </w:rPr>
        <w:t>Myfyrwyr ymchwil – cyn cyflwyno traethawd</w:t>
      </w:r>
    </w:p>
    <w:p w:rsidR="00B17889" w:rsidRPr="00071A07" w:rsidRDefault="00B17889" w:rsidP="00B17889">
      <w:pPr>
        <w:pStyle w:val="ListParagraph"/>
        <w:ind w:left="851" w:hanging="851"/>
        <w:rPr>
          <w:rFonts w:ascii="Arial" w:hAnsi="Arial" w:cs="Arial"/>
          <w:iCs/>
          <w:lang w:eastAsia="en-GB"/>
        </w:rPr>
      </w:pPr>
    </w:p>
    <w:p w:rsidR="00B17889" w:rsidRPr="00071A07" w:rsidRDefault="00B17889" w:rsidP="00B17889">
      <w:pPr>
        <w:ind w:left="851" w:hanging="851"/>
        <w:jc w:val="both"/>
        <w:rPr>
          <w:rFonts w:ascii="Arial" w:hAnsi="Arial" w:cs="Arial"/>
        </w:rPr>
      </w:pPr>
      <w:r w:rsidRPr="00071A07">
        <w:rPr>
          <w:rFonts w:ascii="Arial" w:hAnsi="Arial" w:cs="Arial"/>
        </w:rPr>
        <w:lastRenderedPageBreak/>
        <w:tab/>
      </w:r>
      <w:r w:rsidR="00E62EC6" w:rsidRPr="00071A07">
        <w:rPr>
          <w:rFonts w:ascii="Arial" w:hAnsi="Arial" w:cs="Arial"/>
        </w:rPr>
        <w:t xml:space="preserve">Dyma’r </w:t>
      </w:r>
      <w:r w:rsidR="00635AE5">
        <w:rPr>
          <w:rFonts w:ascii="Arial" w:hAnsi="Arial" w:cs="Arial"/>
        </w:rPr>
        <w:t>dewisiadau</w:t>
      </w:r>
      <w:r w:rsidR="00E62EC6" w:rsidRPr="00071A07">
        <w:rPr>
          <w:rFonts w:ascii="Arial" w:hAnsi="Arial" w:cs="Arial"/>
        </w:rPr>
        <w:t xml:space="preserve"> sydd ar gael i </w:t>
      </w:r>
      <w:r w:rsidR="001D74D5">
        <w:rPr>
          <w:rFonts w:ascii="Arial" w:hAnsi="Arial" w:cs="Arial"/>
        </w:rPr>
        <w:t>banel c</w:t>
      </w:r>
      <w:r w:rsidR="00635AE5">
        <w:rPr>
          <w:rFonts w:ascii="Arial" w:hAnsi="Arial" w:cs="Arial"/>
        </w:rPr>
        <w:t>yfadran</w:t>
      </w:r>
      <w:r w:rsidR="001D74D5">
        <w:rPr>
          <w:rFonts w:ascii="Arial" w:hAnsi="Arial" w:cs="Arial"/>
        </w:rPr>
        <w:t>nol</w:t>
      </w:r>
      <w:r w:rsidR="00635AE5">
        <w:rPr>
          <w:rFonts w:ascii="Arial" w:hAnsi="Arial" w:cs="Arial"/>
        </w:rPr>
        <w:t xml:space="preserve"> neu </w:t>
      </w:r>
      <w:r w:rsidR="00E62EC6" w:rsidRPr="00071A07">
        <w:rPr>
          <w:rFonts w:ascii="Arial" w:hAnsi="Arial" w:cs="Arial"/>
        </w:rPr>
        <w:t>banel camymddygiad academaidd</w:t>
      </w:r>
      <w:r w:rsidRPr="00071A07">
        <w:rPr>
          <w:rFonts w:ascii="Arial" w:hAnsi="Arial" w:cs="Arial"/>
        </w:rPr>
        <w:t xml:space="preserve">: </w:t>
      </w:r>
    </w:p>
    <w:p w:rsidR="00B17889" w:rsidRPr="00071A07" w:rsidRDefault="00B17889" w:rsidP="00B17889">
      <w:pPr>
        <w:pStyle w:val="BodyTextIndent3"/>
        <w:tabs>
          <w:tab w:val="left" w:pos="1260"/>
        </w:tabs>
        <w:spacing w:after="0"/>
        <w:ind w:left="851" w:hanging="851"/>
        <w:jc w:val="both"/>
        <w:rPr>
          <w:rFonts w:ascii="Arial" w:hAnsi="Arial" w:cs="Arial"/>
          <w:iCs/>
          <w:lang w:eastAsia="en-GB"/>
        </w:rPr>
      </w:pPr>
      <w:r w:rsidRPr="00071A07">
        <w:rPr>
          <w:rFonts w:ascii="Arial" w:hAnsi="Arial" w:cs="Arial"/>
          <w:sz w:val="22"/>
          <w:szCs w:val="22"/>
        </w:rPr>
        <w:tab/>
      </w:r>
    </w:p>
    <w:p w:rsidR="00B17889" w:rsidRPr="00071A07" w:rsidRDefault="00B17889" w:rsidP="00B17889">
      <w:pPr>
        <w:pStyle w:val="ListParagraph"/>
        <w:numPr>
          <w:ilvl w:val="0"/>
          <w:numId w:val="23"/>
        </w:numPr>
        <w:jc w:val="both"/>
        <w:rPr>
          <w:rFonts w:ascii="Arial" w:hAnsi="Arial" w:cs="Arial"/>
        </w:rPr>
      </w:pPr>
      <w:r w:rsidRPr="00071A07">
        <w:rPr>
          <w:rFonts w:ascii="Arial" w:hAnsi="Arial" w:cs="Arial"/>
          <w:lang w:val="cy-GB"/>
        </w:rPr>
        <w:t>Cyhoeddi rhybudd ffurfiol – caniateir i’r myfyriwr ailgyflwyno’r gwaith</w:t>
      </w:r>
      <w:r w:rsidRPr="00071A07">
        <w:rPr>
          <w:rFonts w:ascii="Arial" w:hAnsi="Arial" w:cs="Arial"/>
        </w:rPr>
        <w:t>.</w:t>
      </w:r>
    </w:p>
    <w:p w:rsidR="00B17889" w:rsidRPr="00071A07" w:rsidRDefault="00B17889" w:rsidP="00B17889">
      <w:pPr>
        <w:pStyle w:val="ListParagraph"/>
        <w:ind w:left="1495" w:hanging="567"/>
        <w:jc w:val="both"/>
        <w:rPr>
          <w:rFonts w:ascii="Arial" w:hAnsi="Arial" w:cs="Arial"/>
        </w:rPr>
      </w:pPr>
    </w:p>
    <w:p w:rsidR="00E62EC6" w:rsidRPr="00071A07" w:rsidRDefault="00C76F34" w:rsidP="00E62EC6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lang w:val="cy-GB"/>
        </w:rPr>
      </w:pPr>
      <w:r w:rsidRPr="00071A07">
        <w:rPr>
          <w:rFonts w:ascii="Arial" w:hAnsi="Arial" w:cs="Arial"/>
          <w:lang w:val="cy-GB"/>
        </w:rPr>
        <w:t>Gellir gwneud</w:t>
      </w:r>
      <w:r w:rsidR="00E62EC6" w:rsidRPr="00071A07">
        <w:rPr>
          <w:rFonts w:ascii="Arial" w:hAnsi="Arial" w:cs="Arial"/>
          <w:lang w:val="cy-GB"/>
        </w:rPr>
        <w:t xml:space="preserve"> argymhelliad</w:t>
      </w:r>
      <w:r w:rsidR="00E62EC6" w:rsidRPr="00071A07">
        <w:rPr>
          <w:rFonts w:ascii="Arial" w:eastAsia="SimSun" w:hAnsi="Arial" w:cs="Arial"/>
          <w:lang w:val="cy-GB" w:eastAsia="zh-CN"/>
        </w:rPr>
        <w:t xml:space="preserve"> i’r Is-Ganghellor (neu enwebai) y dylid diarddel y myfyriwr dan sylw.  Gall y myfyriwr gael ei ddiarddel:</w:t>
      </w:r>
    </w:p>
    <w:p w:rsidR="00E62EC6" w:rsidRPr="00071A07" w:rsidRDefault="00E62EC6" w:rsidP="00E62EC6">
      <w:pPr>
        <w:pStyle w:val="ListParagraph"/>
        <w:ind w:left="851" w:firstLine="0"/>
        <w:jc w:val="both"/>
        <w:rPr>
          <w:rFonts w:ascii="Arial" w:hAnsi="Arial" w:cs="Arial"/>
          <w:lang w:val="cy-GB"/>
        </w:rPr>
      </w:pPr>
    </w:p>
    <w:p w:rsidR="00C76F34" w:rsidRPr="0051426C" w:rsidRDefault="00635AE5" w:rsidP="00C76F34">
      <w:pPr>
        <w:pStyle w:val="ListParagraph"/>
        <w:ind w:left="1701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>i)</w:t>
      </w:r>
      <w:r>
        <w:rPr>
          <w:rFonts w:ascii="Arial" w:hAnsi="Arial" w:cs="Arial"/>
          <w:lang w:val="cy-GB" w:eastAsia="en-GB"/>
        </w:rPr>
        <w:tab/>
        <w:t>g</w:t>
      </w:r>
      <w:r w:rsidR="00E62EC6" w:rsidRPr="0051426C">
        <w:rPr>
          <w:rFonts w:ascii="Arial" w:hAnsi="Arial" w:cs="Arial"/>
          <w:lang w:val="cy-GB" w:eastAsia="en-GB"/>
        </w:rPr>
        <w:t>yda chredyd – caniateir i’r myfyriwr gad</w:t>
      </w:r>
      <w:r w:rsidR="00C76F34" w:rsidRPr="0051426C">
        <w:rPr>
          <w:rFonts w:ascii="Arial" w:hAnsi="Arial" w:cs="Arial"/>
          <w:lang w:val="cy-GB" w:eastAsia="en-GB"/>
        </w:rPr>
        <w:t>w’r credydau a gafwyd eisoes</w:t>
      </w:r>
      <w:r w:rsidR="00E62EC6" w:rsidRPr="0051426C">
        <w:rPr>
          <w:rFonts w:ascii="Arial" w:hAnsi="Arial" w:cs="Arial"/>
          <w:lang w:val="cy-GB" w:eastAsia="en-GB"/>
        </w:rPr>
        <w:t>.</w:t>
      </w:r>
      <w:r w:rsidR="00C76F34" w:rsidRPr="0051426C">
        <w:rPr>
          <w:rFonts w:ascii="Arial" w:hAnsi="Arial" w:cs="Arial"/>
          <w:lang w:val="cy-GB"/>
        </w:rPr>
        <w:t xml:space="preserve"> Yn achos doethuriaethau proffesiynol, lle na chaniateir i fyfyrwyr ailgyflwyno’u traethawd, gellir caniatáu</w:t>
      </w:r>
      <w:r w:rsidR="00FC4AF4">
        <w:rPr>
          <w:rFonts w:ascii="Arial" w:hAnsi="Arial" w:cs="Arial"/>
          <w:lang w:val="cy-GB"/>
        </w:rPr>
        <w:t xml:space="preserve"> iddynt adael gyda dyfarniad is;</w:t>
      </w:r>
    </w:p>
    <w:p w:rsidR="00E62EC6" w:rsidRPr="0051426C" w:rsidRDefault="00635AE5" w:rsidP="00C76F34">
      <w:pPr>
        <w:pStyle w:val="ListParagraph"/>
        <w:ind w:left="1701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ii)</w:t>
      </w:r>
      <w:r>
        <w:rPr>
          <w:rFonts w:ascii="Arial" w:hAnsi="Arial" w:cs="Arial"/>
          <w:lang w:val="cy-GB"/>
        </w:rPr>
        <w:tab/>
        <w:t>h</w:t>
      </w:r>
      <w:r w:rsidR="00E62EC6" w:rsidRPr="0051426C">
        <w:rPr>
          <w:rFonts w:ascii="Arial" w:hAnsi="Arial" w:cs="Arial"/>
          <w:lang w:val="cy-GB"/>
        </w:rPr>
        <w:t>eb gredyd – caiff pob credyd a gafwyd ei ddiddymu ac ni chaniateir unrhyw astudio pellach yn y Brifysgol.</w:t>
      </w:r>
    </w:p>
    <w:p w:rsidR="00E62EC6" w:rsidRPr="0051426C" w:rsidRDefault="00E62EC6" w:rsidP="00E62EC6">
      <w:pPr>
        <w:pStyle w:val="ListParagraph"/>
        <w:ind w:left="1211" w:firstLine="0"/>
        <w:jc w:val="both"/>
        <w:rPr>
          <w:rFonts w:ascii="Arial" w:hAnsi="Arial" w:cs="Arial"/>
        </w:rPr>
      </w:pPr>
    </w:p>
    <w:p w:rsidR="00C76F34" w:rsidRDefault="00C76F34" w:rsidP="00C76F34">
      <w:pPr>
        <w:ind w:left="851" w:firstLine="0"/>
        <w:jc w:val="both"/>
        <w:rPr>
          <w:rFonts w:ascii="Arial" w:hAnsi="Arial" w:cs="Arial"/>
          <w:lang w:val="cy-GB"/>
        </w:rPr>
      </w:pPr>
      <w:r w:rsidRPr="0051426C">
        <w:rPr>
          <w:rFonts w:ascii="Arial" w:hAnsi="Arial" w:cs="Arial"/>
          <w:spacing w:val="-3"/>
          <w:lang w:val="cy-GB"/>
        </w:rPr>
        <w:t>Dim ond ar ôl i gyfnod y cais am adolygiad ddod i ben y dylai cosbau, heblaw am ddiarddel, gael eu rhoi.</w:t>
      </w:r>
    </w:p>
    <w:p w:rsidR="00B17889" w:rsidRPr="00B17889" w:rsidRDefault="00B17889" w:rsidP="00B17889">
      <w:pPr>
        <w:ind w:left="928" w:hanging="851"/>
        <w:jc w:val="both"/>
        <w:rPr>
          <w:rFonts w:ascii="Arial" w:hAnsi="Arial" w:cs="Arial"/>
          <w:iCs/>
          <w:highlight w:val="cyan"/>
          <w:lang w:eastAsia="en-GB"/>
        </w:rPr>
      </w:pPr>
    </w:p>
    <w:p w:rsidR="00B17889" w:rsidRPr="0051426C" w:rsidRDefault="00635AE5" w:rsidP="00B17889">
      <w:pPr>
        <w:ind w:left="851" w:hanging="851"/>
        <w:jc w:val="both"/>
        <w:rPr>
          <w:rFonts w:ascii="Arial" w:hAnsi="Arial" w:cs="Arial"/>
          <w:iCs/>
          <w:lang w:eastAsia="en-GB"/>
        </w:rPr>
      </w:pPr>
      <w:r>
        <w:rPr>
          <w:rFonts w:ascii="Arial" w:hAnsi="Arial" w:cs="Arial"/>
          <w:iCs/>
          <w:lang w:eastAsia="en-GB"/>
        </w:rPr>
        <w:t>5.5.3</w:t>
      </w:r>
      <w:r w:rsidR="00B17889" w:rsidRPr="0051426C">
        <w:rPr>
          <w:rFonts w:ascii="Arial" w:hAnsi="Arial" w:cs="Arial"/>
          <w:iCs/>
          <w:lang w:eastAsia="en-GB"/>
        </w:rPr>
        <w:tab/>
      </w:r>
      <w:r w:rsidR="00C76F34" w:rsidRPr="0051426C">
        <w:rPr>
          <w:rFonts w:ascii="Arial" w:hAnsi="Arial" w:cs="Arial"/>
          <w:iCs/>
          <w:u w:val="single"/>
          <w:lang w:eastAsia="en-GB"/>
        </w:rPr>
        <w:t>Myfyrwyr ymchwil</w:t>
      </w:r>
      <w:r w:rsidR="00B17889" w:rsidRPr="0051426C">
        <w:rPr>
          <w:rFonts w:ascii="Arial" w:hAnsi="Arial" w:cs="Arial"/>
          <w:iCs/>
          <w:u w:val="single"/>
          <w:lang w:eastAsia="en-GB"/>
        </w:rPr>
        <w:t xml:space="preserve"> – </w:t>
      </w:r>
      <w:r w:rsidR="00C76F34" w:rsidRPr="0051426C">
        <w:rPr>
          <w:rFonts w:ascii="Arial" w:hAnsi="Arial" w:cs="Arial"/>
          <w:iCs/>
          <w:u w:val="single"/>
          <w:lang w:eastAsia="en-GB"/>
        </w:rPr>
        <w:t>ar ôl cyflwyno traethawd</w:t>
      </w:r>
    </w:p>
    <w:p w:rsidR="00B17889" w:rsidRPr="0051426C" w:rsidRDefault="00B17889" w:rsidP="00B17889">
      <w:pPr>
        <w:ind w:left="851" w:hanging="851"/>
        <w:jc w:val="both"/>
        <w:rPr>
          <w:rFonts w:ascii="Arial" w:hAnsi="Arial" w:cs="Arial"/>
          <w:iCs/>
          <w:lang w:eastAsia="en-GB"/>
        </w:rPr>
      </w:pPr>
    </w:p>
    <w:p w:rsidR="00B17889" w:rsidRPr="0051426C" w:rsidRDefault="00C76F34" w:rsidP="00B17889">
      <w:pPr>
        <w:ind w:left="851" w:firstLine="0"/>
        <w:jc w:val="both"/>
        <w:rPr>
          <w:rFonts w:ascii="Arial" w:hAnsi="Arial" w:cs="Arial"/>
        </w:rPr>
      </w:pPr>
      <w:r w:rsidRPr="0051426C">
        <w:rPr>
          <w:rFonts w:ascii="Arial" w:hAnsi="Arial" w:cs="Arial"/>
          <w:lang w:val="cy-GB"/>
        </w:rPr>
        <w:t xml:space="preserve">Dyma’r </w:t>
      </w:r>
      <w:r w:rsidR="006F7E86">
        <w:rPr>
          <w:rFonts w:ascii="Arial" w:hAnsi="Arial" w:cs="Arial"/>
          <w:lang w:val="cy-GB"/>
        </w:rPr>
        <w:t>dewisiadau</w:t>
      </w:r>
      <w:r w:rsidRPr="0051426C">
        <w:rPr>
          <w:rFonts w:ascii="Arial" w:hAnsi="Arial" w:cs="Arial"/>
          <w:lang w:val="cy-GB"/>
        </w:rPr>
        <w:t xml:space="preserve"> sydd ar gael </w:t>
      </w:r>
      <w:r w:rsidR="006F7E86">
        <w:rPr>
          <w:rFonts w:ascii="Arial" w:hAnsi="Arial" w:cs="Arial"/>
          <w:lang w:val="cy-GB"/>
        </w:rPr>
        <w:t>i</w:t>
      </w:r>
      <w:r w:rsidR="00635AE5">
        <w:rPr>
          <w:rFonts w:ascii="Arial" w:hAnsi="Arial" w:cs="Arial"/>
          <w:lang w:val="cy-GB"/>
        </w:rPr>
        <w:t>’r Is-Bwyllgor Rhaglenni Ymchwil:</w:t>
      </w:r>
    </w:p>
    <w:p w:rsidR="00B17889" w:rsidRPr="0051426C" w:rsidRDefault="00B17889" w:rsidP="00D606C9">
      <w:pPr>
        <w:ind w:left="0" w:firstLine="0"/>
        <w:jc w:val="both"/>
        <w:rPr>
          <w:rFonts w:ascii="Arial" w:hAnsi="Arial" w:cs="Arial"/>
          <w:iCs/>
          <w:lang w:eastAsia="en-GB"/>
        </w:rPr>
      </w:pPr>
    </w:p>
    <w:p w:rsidR="00D606C9" w:rsidRPr="0051426C" w:rsidRDefault="00D606C9" w:rsidP="00D606C9">
      <w:pPr>
        <w:pStyle w:val="ListParagraph"/>
        <w:numPr>
          <w:ilvl w:val="0"/>
          <w:numId w:val="22"/>
        </w:numPr>
        <w:ind w:left="1276" w:hanging="425"/>
        <w:jc w:val="both"/>
        <w:rPr>
          <w:rFonts w:ascii="Arial" w:hAnsi="Arial" w:cs="Arial"/>
          <w:lang w:val="cy-GB"/>
        </w:rPr>
      </w:pPr>
      <w:r w:rsidRPr="0051426C">
        <w:rPr>
          <w:rFonts w:ascii="Arial" w:hAnsi="Arial" w:cs="Arial"/>
          <w:lang w:val="cy-GB"/>
        </w:rPr>
        <w:t>Bydd cyflwyniad cyntaf y thesis yn cael ei ddiystyru.  Caniateir i’r myfyriwr ailgyflwyno’i waith at ddiben ailarholi (yn ôl disgresiwn yr arholwyr) ond ar gyfer dyfarniad is yn unig.</w:t>
      </w:r>
    </w:p>
    <w:p w:rsidR="00D606C9" w:rsidRPr="0051426C" w:rsidRDefault="00D606C9" w:rsidP="00D606C9">
      <w:pPr>
        <w:pStyle w:val="ListParagraph"/>
        <w:ind w:left="1276" w:firstLine="0"/>
        <w:jc w:val="both"/>
        <w:rPr>
          <w:rFonts w:ascii="Arial" w:hAnsi="Arial" w:cs="Arial"/>
          <w:lang w:val="cy-GB"/>
        </w:rPr>
      </w:pPr>
    </w:p>
    <w:p w:rsidR="00D606C9" w:rsidRPr="0051426C" w:rsidRDefault="00D606C9" w:rsidP="00D606C9">
      <w:pPr>
        <w:pStyle w:val="ListParagraph"/>
        <w:numPr>
          <w:ilvl w:val="0"/>
          <w:numId w:val="22"/>
        </w:numPr>
        <w:ind w:left="1276" w:hanging="425"/>
        <w:jc w:val="both"/>
        <w:rPr>
          <w:rFonts w:ascii="Arial" w:hAnsi="Arial" w:cs="Arial"/>
          <w:lang w:val="cy-GB"/>
        </w:rPr>
      </w:pPr>
      <w:r w:rsidRPr="0051426C">
        <w:rPr>
          <w:rFonts w:ascii="Arial" w:hAnsi="Arial" w:cs="Arial"/>
          <w:lang w:val="cy-GB"/>
        </w:rPr>
        <w:t>Gellir gwneud argymhelliad</w:t>
      </w:r>
      <w:r w:rsidRPr="0051426C">
        <w:rPr>
          <w:rFonts w:ascii="Arial" w:eastAsia="SimSun" w:hAnsi="Arial" w:cs="Arial"/>
          <w:lang w:val="cy-GB" w:eastAsia="zh-CN"/>
        </w:rPr>
        <w:t xml:space="preserve"> i’r Is-Ganghellor (neu enwebai) y dylid diarddel y myfyriwr dan sylw.  Gall y myfyriwr gael ei ddiarddel:</w:t>
      </w:r>
    </w:p>
    <w:p w:rsidR="00D606C9" w:rsidRPr="0051426C" w:rsidRDefault="00D606C9" w:rsidP="00D606C9">
      <w:pPr>
        <w:pStyle w:val="ListParagraph"/>
        <w:ind w:left="851" w:firstLine="0"/>
        <w:jc w:val="both"/>
        <w:rPr>
          <w:rFonts w:ascii="Arial" w:hAnsi="Arial" w:cs="Arial"/>
          <w:lang w:val="cy-GB"/>
        </w:rPr>
      </w:pPr>
    </w:p>
    <w:p w:rsidR="00D606C9" w:rsidRPr="0051426C" w:rsidRDefault="001D74D5" w:rsidP="00D606C9">
      <w:pPr>
        <w:pStyle w:val="ListParagraph"/>
        <w:ind w:left="1701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 w:eastAsia="en-GB"/>
        </w:rPr>
        <w:t>i)</w:t>
      </w:r>
      <w:r>
        <w:rPr>
          <w:rFonts w:ascii="Arial" w:hAnsi="Arial" w:cs="Arial"/>
          <w:lang w:val="cy-GB" w:eastAsia="en-GB"/>
        </w:rPr>
        <w:tab/>
        <w:t>g</w:t>
      </w:r>
      <w:r w:rsidR="00D606C9" w:rsidRPr="0051426C">
        <w:rPr>
          <w:rFonts w:ascii="Arial" w:hAnsi="Arial" w:cs="Arial"/>
          <w:lang w:val="cy-GB" w:eastAsia="en-GB"/>
        </w:rPr>
        <w:t>yda chredyd – caniateir i’r myfyriwr gadw’r credydau a gafwyd eisoes.</w:t>
      </w:r>
      <w:r w:rsidR="00D606C9" w:rsidRPr="0051426C">
        <w:rPr>
          <w:rFonts w:ascii="Arial" w:hAnsi="Arial" w:cs="Arial"/>
          <w:lang w:val="cy-GB"/>
        </w:rPr>
        <w:t xml:space="preserve"> Yn achos doethuriaethau proffesiynol, lle na chaniateir i fyfyrwyr ailgyflwyno’u traethawd, gellir caniatáu</w:t>
      </w:r>
      <w:r w:rsidR="00FC4AF4">
        <w:rPr>
          <w:rFonts w:ascii="Arial" w:hAnsi="Arial" w:cs="Arial"/>
          <w:lang w:val="cy-GB"/>
        </w:rPr>
        <w:t xml:space="preserve"> iddynt adael gyda dyfarniad is;</w:t>
      </w:r>
    </w:p>
    <w:p w:rsidR="00D606C9" w:rsidRPr="0051426C" w:rsidRDefault="001D74D5" w:rsidP="00D606C9">
      <w:pPr>
        <w:pStyle w:val="ListParagraph"/>
        <w:ind w:left="1701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ii)</w:t>
      </w:r>
      <w:r>
        <w:rPr>
          <w:rFonts w:ascii="Arial" w:hAnsi="Arial" w:cs="Arial"/>
          <w:lang w:val="cy-GB"/>
        </w:rPr>
        <w:tab/>
        <w:t>h</w:t>
      </w:r>
      <w:r w:rsidR="00D606C9" w:rsidRPr="0051426C">
        <w:rPr>
          <w:rFonts w:ascii="Arial" w:hAnsi="Arial" w:cs="Arial"/>
          <w:lang w:val="cy-GB"/>
        </w:rPr>
        <w:t>eb gredyd – caiff pob credyd a gafwyd ei ddiddymu ac ni chaniateir unrhyw astudio pellach yn y Brifysgol.</w:t>
      </w:r>
    </w:p>
    <w:p w:rsidR="00D606C9" w:rsidRPr="0051426C" w:rsidRDefault="00D606C9" w:rsidP="00D606C9">
      <w:pPr>
        <w:pStyle w:val="ListParagraph"/>
        <w:ind w:left="1701" w:hanging="425"/>
        <w:jc w:val="both"/>
        <w:rPr>
          <w:rFonts w:ascii="Arial" w:hAnsi="Arial" w:cs="Arial"/>
          <w:lang w:val="cy-GB"/>
        </w:rPr>
      </w:pPr>
    </w:p>
    <w:p w:rsidR="00D606C9" w:rsidRPr="0051426C" w:rsidRDefault="00D606C9" w:rsidP="00D606C9">
      <w:pPr>
        <w:ind w:left="1276" w:hanging="425"/>
        <w:jc w:val="both"/>
        <w:rPr>
          <w:rFonts w:ascii="Arial" w:hAnsi="Arial" w:cs="Arial"/>
          <w:lang w:val="cy-GB"/>
        </w:rPr>
      </w:pPr>
      <w:r w:rsidRPr="0051426C">
        <w:rPr>
          <w:rFonts w:ascii="Arial" w:hAnsi="Arial" w:cs="Arial"/>
          <w:lang w:val="cy-GB"/>
        </w:rPr>
        <w:t xml:space="preserve">c) </w:t>
      </w:r>
      <w:r w:rsidRPr="0051426C">
        <w:rPr>
          <w:rFonts w:ascii="Arial" w:hAnsi="Arial" w:cs="Arial"/>
          <w:lang w:val="cy-GB"/>
        </w:rPr>
        <w:tab/>
        <w:t>Mae’r Brifysgol yn cadw’r hawl i ddiddymu dyfarniad os darganfyddir bod camymddygiad academaidd wedi’i gyflawni er mwyn ennill y dyfarniad.</w:t>
      </w:r>
    </w:p>
    <w:p w:rsidR="00D606C9" w:rsidRPr="0051426C" w:rsidRDefault="00D606C9" w:rsidP="00D606C9">
      <w:pPr>
        <w:pStyle w:val="ListParagraph"/>
        <w:ind w:left="1211" w:firstLine="0"/>
        <w:jc w:val="both"/>
        <w:rPr>
          <w:rFonts w:ascii="Arial" w:hAnsi="Arial" w:cs="Arial"/>
        </w:rPr>
      </w:pPr>
    </w:p>
    <w:p w:rsidR="00D606C9" w:rsidRDefault="00D606C9" w:rsidP="00D606C9">
      <w:pPr>
        <w:ind w:left="851" w:firstLine="0"/>
        <w:jc w:val="both"/>
        <w:rPr>
          <w:rFonts w:ascii="Arial" w:hAnsi="Arial" w:cs="Arial"/>
          <w:lang w:val="cy-GB"/>
        </w:rPr>
      </w:pPr>
      <w:r w:rsidRPr="0051426C">
        <w:rPr>
          <w:rFonts w:ascii="Arial" w:hAnsi="Arial" w:cs="Arial"/>
          <w:spacing w:val="-3"/>
          <w:lang w:val="cy-GB"/>
        </w:rPr>
        <w:t>Dim ond ar ôl i gyfnod y cais am adolygiad ddod i ben y dylai cosbau, heblaw am ddiarddel, gael eu rhoi.</w:t>
      </w:r>
    </w:p>
    <w:p w:rsidR="00D606C9" w:rsidRPr="00C109A1" w:rsidRDefault="00D606C9" w:rsidP="00D606C9">
      <w:pPr>
        <w:pStyle w:val="ListParagraph"/>
        <w:jc w:val="both"/>
        <w:rPr>
          <w:rFonts w:ascii="Arial" w:hAnsi="Arial" w:cs="Arial"/>
          <w:lang w:val="cy-GB"/>
        </w:rPr>
      </w:pPr>
    </w:p>
    <w:p w:rsidR="000D110A" w:rsidRPr="00C109A1" w:rsidRDefault="000D110A" w:rsidP="008C3DCB">
      <w:pPr>
        <w:pStyle w:val="ListParagraph"/>
        <w:ind w:left="0" w:firstLine="0"/>
        <w:rPr>
          <w:rFonts w:ascii="Arial" w:hAnsi="Arial" w:cs="Arial"/>
          <w:iCs/>
          <w:lang w:val="cy-GB" w:eastAsia="en-GB"/>
        </w:rPr>
      </w:pPr>
    </w:p>
    <w:p w:rsidR="00DF6CA9" w:rsidRPr="0051426C" w:rsidRDefault="001D74D5" w:rsidP="00DA386C">
      <w:pPr>
        <w:pStyle w:val="Heading1"/>
        <w:spacing w:before="0"/>
        <w:ind w:left="851" w:hanging="851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6</w:t>
      </w:r>
      <w:r w:rsidR="00F13CD3" w:rsidRPr="0051426C">
        <w:rPr>
          <w:rFonts w:ascii="Arial" w:hAnsi="Arial" w:cs="Arial"/>
          <w:color w:val="auto"/>
          <w:sz w:val="22"/>
          <w:szCs w:val="22"/>
          <w:lang w:val="cy-GB"/>
        </w:rPr>
        <w:t>.</w:t>
      </w:r>
      <w:r w:rsidR="009B7EC4" w:rsidRPr="0051426C">
        <w:rPr>
          <w:rFonts w:ascii="Arial" w:hAnsi="Arial" w:cs="Arial"/>
          <w:color w:val="auto"/>
          <w:sz w:val="22"/>
          <w:szCs w:val="22"/>
          <w:lang w:val="cy-GB"/>
        </w:rPr>
        <w:tab/>
        <w:t>Y W</w:t>
      </w:r>
      <w:r w:rsidR="00DF6CA9" w:rsidRPr="0051426C">
        <w:rPr>
          <w:rFonts w:ascii="Arial" w:hAnsi="Arial" w:cs="Arial"/>
          <w:color w:val="auto"/>
          <w:sz w:val="22"/>
          <w:szCs w:val="22"/>
          <w:lang w:val="cy-GB"/>
        </w:rPr>
        <w:t>eithdrefn Apelio</w:t>
      </w:r>
    </w:p>
    <w:p w:rsidR="00DF6CA9" w:rsidRPr="0051426C" w:rsidRDefault="00DF6CA9" w:rsidP="00DF6CA9">
      <w:pPr>
        <w:jc w:val="both"/>
        <w:rPr>
          <w:rFonts w:ascii="Arial" w:hAnsi="Arial" w:cs="Arial"/>
          <w:lang w:val="cy-GB"/>
        </w:rPr>
      </w:pPr>
    </w:p>
    <w:p w:rsidR="00DF6CA9" w:rsidRPr="0051426C" w:rsidRDefault="001D74D5" w:rsidP="00DA386C">
      <w:pPr>
        <w:pStyle w:val="ListParagraph"/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6</w:t>
      </w:r>
      <w:r w:rsidR="00DF6CA9" w:rsidRPr="0051426C">
        <w:rPr>
          <w:rFonts w:ascii="Arial" w:hAnsi="Arial" w:cs="Arial"/>
          <w:lang w:val="cy-GB"/>
        </w:rPr>
        <w:t>.1</w:t>
      </w:r>
      <w:r w:rsidR="00DF6CA9" w:rsidRPr="0051426C">
        <w:rPr>
          <w:rFonts w:ascii="Arial" w:hAnsi="Arial" w:cs="Arial"/>
          <w:lang w:val="cy-GB"/>
        </w:rPr>
        <w:tab/>
      </w:r>
      <w:r w:rsidR="00DA386C" w:rsidRPr="0051426C">
        <w:rPr>
          <w:rFonts w:ascii="Arial" w:hAnsi="Arial" w:cs="Arial"/>
          <w:lang w:val="cy-GB"/>
        </w:rPr>
        <w:t xml:space="preserve">Ar ôl i’r </w:t>
      </w:r>
      <w:r>
        <w:rPr>
          <w:rFonts w:ascii="Arial" w:hAnsi="Arial" w:cs="Arial"/>
          <w:lang w:val="cy-GB"/>
        </w:rPr>
        <w:t>Swyddog Camymddygiad Academaidd neu’r Panel Camymddygiad Academaidd</w:t>
      </w:r>
      <w:r w:rsidR="006573C6" w:rsidRPr="0051426C">
        <w:rPr>
          <w:rFonts w:ascii="Arial" w:hAnsi="Arial" w:cs="Arial"/>
          <w:lang w:val="cy-GB"/>
        </w:rPr>
        <w:t xml:space="preserve"> </w:t>
      </w:r>
      <w:r w:rsidR="00DA386C" w:rsidRPr="0051426C">
        <w:rPr>
          <w:rFonts w:ascii="Arial" w:hAnsi="Arial" w:cs="Arial"/>
          <w:lang w:val="cy-GB"/>
        </w:rPr>
        <w:t>roi gwybod am ei benderfyniad mae hawl gan fyfyrwyr i gyflwyno cais am adolygiad ar y seiliau canlynol</w:t>
      </w:r>
      <w:r w:rsidR="00DF6CA9" w:rsidRPr="0051426C">
        <w:rPr>
          <w:rFonts w:ascii="Arial" w:hAnsi="Arial" w:cs="Arial"/>
          <w:lang w:val="cy-GB"/>
        </w:rPr>
        <w:t>:</w:t>
      </w:r>
    </w:p>
    <w:p w:rsidR="00DF6CA9" w:rsidRPr="0051426C" w:rsidRDefault="00DF6CA9" w:rsidP="00DF6CA9">
      <w:pPr>
        <w:pStyle w:val="ListParagraph"/>
        <w:ind w:left="709" w:hanging="709"/>
        <w:jc w:val="both"/>
        <w:rPr>
          <w:rFonts w:ascii="Arial" w:hAnsi="Arial" w:cs="Arial"/>
          <w:lang w:val="cy-GB"/>
        </w:rPr>
      </w:pPr>
    </w:p>
    <w:p w:rsidR="00DF6CA9" w:rsidRPr="0051426C" w:rsidRDefault="008C3DCB" w:rsidP="00DA386C">
      <w:pPr>
        <w:pStyle w:val="ListParagraph"/>
        <w:ind w:left="1276" w:hanging="425"/>
        <w:jc w:val="both"/>
        <w:rPr>
          <w:rFonts w:ascii="Arial" w:hAnsi="Arial" w:cs="Arial"/>
          <w:lang w:val="cy-GB"/>
        </w:rPr>
      </w:pPr>
      <w:r w:rsidRPr="0051426C">
        <w:rPr>
          <w:rFonts w:ascii="Arial" w:hAnsi="Arial" w:cs="Arial"/>
          <w:lang w:val="cy-GB"/>
        </w:rPr>
        <w:t>a)</w:t>
      </w:r>
      <w:r w:rsidRPr="0051426C">
        <w:rPr>
          <w:rFonts w:ascii="Arial" w:hAnsi="Arial" w:cs="Arial"/>
          <w:lang w:val="cy-GB"/>
        </w:rPr>
        <w:tab/>
      </w:r>
      <w:r w:rsidR="00DA386C" w:rsidRPr="0051426C">
        <w:rPr>
          <w:rFonts w:ascii="Arial" w:hAnsi="Arial" w:cs="Arial"/>
          <w:lang w:val="cy-GB"/>
        </w:rPr>
        <w:t>Mae gan y myfyriwr dystiolaeth na chafodd y gweithdrefnau eu cynnal yn unol â’r rheoliadau</w:t>
      </w:r>
      <w:r w:rsidR="00A156AC" w:rsidRPr="0051426C">
        <w:rPr>
          <w:rFonts w:ascii="Arial" w:hAnsi="Arial" w:cs="Arial"/>
          <w:lang w:val="cy-GB"/>
        </w:rPr>
        <w:t>, a gallai hyn beri</w:t>
      </w:r>
      <w:r w:rsidR="00DF6CA9" w:rsidRPr="0051426C">
        <w:rPr>
          <w:rFonts w:ascii="Arial" w:hAnsi="Arial"/>
          <w:szCs w:val="24"/>
          <w:lang w:val="cy-GB"/>
        </w:rPr>
        <w:t xml:space="preserve"> amheuaeth resymol </w:t>
      </w:r>
      <w:r w:rsidR="00A156AC" w:rsidRPr="0051426C">
        <w:rPr>
          <w:rFonts w:ascii="Arial" w:hAnsi="Arial"/>
          <w:szCs w:val="24"/>
          <w:lang w:val="cy-GB"/>
        </w:rPr>
        <w:t xml:space="preserve">ynghylch </w:t>
      </w:r>
      <w:r w:rsidR="00DF6CA9" w:rsidRPr="0051426C">
        <w:rPr>
          <w:rFonts w:ascii="Arial" w:hAnsi="Arial"/>
          <w:szCs w:val="24"/>
          <w:lang w:val="cy-GB"/>
        </w:rPr>
        <w:t xml:space="preserve">a fyddai’r un penderfyniad wedi cael ei wneud </w:t>
      </w:r>
      <w:r w:rsidR="00A156AC" w:rsidRPr="0051426C">
        <w:rPr>
          <w:rFonts w:ascii="Arial" w:hAnsi="Arial"/>
          <w:szCs w:val="24"/>
          <w:lang w:val="cy-GB"/>
        </w:rPr>
        <w:t>pe na bai</w:t>
      </w:r>
      <w:r w:rsidR="00DF6CA9" w:rsidRPr="0051426C">
        <w:rPr>
          <w:rFonts w:ascii="Arial" w:hAnsi="Arial"/>
          <w:szCs w:val="24"/>
          <w:lang w:val="cy-GB"/>
        </w:rPr>
        <w:t xml:space="preserve"> wedi digwydd</w:t>
      </w:r>
      <w:r w:rsidR="00DF6CA9" w:rsidRPr="0051426C">
        <w:rPr>
          <w:rFonts w:ascii="Arial" w:hAnsi="Arial" w:cs="Arial"/>
          <w:lang w:val="cy-GB"/>
        </w:rPr>
        <w:t xml:space="preserve">.  </w:t>
      </w:r>
    </w:p>
    <w:p w:rsidR="00DF6CA9" w:rsidRPr="0051426C" w:rsidRDefault="00DF6CA9" w:rsidP="00DF6CA9">
      <w:pPr>
        <w:pStyle w:val="ListParagraph"/>
        <w:ind w:left="1080"/>
        <w:jc w:val="both"/>
        <w:rPr>
          <w:rFonts w:ascii="Arial" w:hAnsi="Arial" w:cs="Arial"/>
          <w:lang w:val="cy-GB"/>
        </w:rPr>
      </w:pPr>
    </w:p>
    <w:p w:rsidR="00DF6CA9" w:rsidRDefault="008C3DCB" w:rsidP="00DA386C">
      <w:pPr>
        <w:pStyle w:val="ListParagraph"/>
        <w:ind w:left="1276" w:hanging="425"/>
        <w:jc w:val="both"/>
        <w:rPr>
          <w:rFonts w:ascii="Arial" w:hAnsi="Arial" w:cs="Arial"/>
          <w:lang w:val="cy-GB"/>
        </w:rPr>
      </w:pPr>
      <w:r w:rsidRPr="0051426C">
        <w:rPr>
          <w:rFonts w:ascii="Arial" w:hAnsi="Arial"/>
          <w:iCs/>
          <w:lang w:val="cy-GB"/>
        </w:rPr>
        <w:t>b)</w:t>
      </w:r>
      <w:r w:rsidRPr="0051426C">
        <w:rPr>
          <w:rFonts w:ascii="Arial" w:hAnsi="Arial"/>
          <w:iCs/>
          <w:lang w:val="cy-GB"/>
        </w:rPr>
        <w:tab/>
      </w:r>
      <w:r w:rsidR="00DF6CA9" w:rsidRPr="0051426C">
        <w:rPr>
          <w:rFonts w:ascii="Arial" w:hAnsi="Arial"/>
          <w:iCs/>
          <w:lang w:val="cy-GB"/>
        </w:rPr>
        <w:t xml:space="preserve">Mae </w:t>
      </w:r>
      <w:r w:rsidR="00F0303F">
        <w:rPr>
          <w:rFonts w:ascii="Arial" w:hAnsi="Arial"/>
          <w:iCs/>
          <w:lang w:val="cy-GB"/>
        </w:rPr>
        <w:t>camgymeriad</w:t>
      </w:r>
      <w:r w:rsidR="00DF6CA9" w:rsidRPr="0051426C">
        <w:rPr>
          <w:rFonts w:ascii="Arial" w:hAnsi="Arial"/>
          <w:iCs/>
          <w:lang w:val="cy-GB"/>
        </w:rPr>
        <w:t xml:space="preserve"> gweinyddol wedi digwydd</w:t>
      </w:r>
      <w:r w:rsidR="00DF6CA9" w:rsidRPr="0051426C">
        <w:rPr>
          <w:rFonts w:ascii="Arial" w:hAnsi="Arial" w:cs="Arial"/>
          <w:lang w:val="cy-GB"/>
        </w:rPr>
        <w:t xml:space="preserve"> (er enghraifft, nid </w:t>
      </w:r>
      <w:r w:rsidR="001D74D5">
        <w:rPr>
          <w:rFonts w:ascii="Arial" w:hAnsi="Arial" w:cs="Arial"/>
          <w:lang w:val="cy-GB"/>
        </w:rPr>
        <w:t>oedd yr</w:t>
      </w:r>
      <w:r w:rsidR="00DF6CA9" w:rsidRPr="0051426C">
        <w:rPr>
          <w:rFonts w:ascii="Arial" w:hAnsi="Arial" w:cs="Arial"/>
          <w:lang w:val="cy-GB"/>
        </w:rPr>
        <w:t xml:space="preserve"> hysbysiad o’r gosb yn cyd-fynd â’r penderfyniad a wnaed yn y cyfarfod neu fe’i cofnodwyd yn anghywir ar gofnod y myfyriwr).</w:t>
      </w:r>
    </w:p>
    <w:p w:rsidR="001D74D5" w:rsidRDefault="001D74D5" w:rsidP="00DA386C">
      <w:pPr>
        <w:pStyle w:val="ListParagraph"/>
        <w:ind w:left="1276" w:hanging="425"/>
        <w:jc w:val="both"/>
        <w:rPr>
          <w:rFonts w:ascii="Arial" w:hAnsi="Arial" w:cs="Arial"/>
          <w:lang w:val="cy-GB"/>
        </w:rPr>
      </w:pPr>
    </w:p>
    <w:p w:rsidR="001D74D5" w:rsidRDefault="001D74D5" w:rsidP="00527225">
      <w:pPr>
        <w:pStyle w:val="ListParagraph"/>
        <w:ind w:left="851" w:firstLine="0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Gellir gwneud cais am adolygiad o benderfyniad i ddiarddel ar y seiliau </w:t>
      </w:r>
      <w:r w:rsidR="00527225">
        <w:rPr>
          <w:rFonts w:ascii="Arial" w:hAnsi="Arial" w:cs="Arial"/>
          <w:lang w:val="cy-GB"/>
        </w:rPr>
        <w:t>uchod</w:t>
      </w:r>
      <w:r>
        <w:rPr>
          <w:rFonts w:ascii="Arial" w:hAnsi="Arial" w:cs="Arial"/>
          <w:lang w:val="cy-GB"/>
        </w:rPr>
        <w:t xml:space="preserve"> a hefyd ar y sail</w:t>
      </w:r>
      <w:r w:rsidR="00527225">
        <w:rPr>
          <w:rFonts w:ascii="Arial" w:hAnsi="Arial" w:cs="Arial"/>
          <w:lang w:val="cy-GB"/>
        </w:rPr>
        <w:t>:</w:t>
      </w:r>
    </w:p>
    <w:p w:rsidR="00527225" w:rsidRDefault="00527225" w:rsidP="00527225">
      <w:pPr>
        <w:pStyle w:val="ListParagraph"/>
        <w:ind w:left="851" w:firstLine="0"/>
        <w:jc w:val="both"/>
        <w:rPr>
          <w:rFonts w:ascii="Arial" w:hAnsi="Arial" w:cs="Arial"/>
          <w:lang w:val="cy-GB"/>
        </w:rPr>
      </w:pPr>
    </w:p>
    <w:p w:rsidR="00527225" w:rsidRPr="0051426C" w:rsidRDefault="00527225" w:rsidP="00527225">
      <w:pPr>
        <w:pStyle w:val="ListParagraph"/>
        <w:ind w:left="1276" w:hanging="425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c)</w:t>
      </w:r>
      <w:r>
        <w:rPr>
          <w:rFonts w:ascii="Arial" w:hAnsi="Arial" w:cs="Arial"/>
          <w:lang w:val="cy-GB"/>
        </w:rPr>
        <w:tab/>
      </w:r>
      <w:r w:rsidR="00FC4AF4">
        <w:rPr>
          <w:rFonts w:ascii="Arial" w:hAnsi="Arial" w:cs="Arial"/>
          <w:lang w:val="cy-GB"/>
        </w:rPr>
        <w:t>B</w:t>
      </w:r>
      <w:r>
        <w:rPr>
          <w:rFonts w:ascii="Arial" w:hAnsi="Arial" w:cs="Arial"/>
          <w:lang w:val="cy-GB"/>
        </w:rPr>
        <w:t>od y gosb wreiddiol a osodwyd yn ormodol.</w:t>
      </w:r>
    </w:p>
    <w:p w:rsidR="00DF6CA9" w:rsidRPr="0051426C" w:rsidRDefault="00DF6CA9" w:rsidP="00DF6CA9">
      <w:pPr>
        <w:pStyle w:val="ListParagraph"/>
        <w:ind w:left="709" w:hanging="709"/>
        <w:jc w:val="both"/>
        <w:rPr>
          <w:rFonts w:ascii="Arial" w:hAnsi="Arial" w:cs="Arial"/>
          <w:lang w:val="cy-GB"/>
        </w:rPr>
      </w:pPr>
    </w:p>
    <w:p w:rsidR="00DF6CA9" w:rsidRPr="0051426C" w:rsidRDefault="001D74D5" w:rsidP="00DB2277">
      <w:pPr>
        <w:pStyle w:val="ListParagraph"/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6</w:t>
      </w:r>
      <w:r w:rsidR="00DF6CA9" w:rsidRPr="0051426C">
        <w:rPr>
          <w:rFonts w:ascii="Arial" w:hAnsi="Arial" w:cs="Arial"/>
          <w:lang w:val="cy-GB"/>
        </w:rPr>
        <w:t>.2</w:t>
      </w:r>
      <w:r w:rsidR="00DF6CA9" w:rsidRPr="0051426C">
        <w:rPr>
          <w:rFonts w:ascii="Arial" w:hAnsi="Arial" w:cs="Arial"/>
          <w:lang w:val="cy-GB"/>
        </w:rPr>
        <w:tab/>
        <w:t xml:space="preserve">Rhaid cyflwyno </w:t>
      </w:r>
      <w:r w:rsidR="00DB2277" w:rsidRPr="0051426C">
        <w:rPr>
          <w:rFonts w:ascii="Arial" w:hAnsi="Arial" w:cs="Arial"/>
          <w:lang w:val="cy-GB"/>
        </w:rPr>
        <w:t xml:space="preserve">cais am adolygiad o fewn </w:t>
      </w:r>
      <w:r w:rsidR="00DB2277" w:rsidRPr="00527225">
        <w:rPr>
          <w:rStyle w:val="Strong"/>
          <w:rFonts w:ascii="Arial" w:hAnsi="Arial" w:cs="Arial"/>
          <w:b w:val="0"/>
          <w:bCs/>
          <w:lang w:val="cy-GB"/>
        </w:rPr>
        <w:t>10 diwrnod gwaith</w:t>
      </w:r>
      <w:r w:rsidR="00DB2277" w:rsidRPr="0051426C">
        <w:rPr>
          <w:rStyle w:val="Strong"/>
          <w:rFonts w:ascii="Arial" w:hAnsi="Arial" w:cs="Arial"/>
          <w:bCs/>
          <w:lang w:val="cy-GB"/>
        </w:rPr>
        <w:t xml:space="preserve"> </w:t>
      </w:r>
      <w:r w:rsidR="00DB2277" w:rsidRPr="0051426C">
        <w:rPr>
          <w:rStyle w:val="Strong"/>
          <w:rFonts w:ascii="Arial" w:hAnsi="Arial" w:cs="Arial"/>
          <w:b w:val="0"/>
          <w:bCs/>
          <w:lang w:val="cy-GB"/>
        </w:rPr>
        <w:t xml:space="preserve">ar ôl i </w:t>
      </w:r>
      <w:r w:rsidR="00527225">
        <w:rPr>
          <w:rStyle w:val="Strong"/>
          <w:rFonts w:ascii="Arial" w:hAnsi="Arial" w:cs="Arial"/>
          <w:b w:val="0"/>
          <w:bCs/>
          <w:lang w:val="cy-GB"/>
        </w:rPr>
        <w:t xml:space="preserve">benderfyniad </w:t>
      </w:r>
      <w:r w:rsidR="00DB2277" w:rsidRPr="0051426C">
        <w:rPr>
          <w:rStyle w:val="Strong"/>
          <w:rFonts w:ascii="Arial" w:hAnsi="Arial" w:cs="Arial"/>
          <w:b w:val="0"/>
          <w:bCs/>
          <w:lang w:val="cy-GB"/>
        </w:rPr>
        <w:t xml:space="preserve">y </w:t>
      </w:r>
      <w:r w:rsidR="00527225">
        <w:rPr>
          <w:rFonts w:ascii="Arial" w:hAnsi="Arial" w:cs="Arial"/>
          <w:lang w:val="cy-GB"/>
        </w:rPr>
        <w:t>Swyddog Camymddygiad Academaidd neu’r Panel Camymddygiad Academaidd</w:t>
      </w:r>
      <w:r w:rsidR="00527225" w:rsidRPr="0051426C">
        <w:rPr>
          <w:rFonts w:ascii="Arial" w:hAnsi="Arial" w:cs="Arial"/>
          <w:lang w:val="cy-GB"/>
        </w:rPr>
        <w:t xml:space="preserve"> </w:t>
      </w:r>
      <w:r w:rsidR="00DB2277" w:rsidRPr="0051426C">
        <w:rPr>
          <w:rStyle w:val="Strong"/>
          <w:rFonts w:ascii="Arial" w:hAnsi="Arial" w:cs="Arial"/>
          <w:b w:val="0"/>
          <w:bCs/>
          <w:lang w:val="cy-GB"/>
        </w:rPr>
        <w:t xml:space="preserve">gael ei hysbysu, gan ddefnyddio’r ffurflen </w:t>
      </w:r>
      <w:r w:rsidR="003D5AB0" w:rsidRPr="0051426C">
        <w:rPr>
          <w:rStyle w:val="Strong"/>
          <w:rFonts w:ascii="Arial" w:hAnsi="Arial" w:cs="Arial"/>
          <w:b w:val="0"/>
          <w:bCs/>
          <w:lang w:val="cy-GB"/>
        </w:rPr>
        <w:t>‘</w:t>
      </w:r>
      <w:r w:rsidR="00DB2277" w:rsidRPr="0051426C">
        <w:rPr>
          <w:rStyle w:val="Strong"/>
          <w:rFonts w:ascii="Arial" w:hAnsi="Arial" w:cs="Arial"/>
          <w:b w:val="0"/>
          <w:bCs/>
          <w:lang w:val="cy-GB"/>
        </w:rPr>
        <w:t>Camymddygiad Academaidd – Cais am Adolygiad</w:t>
      </w:r>
      <w:r w:rsidR="003D5AB0" w:rsidRPr="0051426C">
        <w:rPr>
          <w:rStyle w:val="Strong"/>
          <w:rFonts w:ascii="Arial" w:hAnsi="Arial" w:cs="Arial"/>
          <w:b w:val="0"/>
          <w:bCs/>
          <w:lang w:val="cy-GB"/>
        </w:rPr>
        <w:t>’</w:t>
      </w:r>
      <w:r w:rsidR="00DB2277" w:rsidRPr="0051426C">
        <w:rPr>
          <w:rStyle w:val="Strong"/>
          <w:rFonts w:ascii="Arial" w:hAnsi="Arial" w:cs="Arial"/>
          <w:b w:val="0"/>
          <w:bCs/>
          <w:lang w:val="cy-GB"/>
        </w:rPr>
        <w:t xml:space="preserve"> y gellir ei gael </w:t>
      </w:r>
      <w:r w:rsidR="00DF6CA9" w:rsidRPr="0051426C">
        <w:rPr>
          <w:rFonts w:ascii="Arial" w:hAnsi="Arial" w:cs="Arial"/>
          <w:lang w:val="cy-GB"/>
        </w:rPr>
        <w:t xml:space="preserve">yn </w:t>
      </w:r>
      <w:r w:rsidR="008C3DCB" w:rsidRPr="0051426C">
        <w:rPr>
          <w:rFonts w:ascii="Arial" w:hAnsi="Arial" w:cs="Arial"/>
          <w:u w:val="single"/>
        </w:rPr>
        <w:t>http://uso.southwales.ac.uk/StudentCasework/AI/</w:t>
      </w:r>
      <w:r w:rsidR="00DF6CA9" w:rsidRPr="0051426C">
        <w:rPr>
          <w:rFonts w:ascii="Arial" w:hAnsi="Arial" w:cs="Arial"/>
          <w:lang w:val="cy-GB"/>
        </w:rPr>
        <w:t xml:space="preserve">. </w:t>
      </w:r>
      <w:r w:rsidR="00787714" w:rsidRPr="0051426C">
        <w:rPr>
          <w:rFonts w:ascii="Arial" w:hAnsi="Arial" w:cs="Arial"/>
          <w:lang w:val="cy-GB"/>
        </w:rPr>
        <w:t xml:space="preserve"> </w:t>
      </w:r>
      <w:r w:rsidR="00DF6CA9" w:rsidRPr="0051426C">
        <w:rPr>
          <w:rFonts w:ascii="Arial" w:hAnsi="Arial" w:cs="Arial"/>
          <w:lang w:val="cy-GB"/>
        </w:rPr>
        <w:t xml:space="preserve">Ni dderbynnir </w:t>
      </w:r>
      <w:r w:rsidR="00DB2277" w:rsidRPr="0051426C">
        <w:rPr>
          <w:rFonts w:ascii="Arial" w:hAnsi="Arial" w:cs="Arial"/>
          <w:lang w:val="cy-GB"/>
        </w:rPr>
        <w:t>ceisiadau am adolygiad</w:t>
      </w:r>
      <w:r w:rsidR="00DF6CA9" w:rsidRPr="0051426C">
        <w:rPr>
          <w:rFonts w:ascii="Arial" w:hAnsi="Arial" w:cs="Arial"/>
          <w:lang w:val="cy-GB"/>
        </w:rPr>
        <w:t xml:space="preserve"> oni </w:t>
      </w:r>
      <w:r w:rsidR="00DB2277" w:rsidRPr="0051426C">
        <w:rPr>
          <w:rFonts w:ascii="Arial" w:hAnsi="Arial" w:cs="Arial"/>
          <w:lang w:val="cy-GB"/>
        </w:rPr>
        <w:t>bai eu bod cydymffurfio â’r gofynion uchod</w:t>
      </w:r>
      <w:r w:rsidR="00DF6CA9" w:rsidRPr="0051426C">
        <w:rPr>
          <w:rFonts w:ascii="Arial" w:hAnsi="Arial" w:cs="Arial"/>
          <w:lang w:val="cy-GB"/>
        </w:rPr>
        <w:t>.</w:t>
      </w:r>
    </w:p>
    <w:p w:rsidR="00DB2277" w:rsidRPr="0051426C" w:rsidRDefault="00DB2277" w:rsidP="00DB2277">
      <w:pPr>
        <w:pStyle w:val="ListParagraph"/>
        <w:ind w:left="851" w:hanging="851"/>
        <w:jc w:val="both"/>
        <w:rPr>
          <w:rFonts w:ascii="Arial" w:hAnsi="Arial" w:cs="Arial"/>
          <w:iCs/>
          <w:lang w:val="cy-GB" w:eastAsia="en-GB"/>
        </w:rPr>
      </w:pPr>
    </w:p>
    <w:p w:rsidR="006573C6" w:rsidRPr="0051426C" w:rsidRDefault="001D74D5" w:rsidP="00DB2277">
      <w:pPr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6</w:t>
      </w:r>
      <w:r w:rsidR="00DF6CA9" w:rsidRPr="0051426C">
        <w:rPr>
          <w:rFonts w:ascii="Arial" w:hAnsi="Arial" w:cs="Arial"/>
          <w:lang w:val="cy-GB"/>
        </w:rPr>
        <w:t>.3</w:t>
      </w:r>
      <w:r w:rsidR="00DF6CA9" w:rsidRPr="0051426C">
        <w:rPr>
          <w:rFonts w:ascii="Arial" w:hAnsi="Arial" w:cs="Arial"/>
          <w:lang w:val="cy-GB"/>
        </w:rPr>
        <w:tab/>
      </w:r>
      <w:r w:rsidR="006573C6" w:rsidRPr="0051426C">
        <w:rPr>
          <w:rFonts w:ascii="Arial" w:hAnsi="Arial" w:cs="Arial"/>
          <w:lang w:val="cy-GB"/>
        </w:rPr>
        <w:t xml:space="preserve">Caiff ceisiadau am adolygiad eu hystyried i ddechrau gan </w:t>
      </w:r>
      <w:r w:rsidR="001E2B00">
        <w:rPr>
          <w:rFonts w:ascii="Arial" w:hAnsi="Arial" w:cs="Arial"/>
          <w:lang w:val="cy-GB"/>
        </w:rPr>
        <w:t>y Cofrestrydd Academaidd</w:t>
      </w:r>
      <w:r w:rsidR="006573C6" w:rsidRPr="0051426C">
        <w:rPr>
          <w:rFonts w:ascii="Arial" w:hAnsi="Arial" w:cs="Arial"/>
          <w:lang w:val="cy-GB"/>
        </w:rPr>
        <w:t xml:space="preserve"> (neu enwebai) a fydd yn penderfynu a oes achos </w:t>
      </w:r>
      <w:r w:rsidR="006573C6" w:rsidRPr="0051426C">
        <w:rPr>
          <w:rFonts w:ascii="Arial" w:hAnsi="Arial" w:cs="Arial"/>
          <w:i/>
          <w:lang w:val="cy-GB"/>
        </w:rPr>
        <w:t>prima facie</w:t>
      </w:r>
      <w:r w:rsidR="006573C6" w:rsidRPr="0051426C">
        <w:rPr>
          <w:rFonts w:ascii="Arial" w:hAnsi="Arial" w:cs="Arial"/>
          <w:lang w:val="cy-GB"/>
        </w:rPr>
        <w:t xml:space="preserve"> </w:t>
      </w:r>
      <w:r w:rsidR="00527225">
        <w:rPr>
          <w:rFonts w:ascii="Arial" w:hAnsi="Arial" w:cs="Arial"/>
          <w:lang w:val="cy-GB"/>
        </w:rPr>
        <w:t>dros</w:t>
      </w:r>
      <w:r w:rsidR="006573C6" w:rsidRPr="0051426C">
        <w:rPr>
          <w:rFonts w:ascii="Arial" w:hAnsi="Arial" w:cs="Arial"/>
          <w:lang w:val="cy-GB"/>
        </w:rPr>
        <w:t xml:space="preserve"> adolygiad.</w:t>
      </w:r>
    </w:p>
    <w:p w:rsidR="00821BAC" w:rsidRPr="0051426C" w:rsidRDefault="00821BAC" w:rsidP="00DB2277">
      <w:pPr>
        <w:ind w:left="851" w:hanging="851"/>
        <w:jc w:val="both"/>
        <w:rPr>
          <w:rFonts w:ascii="Arial" w:hAnsi="Arial" w:cs="Arial"/>
          <w:lang w:val="cy-GB"/>
        </w:rPr>
      </w:pPr>
    </w:p>
    <w:p w:rsidR="00821BAC" w:rsidRPr="0051426C" w:rsidRDefault="001D74D5" w:rsidP="00DB2277">
      <w:pPr>
        <w:ind w:left="851" w:hanging="851"/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6</w:t>
      </w:r>
      <w:r w:rsidR="00821BAC" w:rsidRPr="0051426C">
        <w:rPr>
          <w:rFonts w:ascii="Arial" w:hAnsi="Arial" w:cs="Arial"/>
          <w:lang w:val="cy-GB"/>
        </w:rPr>
        <w:t>.4</w:t>
      </w:r>
      <w:r w:rsidR="00821BAC" w:rsidRPr="0051426C">
        <w:rPr>
          <w:rFonts w:ascii="Arial" w:hAnsi="Arial" w:cs="Arial"/>
          <w:lang w:val="cy-GB"/>
        </w:rPr>
        <w:tab/>
        <w:t xml:space="preserve">Os bydd </w:t>
      </w:r>
      <w:r w:rsidR="001E2B00">
        <w:rPr>
          <w:rFonts w:ascii="Arial" w:hAnsi="Arial" w:cs="Arial"/>
          <w:lang w:val="cy-GB"/>
        </w:rPr>
        <w:t>y Cofrestrydd Academaidd</w:t>
      </w:r>
      <w:r w:rsidR="001E2B00" w:rsidRPr="0051426C">
        <w:rPr>
          <w:rFonts w:ascii="Arial" w:hAnsi="Arial" w:cs="Arial"/>
          <w:lang w:val="cy-GB"/>
        </w:rPr>
        <w:t xml:space="preserve"> </w:t>
      </w:r>
      <w:r w:rsidR="00821BAC" w:rsidRPr="0051426C">
        <w:rPr>
          <w:rFonts w:ascii="Arial" w:hAnsi="Arial" w:cs="Arial"/>
          <w:lang w:val="cy-GB"/>
        </w:rPr>
        <w:t>(neu enwebai), ar ôl ystyried y cais am adolygiad, yn dod i’r casgliad:</w:t>
      </w:r>
    </w:p>
    <w:p w:rsidR="00821BAC" w:rsidRPr="0051426C" w:rsidRDefault="00821BAC" w:rsidP="00DB2277">
      <w:pPr>
        <w:ind w:left="851" w:hanging="851"/>
        <w:jc w:val="both"/>
        <w:rPr>
          <w:rFonts w:ascii="Arial" w:hAnsi="Arial" w:cs="Arial"/>
          <w:lang w:val="cy-GB"/>
        </w:rPr>
      </w:pPr>
    </w:p>
    <w:p w:rsidR="00821BAC" w:rsidRPr="0051426C" w:rsidRDefault="00821BAC" w:rsidP="00A8702B">
      <w:pPr>
        <w:pStyle w:val="ListParagraph"/>
        <w:numPr>
          <w:ilvl w:val="0"/>
          <w:numId w:val="26"/>
        </w:numPr>
        <w:ind w:left="1276" w:hanging="425"/>
        <w:jc w:val="both"/>
        <w:rPr>
          <w:rFonts w:ascii="Arial" w:hAnsi="Arial" w:cs="Arial"/>
        </w:rPr>
      </w:pPr>
      <w:r w:rsidRPr="0051426C">
        <w:rPr>
          <w:rFonts w:ascii="Arial" w:hAnsi="Arial" w:cs="Arial"/>
        </w:rPr>
        <w:t>nad yw’n bodlo</w:t>
      </w:r>
      <w:r w:rsidR="00527225">
        <w:rPr>
          <w:rFonts w:ascii="Arial" w:hAnsi="Arial" w:cs="Arial"/>
        </w:rPr>
        <w:t>ni’r seiliau a nodwyd uchod yn 6</w:t>
      </w:r>
      <w:r w:rsidR="00FC4AF4">
        <w:rPr>
          <w:rFonts w:ascii="Arial" w:hAnsi="Arial" w:cs="Arial"/>
        </w:rPr>
        <w:t>.1;</w:t>
      </w:r>
    </w:p>
    <w:p w:rsidR="00821BAC" w:rsidRPr="0051426C" w:rsidRDefault="00821BAC" w:rsidP="00A8702B">
      <w:pPr>
        <w:pStyle w:val="ListParagraph"/>
        <w:ind w:left="1276" w:hanging="425"/>
        <w:jc w:val="both"/>
        <w:rPr>
          <w:rFonts w:ascii="Arial" w:hAnsi="Arial" w:cs="Arial"/>
        </w:rPr>
      </w:pPr>
    </w:p>
    <w:p w:rsidR="00821BAC" w:rsidRPr="0051426C" w:rsidRDefault="0051426C" w:rsidP="00A8702B">
      <w:pPr>
        <w:pStyle w:val="ListParagraph"/>
        <w:numPr>
          <w:ilvl w:val="0"/>
          <w:numId w:val="26"/>
        </w:numPr>
        <w:ind w:left="1276" w:hanging="425"/>
        <w:jc w:val="both"/>
        <w:rPr>
          <w:rFonts w:ascii="Arial" w:hAnsi="Arial" w:cs="Arial"/>
        </w:rPr>
      </w:pPr>
      <w:r w:rsidRPr="0051426C">
        <w:rPr>
          <w:rFonts w:ascii="Arial" w:hAnsi="Arial" w:cs="Arial"/>
          <w:lang w:eastAsia="en-GB"/>
        </w:rPr>
        <w:t>y cafodd ei gyflwyno ar ôl y terfyn amser o 10 diwrnod gwaith</w:t>
      </w:r>
      <w:r w:rsidR="00FC4AF4">
        <w:rPr>
          <w:rFonts w:ascii="Arial" w:hAnsi="Arial" w:cs="Arial"/>
          <w:lang w:eastAsia="en-GB"/>
        </w:rPr>
        <w:t>;</w:t>
      </w:r>
    </w:p>
    <w:p w:rsidR="00821BAC" w:rsidRPr="0051426C" w:rsidRDefault="00821BAC" w:rsidP="00821BAC">
      <w:pPr>
        <w:pStyle w:val="ListParagraph"/>
        <w:jc w:val="both"/>
        <w:rPr>
          <w:rFonts w:ascii="Arial" w:hAnsi="Arial" w:cs="Arial"/>
        </w:rPr>
      </w:pPr>
    </w:p>
    <w:p w:rsidR="00821BAC" w:rsidRPr="0051426C" w:rsidRDefault="00821BAC" w:rsidP="00821BAC">
      <w:pPr>
        <w:pStyle w:val="ListParagraph"/>
        <w:ind w:left="851" w:hanging="11"/>
        <w:jc w:val="both"/>
        <w:rPr>
          <w:rFonts w:ascii="Arial" w:hAnsi="Arial" w:cs="Arial"/>
        </w:rPr>
      </w:pPr>
      <w:r w:rsidRPr="0051426C">
        <w:rPr>
          <w:rFonts w:ascii="Arial" w:hAnsi="Arial" w:cs="Arial"/>
        </w:rPr>
        <w:t>bydd y cais am adolygia</w:t>
      </w:r>
      <w:r w:rsidR="00527225">
        <w:rPr>
          <w:rFonts w:ascii="Arial" w:hAnsi="Arial" w:cs="Arial"/>
        </w:rPr>
        <w:t>d yn cael ei wrthod ac anfonir L</w:t>
      </w:r>
      <w:r w:rsidRPr="0051426C">
        <w:rPr>
          <w:rFonts w:ascii="Arial" w:hAnsi="Arial" w:cs="Arial"/>
        </w:rPr>
        <w:t>lythyr Cyflawn</w:t>
      </w:r>
      <w:r w:rsidR="00527225">
        <w:rPr>
          <w:rFonts w:ascii="Arial" w:hAnsi="Arial" w:cs="Arial"/>
        </w:rPr>
        <w:t>iad Gweithdrefnau at y myfyriwr o fewn 5 diwrnod gwaith.</w:t>
      </w:r>
    </w:p>
    <w:p w:rsidR="00821BAC" w:rsidRPr="0051426C" w:rsidRDefault="00821BAC" w:rsidP="00A8702B">
      <w:pPr>
        <w:ind w:left="0" w:firstLine="0"/>
        <w:jc w:val="both"/>
        <w:rPr>
          <w:rFonts w:ascii="Arial" w:hAnsi="Arial" w:cs="Arial"/>
          <w:strike/>
        </w:rPr>
      </w:pPr>
    </w:p>
    <w:p w:rsidR="00A8702B" w:rsidRPr="0051426C" w:rsidRDefault="00527225" w:rsidP="00821BA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21BAC" w:rsidRPr="0051426C">
        <w:rPr>
          <w:rFonts w:ascii="Arial" w:hAnsi="Arial" w:cs="Arial"/>
        </w:rPr>
        <w:t>.5</w:t>
      </w:r>
      <w:r w:rsidR="00821BAC" w:rsidRPr="0051426C">
        <w:rPr>
          <w:rFonts w:ascii="Arial" w:hAnsi="Arial" w:cs="Arial"/>
        </w:rPr>
        <w:tab/>
      </w:r>
      <w:r w:rsidR="00A8702B" w:rsidRPr="0051426C">
        <w:rPr>
          <w:rFonts w:ascii="Arial" w:hAnsi="Arial" w:cs="Arial"/>
        </w:rPr>
        <w:t xml:space="preserve">Os bydd </w:t>
      </w:r>
      <w:r w:rsidR="001E2B00">
        <w:rPr>
          <w:rFonts w:ascii="Arial" w:hAnsi="Arial" w:cs="Arial"/>
          <w:lang w:val="cy-GB"/>
        </w:rPr>
        <w:t>y Cofrestrydd Academaidd</w:t>
      </w:r>
      <w:r w:rsidR="001E2B00" w:rsidRPr="0051426C">
        <w:rPr>
          <w:rFonts w:ascii="Arial" w:hAnsi="Arial" w:cs="Arial"/>
          <w:lang w:val="cy-GB"/>
        </w:rPr>
        <w:t xml:space="preserve"> </w:t>
      </w:r>
      <w:r w:rsidR="00A8702B" w:rsidRPr="0051426C">
        <w:rPr>
          <w:rFonts w:ascii="Arial" w:hAnsi="Arial" w:cs="Arial"/>
        </w:rPr>
        <w:t>(neu enwebai) yn penderfynu bod y cais am adolygiad yn bodloni un o’r seiliau neu’r ddwy</w:t>
      </w:r>
      <w:r w:rsidR="008D04AA" w:rsidRPr="0051426C">
        <w:rPr>
          <w:rFonts w:ascii="Arial" w:hAnsi="Arial" w:cs="Arial"/>
        </w:rPr>
        <w:t xml:space="preserve"> ohonynt</w:t>
      </w:r>
      <w:r w:rsidR="00A8702B" w:rsidRPr="0051426C">
        <w:rPr>
          <w:rFonts w:ascii="Arial" w:hAnsi="Arial" w:cs="Arial"/>
        </w:rPr>
        <w:t>, bydd yr Uned Gwaith Achos Myfyrwyr yn gwneud trefniadau i sefydlu Panel Adolygu</w:t>
      </w:r>
      <w:r w:rsidR="008D04AA" w:rsidRPr="0051426C">
        <w:rPr>
          <w:rFonts w:ascii="Arial" w:hAnsi="Arial" w:cs="Arial"/>
        </w:rPr>
        <w:t>.  Daw aelodau’r panel hwn o Fwrdd Adolygu a bydd un ohonynt hefyd yn Llywydd Undeb y Myfyrwyr (neu enwebai).</w:t>
      </w:r>
    </w:p>
    <w:p w:rsidR="00821BAC" w:rsidRPr="0051426C" w:rsidRDefault="00821BAC" w:rsidP="008D04AA">
      <w:pPr>
        <w:ind w:left="0" w:firstLine="0"/>
        <w:jc w:val="both"/>
        <w:rPr>
          <w:rFonts w:ascii="Arial" w:hAnsi="Arial" w:cs="Arial"/>
        </w:rPr>
      </w:pPr>
    </w:p>
    <w:p w:rsidR="00821BAC" w:rsidRPr="0051426C" w:rsidRDefault="00527225" w:rsidP="00821BA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21BAC" w:rsidRPr="0051426C">
        <w:rPr>
          <w:rFonts w:ascii="Arial" w:hAnsi="Arial" w:cs="Arial"/>
        </w:rPr>
        <w:t>.6</w:t>
      </w:r>
      <w:r w:rsidR="00821BAC" w:rsidRPr="0051426C">
        <w:rPr>
          <w:rFonts w:ascii="Arial" w:hAnsi="Arial" w:cs="Arial"/>
        </w:rPr>
        <w:tab/>
      </w:r>
      <w:r w:rsidR="008D04AA" w:rsidRPr="0051426C">
        <w:rPr>
          <w:rFonts w:ascii="Arial" w:hAnsi="Arial" w:cs="Arial"/>
        </w:rPr>
        <w:t>Bydd y Bwr</w:t>
      </w:r>
      <w:r w:rsidR="00FC4AF4">
        <w:rPr>
          <w:rFonts w:ascii="Arial" w:hAnsi="Arial" w:cs="Arial"/>
        </w:rPr>
        <w:t>dd Adolyg</w:t>
      </w:r>
      <w:r w:rsidR="0039501C">
        <w:rPr>
          <w:rFonts w:ascii="Arial" w:hAnsi="Arial" w:cs="Arial"/>
        </w:rPr>
        <w:t>u</w:t>
      </w:r>
      <w:r w:rsidR="00FC4AF4">
        <w:rPr>
          <w:rFonts w:ascii="Arial" w:hAnsi="Arial" w:cs="Arial"/>
        </w:rPr>
        <w:t>’</w:t>
      </w:r>
      <w:r w:rsidR="008D04AA" w:rsidRPr="0051426C">
        <w:rPr>
          <w:rFonts w:ascii="Arial" w:hAnsi="Arial" w:cs="Arial"/>
        </w:rPr>
        <w:t>n cynnwys</w:t>
      </w:r>
      <w:r w:rsidR="00821BAC" w:rsidRPr="0051426C">
        <w:rPr>
          <w:rFonts w:ascii="Arial" w:hAnsi="Arial" w:cs="Arial"/>
        </w:rPr>
        <w:t xml:space="preserve">: </w:t>
      </w:r>
    </w:p>
    <w:p w:rsidR="00821BAC" w:rsidRPr="0051426C" w:rsidRDefault="00821BAC" w:rsidP="00821BAC">
      <w:pPr>
        <w:ind w:left="720" w:hanging="720"/>
        <w:jc w:val="both"/>
        <w:rPr>
          <w:rFonts w:ascii="Arial" w:hAnsi="Arial" w:cs="Arial"/>
          <w:b/>
        </w:rPr>
      </w:pPr>
    </w:p>
    <w:p w:rsidR="00821BAC" w:rsidRPr="0051426C" w:rsidRDefault="00821BAC" w:rsidP="00821BAC">
      <w:pPr>
        <w:pStyle w:val="ListParagraph"/>
        <w:numPr>
          <w:ilvl w:val="0"/>
          <w:numId w:val="25"/>
        </w:numPr>
        <w:ind w:left="1080"/>
        <w:jc w:val="both"/>
        <w:rPr>
          <w:rFonts w:ascii="Arial" w:hAnsi="Arial" w:cs="Arial"/>
        </w:rPr>
      </w:pPr>
      <w:r w:rsidRPr="0051426C">
        <w:rPr>
          <w:rFonts w:ascii="Arial" w:hAnsi="Arial" w:cs="Arial"/>
        </w:rPr>
        <w:t xml:space="preserve">3 </w:t>
      </w:r>
      <w:r w:rsidR="008D04AA" w:rsidRPr="0051426C">
        <w:rPr>
          <w:rFonts w:ascii="Arial" w:hAnsi="Arial" w:cs="Arial"/>
        </w:rPr>
        <w:t>aelod wedi’u penodi gan y Bwrdd Academaidd</w:t>
      </w:r>
      <w:r w:rsidR="00FC4AF4">
        <w:rPr>
          <w:rFonts w:ascii="Arial" w:hAnsi="Arial" w:cs="Arial"/>
        </w:rPr>
        <w:t>;</w:t>
      </w:r>
    </w:p>
    <w:p w:rsidR="00821BAC" w:rsidRPr="0051426C" w:rsidRDefault="00821BAC" w:rsidP="00821BAC">
      <w:pPr>
        <w:pStyle w:val="ListParagraph"/>
        <w:numPr>
          <w:ilvl w:val="0"/>
          <w:numId w:val="25"/>
        </w:numPr>
        <w:ind w:left="1080"/>
        <w:jc w:val="both"/>
        <w:rPr>
          <w:rFonts w:ascii="Arial" w:hAnsi="Arial" w:cs="Arial"/>
        </w:rPr>
      </w:pPr>
      <w:r w:rsidRPr="0051426C">
        <w:rPr>
          <w:rFonts w:ascii="Arial" w:hAnsi="Arial" w:cs="Arial"/>
        </w:rPr>
        <w:t xml:space="preserve">4 </w:t>
      </w:r>
      <w:r w:rsidR="008D04AA" w:rsidRPr="0051426C">
        <w:rPr>
          <w:rFonts w:ascii="Arial" w:hAnsi="Arial" w:cs="Arial"/>
        </w:rPr>
        <w:t>cynrychiolydd academaidd o bob cyfadran</w:t>
      </w:r>
      <w:r w:rsidRPr="0051426C">
        <w:rPr>
          <w:rFonts w:ascii="Arial" w:hAnsi="Arial" w:cs="Arial"/>
        </w:rPr>
        <w:t xml:space="preserve"> (</w:t>
      </w:r>
      <w:r w:rsidR="008D04AA" w:rsidRPr="0051426C">
        <w:rPr>
          <w:rFonts w:ascii="Arial" w:hAnsi="Arial" w:cs="Arial"/>
        </w:rPr>
        <w:t>o leiaf</w:t>
      </w:r>
      <w:r w:rsidRPr="0051426C">
        <w:rPr>
          <w:rFonts w:ascii="Arial" w:hAnsi="Arial" w:cs="Arial"/>
        </w:rPr>
        <w:t>).</w:t>
      </w:r>
    </w:p>
    <w:p w:rsidR="00821BAC" w:rsidRPr="0051426C" w:rsidRDefault="00821BAC" w:rsidP="00821BAC">
      <w:pPr>
        <w:ind w:left="1440"/>
        <w:jc w:val="both"/>
        <w:rPr>
          <w:rFonts w:ascii="Arial" w:hAnsi="Arial" w:cs="Arial"/>
        </w:rPr>
      </w:pPr>
    </w:p>
    <w:p w:rsidR="00821BAC" w:rsidRPr="0051426C" w:rsidRDefault="00527225" w:rsidP="00821BA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21BAC" w:rsidRPr="0051426C">
        <w:rPr>
          <w:rFonts w:ascii="Arial" w:hAnsi="Arial" w:cs="Arial"/>
        </w:rPr>
        <w:t>.7</w:t>
      </w:r>
      <w:r w:rsidR="00821BAC" w:rsidRPr="0051426C">
        <w:rPr>
          <w:rFonts w:ascii="Arial" w:hAnsi="Arial" w:cs="Arial"/>
        </w:rPr>
        <w:tab/>
      </w:r>
      <w:r w:rsidR="008D04AA" w:rsidRPr="0051426C">
        <w:rPr>
          <w:rFonts w:ascii="Arial" w:hAnsi="Arial" w:cs="Arial"/>
        </w:rPr>
        <w:t xml:space="preserve">Bydd </w:t>
      </w:r>
      <w:r w:rsidR="009E0529" w:rsidRPr="0051426C">
        <w:rPr>
          <w:rFonts w:ascii="Arial" w:hAnsi="Arial" w:cs="Arial"/>
        </w:rPr>
        <w:t xml:space="preserve">y </w:t>
      </w:r>
      <w:r w:rsidR="008D04AA" w:rsidRPr="0051426C">
        <w:rPr>
          <w:rFonts w:ascii="Arial" w:hAnsi="Arial" w:cs="Arial"/>
        </w:rPr>
        <w:t>Panel Adolygu</w:t>
      </w:r>
      <w:r w:rsidR="00FC4AF4">
        <w:rPr>
          <w:rFonts w:ascii="Arial" w:hAnsi="Arial" w:cs="Arial"/>
        </w:rPr>
        <w:t>’</w:t>
      </w:r>
      <w:r w:rsidR="008D04AA" w:rsidRPr="0051426C">
        <w:rPr>
          <w:rFonts w:ascii="Arial" w:hAnsi="Arial" w:cs="Arial"/>
        </w:rPr>
        <w:t>n cynnwys</w:t>
      </w:r>
      <w:r w:rsidR="00821BAC" w:rsidRPr="0051426C">
        <w:rPr>
          <w:rFonts w:ascii="Arial" w:hAnsi="Arial" w:cs="Arial"/>
        </w:rPr>
        <w:t>:</w:t>
      </w:r>
    </w:p>
    <w:p w:rsidR="00821BAC" w:rsidRPr="0051426C" w:rsidRDefault="00821BAC" w:rsidP="00821BAC">
      <w:pPr>
        <w:ind w:left="720"/>
        <w:jc w:val="both"/>
        <w:rPr>
          <w:rFonts w:ascii="Arial" w:hAnsi="Arial" w:cs="Arial"/>
        </w:rPr>
      </w:pPr>
    </w:p>
    <w:p w:rsidR="0094509B" w:rsidRPr="0051426C" w:rsidRDefault="00821BAC" w:rsidP="00821BAC">
      <w:pPr>
        <w:pStyle w:val="ListParagraph"/>
        <w:numPr>
          <w:ilvl w:val="0"/>
          <w:numId w:val="25"/>
        </w:numPr>
        <w:ind w:left="1080"/>
        <w:jc w:val="both"/>
        <w:rPr>
          <w:rFonts w:ascii="Arial" w:hAnsi="Arial" w:cs="Arial"/>
        </w:rPr>
      </w:pPr>
      <w:r w:rsidRPr="0051426C">
        <w:rPr>
          <w:rFonts w:ascii="Arial" w:hAnsi="Arial" w:cs="Arial"/>
        </w:rPr>
        <w:t xml:space="preserve">1 </w:t>
      </w:r>
      <w:r w:rsidR="0094509B" w:rsidRPr="0051426C">
        <w:rPr>
          <w:rFonts w:ascii="Arial" w:hAnsi="Arial" w:cs="Arial"/>
        </w:rPr>
        <w:t xml:space="preserve">o aelodau’r Bwrdd Adolygu </w:t>
      </w:r>
      <w:r w:rsidR="00FC4AF4">
        <w:rPr>
          <w:rFonts w:ascii="Arial" w:hAnsi="Arial" w:cs="Arial"/>
        </w:rPr>
        <w:t>wedi’i benodi</w:t>
      </w:r>
      <w:r w:rsidR="0094509B" w:rsidRPr="0051426C">
        <w:rPr>
          <w:rFonts w:ascii="Arial" w:hAnsi="Arial" w:cs="Arial"/>
        </w:rPr>
        <w:t xml:space="preserve"> gan y Bwrdd Academaidd (Cadeirydd)</w:t>
      </w:r>
      <w:r w:rsidR="00FC4AF4">
        <w:rPr>
          <w:rFonts w:ascii="Arial" w:hAnsi="Arial" w:cs="Arial"/>
        </w:rPr>
        <w:t>;</w:t>
      </w:r>
      <w:r w:rsidRPr="0051426C">
        <w:rPr>
          <w:rFonts w:ascii="Arial" w:hAnsi="Arial" w:cs="Arial"/>
        </w:rPr>
        <w:t xml:space="preserve"> </w:t>
      </w:r>
    </w:p>
    <w:p w:rsidR="00821BAC" w:rsidRPr="0051426C" w:rsidRDefault="00821BAC" w:rsidP="00821BAC">
      <w:pPr>
        <w:numPr>
          <w:ilvl w:val="1"/>
          <w:numId w:val="2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51426C">
        <w:rPr>
          <w:rFonts w:ascii="Arial" w:hAnsi="Arial" w:cs="Arial"/>
        </w:rPr>
        <w:t xml:space="preserve">2 </w:t>
      </w:r>
      <w:r w:rsidR="0094509B" w:rsidRPr="0051426C">
        <w:rPr>
          <w:rFonts w:ascii="Arial" w:hAnsi="Arial" w:cs="Arial"/>
        </w:rPr>
        <w:t>o’r cynrychiolwyr academaidd ar y Bwrdd Adolygu</w:t>
      </w:r>
      <w:r w:rsidRPr="0051426C">
        <w:rPr>
          <w:rFonts w:ascii="Arial" w:hAnsi="Arial" w:cs="Arial"/>
        </w:rPr>
        <w:t xml:space="preserve">, </w:t>
      </w:r>
      <w:r w:rsidR="0094509B" w:rsidRPr="0051426C">
        <w:rPr>
          <w:rFonts w:ascii="Arial" w:hAnsi="Arial" w:cs="Arial"/>
        </w:rPr>
        <w:t>wedi’u dewis o gyfadrannau nad oes ganddynt gysylltiad â’r apêl sydd dan ystyriaeth</w:t>
      </w:r>
      <w:r w:rsidR="00FC4AF4">
        <w:rPr>
          <w:rFonts w:ascii="Arial" w:hAnsi="Arial" w:cs="Arial"/>
        </w:rPr>
        <w:t>;</w:t>
      </w:r>
    </w:p>
    <w:p w:rsidR="00821BAC" w:rsidRPr="0051426C" w:rsidRDefault="0094509B" w:rsidP="00821BAC">
      <w:pPr>
        <w:numPr>
          <w:ilvl w:val="1"/>
          <w:numId w:val="24"/>
        </w:numPr>
        <w:tabs>
          <w:tab w:val="clear" w:pos="1440"/>
          <w:tab w:val="num" w:pos="1080"/>
        </w:tabs>
        <w:ind w:left="1080"/>
        <w:jc w:val="both"/>
        <w:rPr>
          <w:rFonts w:ascii="Arial" w:hAnsi="Arial" w:cs="Arial"/>
        </w:rPr>
      </w:pPr>
      <w:r w:rsidRPr="0051426C">
        <w:rPr>
          <w:rFonts w:ascii="Arial" w:hAnsi="Arial" w:cs="Arial"/>
        </w:rPr>
        <w:t>Llywydd Undeb y Myfyrwyr</w:t>
      </w:r>
      <w:r w:rsidR="00821BAC" w:rsidRPr="0051426C">
        <w:rPr>
          <w:rFonts w:ascii="Arial" w:hAnsi="Arial" w:cs="Arial"/>
        </w:rPr>
        <w:t xml:space="preserve"> (</w:t>
      </w:r>
      <w:r w:rsidRPr="0051426C">
        <w:rPr>
          <w:rFonts w:ascii="Arial" w:hAnsi="Arial" w:cs="Arial"/>
        </w:rPr>
        <w:t>neu enwebai</w:t>
      </w:r>
      <w:r w:rsidR="00821BAC" w:rsidRPr="0051426C">
        <w:rPr>
          <w:rFonts w:ascii="Arial" w:hAnsi="Arial" w:cs="Arial"/>
        </w:rPr>
        <w:t xml:space="preserve">). </w:t>
      </w:r>
    </w:p>
    <w:p w:rsidR="00821BAC" w:rsidRPr="0051426C" w:rsidRDefault="00821BAC" w:rsidP="00821BAC">
      <w:pPr>
        <w:jc w:val="both"/>
        <w:rPr>
          <w:rFonts w:ascii="Arial" w:hAnsi="Arial" w:cs="Arial"/>
        </w:rPr>
      </w:pPr>
    </w:p>
    <w:p w:rsidR="0094509B" w:rsidRPr="0051426C" w:rsidRDefault="0094509B" w:rsidP="00821BAC">
      <w:pPr>
        <w:ind w:left="720" w:firstLine="0"/>
        <w:jc w:val="both"/>
        <w:rPr>
          <w:rFonts w:ascii="Arial" w:hAnsi="Arial" w:cs="Arial"/>
        </w:rPr>
      </w:pPr>
      <w:r w:rsidRPr="0051426C">
        <w:rPr>
          <w:rFonts w:ascii="Arial" w:hAnsi="Arial" w:cs="Arial"/>
        </w:rPr>
        <w:t>Bydd aelod o’r Uned Gwaith Achos Myfyrwyr yn darparu cymorth gweinyddol.</w:t>
      </w:r>
    </w:p>
    <w:p w:rsidR="00821BAC" w:rsidRPr="0051426C" w:rsidRDefault="00821BAC" w:rsidP="00821BAC">
      <w:pPr>
        <w:ind w:left="720" w:hanging="720"/>
        <w:jc w:val="both"/>
        <w:rPr>
          <w:rFonts w:ascii="Arial" w:hAnsi="Arial" w:cs="Arial"/>
        </w:rPr>
      </w:pPr>
    </w:p>
    <w:p w:rsidR="0094509B" w:rsidRPr="0051426C" w:rsidRDefault="00527225" w:rsidP="00821BA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21BAC" w:rsidRPr="0051426C">
        <w:rPr>
          <w:rFonts w:ascii="Arial" w:hAnsi="Arial" w:cs="Arial"/>
        </w:rPr>
        <w:t>.8</w:t>
      </w:r>
      <w:r w:rsidR="00821BAC" w:rsidRPr="0051426C">
        <w:rPr>
          <w:rFonts w:ascii="Arial" w:hAnsi="Arial" w:cs="Arial"/>
        </w:rPr>
        <w:tab/>
      </w:r>
      <w:r w:rsidR="0094509B" w:rsidRPr="0051426C">
        <w:rPr>
          <w:rFonts w:ascii="Arial" w:hAnsi="Arial" w:cs="Arial"/>
        </w:rPr>
        <w:t xml:space="preserve">Cynhelir unrhyw gyfarfod o’r Panel Adolygu yn breifat.  Pwrpas y cyfarfod yw adolygu gweithdrefnau’r </w:t>
      </w:r>
      <w:r w:rsidR="00FC4AF4">
        <w:rPr>
          <w:rFonts w:ascii="Arial" w:hAnsi="Arial" w:cs="Arial"/>
          <w:lang w:val="cy-GB"/>
        </w:rPr>
        <w:t>Swy</w:t>
      </w:r>
      <w:r w:rsidR="00FC4AF4" w:rsidRPr="007A7950">
        <w:rPr>
          <w:rFonts w:ascii="Arial" w:hAnsi="Arial" w:cs="Arial"/>
          <w:lang w:val="cy-GB"/>
        </w:rPr>
        <w:t>ddog Camymddygiad Academaidd a/neu’r Panel Camymddygiad Academaidd</w:t>
      </w:r>
      <w:r w:rsidR="00FC4AF4" w:rsidRPr="0051426C">
        <w:rPr>
          <w:rFonts w:ascii="Arial" w:hAnsi="Arial" w:cs="Arial"/>
          <w:lang w:val="cy-GB"/>
        </w:rPr>
        <w:t xml:space="preserve"> </w:t>
      </w:r>
      <w:r w:rsidR="0094509B" w:rsidRPr="0051426C">
        <w:rPr>
          <w:rFonts w:ascii="Arial" w:hAnsi="Arial" w:cs="Arial"/>
        </w:rPr>
        <w:t>ac nid gwrando ar yr achos eto.</w:t>
      </w:r>
      <w:r w:rsidR="006A5475" w:rsidRPr="0051426C">
        <w:rPr>
          <w:rFonts w:ascii="Arial" w:hAnsi="Arial" w:cs="Arial"/>
        </w:rPr>
        <w:t xml:space="preserve">  Bydd y myfyriwr a’r panel(i) perthnasol yn cael cyfle i gyflwyno gwybodaeth mewn ysgrifen.</w:t>
      </w:r>
    </w:p>
    <w:p w:rsidR="00821BAC" w:rsidRPr="0051426C" w:rsidRDefault="00821BAC" w:rsidP="006A5475">
      <w:pPr>
        <w:ind w:left="0" w:firstLine="0"/>
        <w:jc w:val="both"/>
        <w:rPr>
          <w:rFonts w:ascii="Arial" w:hAnsi="Arial" w:cs="Arial"/>
        </w:rPr>
      </w:pPr>
    </w:p>
    <w:p w:rsidR="006A5475" w:rsidRPr="0051426C" w:rsidRDefault="00FC4AF4" w:rsidP="00821BA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21BAC" w:rsidRPr="0051426C">
        <w:rPr>
          <w:rFonts w:ascii="Arial" w:hAnsi="Arial" w:cs="Arial"/>
        </w:rPr>
        <w:t>.9</w:t>
      </w:r>
      <w:r w:rsidR="00821BAC" w:rsidRPr="0051426C">
        <w:rPr>
          <w:rFonts w:ascii="Arial" w:hAnsi="Arial" w:cs="Arial"/>
        </w:rPr>
        <w:tab/>
      </w:r>
      <w:r w:rsidR="006A5475" w:rsidRPr="0051426C">
        <w:rPr>
          <w:rFonts w:ascii="Arial" w:hAnsi="Arial" w:cs="Arial"/>
        </w:rPr>
        <w:t xml:space="preserve">Os </w:t>
      </w:r>
      <w:r w:rsidR="006A5475" w:rsidRPr="0051426C">
        <w:rPr>
          <w:rFonts w:ascii="Arial" w:hAnsi="Arial" w:cs="Arial"/>
          <w:lang w:val="cy-GB"/>
        </w:rPr>
        <w:t xml:space="preserve">bu camgymeriad gweinyddol clir, bydd </w:t>
      </w:r>
      <w:r w:rsidR="001E2B00">
        <w:rPr>
          <w:rFonts w:ascii="Arial" w:hAnsi="Arial" w:cs="Arial"/>
          <w:lang w:val="cy-GB"/>
        </w:rPr>
        <w:t>y Cofrestrydd Academaidd</w:t>
      </w:r>
      <w:r w:rsidR="001E2B00" w:rsidRPr="0051426C">
        <w:rPr>
          <w:rFonts w:ascii="Arial" w:hAnsi="Arial" w:cs="Arial"/>
          <w:lang w:val="cy-GB"/>
        </w:rPr>
        <w:t xml:space="preserve"> </w:t>
      </w:r>
      <w:r w:rsidR="006A5475" w:rsidRPr="0051426C">
        <w:rPr>
          <w:rFonts w:ascii="Arial" w:hAnsi="Arial" w:cs="Arial"/>
          <w:lang w:val="cy-GB"/>
        </w:rPr>
        <w:t>(neu enwebai) yn cynghori adran weinyddol y gyfadran/campws i newid cofnod y myfyriwr.  Mewn achosion o’r fath, ni fydd yn ofynnol i’r Panel Adolygu gyfarfod.</w:t>
      </w:r>
    </w:p>
    <w:p w:rsidR="00821BAC" w:rsidRPr="0051426C" w:rsidRDefault="00821BAC" w:rsidP="006A5475">
      <w:pPr>
        <w:ind w:left="0" w:firstLine="0"/>
        <w:jc w:val="both"/>
        <w:rPr>
          <w:rFonts w:ascii="Arial" w:hAnsi="Arial" w:cs="Arial"/>
        </w:rPr>
      </w:pPr>
    </w:p>
    <w:p w:rsidR="00821BAC" w:rsidRPr="0051426C" w:rsidRDefault="00FC4AF4" w:rsidP="00821BA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21BAC" w:rsidRPr="0051426C">
        <w:rPr>
          <w:rFonts w:ascii="Arial" w:hAnsi="Arial" w:cs="Arial"/>
        </w:rPr>
        <w:t>.10</w:t>
      </w:r>
      <w:r w:rsidR="00821BAC" w:rsidRPr="0051426C">
        <w:rPr>
          <w:rFonts w:ascii="Arial" w:hAnsi="Arial" w:cs="Arial"/>
        </w:rPr>
        <w:tab/>
      </w:r>
      <w:r w:rsidR="006A5475" w:rsidRPr="0051426C">
        <w:rPr>
          <w:rFonts w:ascii="Arial" w:hAnsi="Arial" w:cs="Arial"/>
        </w:rPr>
        <w:t>Bydd y Panel Adolygu yn gwneud un o’r penderfyniadau canlynol</w:t>
      </w:r>
      <w:r w:rsidR="00821BAC" w:rsidRPr="0051426C">
        <w:rPr>
          <w:rFonts w:ascii="Arial" w:hAnsi="Arial" w:cs="Arial"/>
        </w:rPr>
        <w:t>:</w:t>
      </w:r>
    </w:p>
    <w:p w:rsidR="00821BAC" w:rsidRPr="0051426C" w:rsidRDefault="00821BAC" w:rsidP="00821BAC">
      <w:pPr>
        <w:ind w:left="720" w:hanging="720"/>
        <w:jc w:val="both"/>
        <w:rPr>
          <w:rFonts w:ascii="Arial" w:hAnsi="Arial" w:cs="Arial"/>
        </w:rPr>
      </w:pPr>
    </w:p>
    <w:p w:rsidR="00A577D3" w:rsidRPr="0051426C" w:rsidRDefault="00A577D3" w:rsidP="00A577D3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4"/>
        </w:tabs>
        <w:ind w:left="1134" w:hanging="425"/>
        <w:jc w:val="both"/>
        <w:rPr>
          <w:rFonts w:ascii="Arial" w:hAnsi="Arial" w:cs="Arial"/>
          <w:lang w:val="cy-GB"/>
        </w:rPr>
      </w:pPr>
      <w:r w:rsidRPr="0051426C">
        <w:rPr>
          <w:rFonts w:ascii="Arial" w:hAnsi="Arial" w:cs="Arial"/>
          <w:lang w:val="cy-GB"/>
        </w:rPr>
        <w:t xml:space="preserve">a) </w:t>
      </w:r>
      <w:r w:rsidRPr="0051426C">
        <w:rPr>
          <w:rFonts w:ascii="Arial" w:hAnsi="Arial" w:cs="Arial"/>
          <w:lang w:val="cy-GB"/>
        </w:rPr>
        <w:tab/>
        <w:t>Gwrthod yr apêl a pheidio â gweithredu ymhellach.</w:t>
      </w:r>
    </w:p>
    <w:p w:rsidR="00A577D3" w:rsidRPr="0051426C" w:rsidRDefault="00A577D3" w:rsidP="00A577D3">
      <w:pPr>
        <w:ind w:left="851"/>
        <w:jc w:val="both"/>
        <w:rPr>
          <w:rFonts w:ascii="Arial" w:hAnsi="Arial" w:cs="Arial"/>
          <w:lang w:val="cy-GB"/>
        </w:rPr>
      </w:pPr>
    </w:p>
    <w:p w:rsidR="00A577D3" w:rsidRPr="0051426C" w:rsidRDefault="00A577D3" w:rsidP="00A577D3">
      <w:pPr>
        <w:ind w:left="1134" w:firstLine="0"/>
        <w:jc w:val="both"/>
        <w:rPr>
          <w:rFonts w:ascii="Arial" w:hAnsi="Arial" w:cs="Arial"/>
          <w:lang w:val="cy-GB"/>
        </w:rPr>
      </w:pPr>
      <w:r w:rsidRPr="0051426C">
        <w:rPr>
          <w:rFonts w:ascii="Arial" w:hAnsi="Arial" w:cs="Arial"/>
          <w:lang w:val="cy-GB" w:eastAsia="en-GB"/>
        </w:rPr>
        <w:t>Yn yr achos uchod, bydd penderfyniad y Panel Adolygu yn derfynol ac ystyrir bod y mater wedi dod i ben.</w:t>
      </w:r>
    </w:p>
    <w:p w:rsidR="00A577D3" w:rsidRPr="0051426C" w:rsidRDefault="00A577D3" w:rsidP="00A577D3">
      <w:pPr>
        <w:ind w:left="851"/>
        <w:jc w:val="both"/>
        <w:rPr>
          <w:rFonts w:ascii="Arial" w:hAnsi="Arial" w:cs="Arial"/>
          <w:lang w:val="cy-GB"/>
        </w:rPr>
      </w:pPr>
    </w:p>
    <w:p w:rsidR="00A577D3" w:rsidRPr="0051426C" w:rsidRDefault="00A577D3" w:rsidP="00A577D3">
      <w:pPr>
        <w:ind w:left="1134" w:hanging="414"/>
        <w:jc w:val="both"/>
        <w:rPr>
          <w:rFonts w:ascii="Arial" w:hAnsi="Arial" w:cs="Arial"/>
          <w:lang w:val="cy-GB"/>
        </w:rPr>
      </w:pPr>
      <w:r w:rsidRPr="0051426C">
        <w:rPr>
          <w:rFonts w:ascii="Arial" w:hAnsi="Arial" w:cs="Arial"/>
          <w:lang w:val="cy-GB"/>
        </w:rPr>
        <w:t xml:space="preserve">b) </w:t>
      </w:r>
      <w:r w:rsidRPr="0051426C">
        <w:rPr>
          <w:rFonts w:ascii="Arial" w:hAnsi="Arial" w:cs="Arial"/>
          <w:lang w:val="cy-GB"/>
        </w:rPr>
        <w:tab/>
        <w:t xml:space="preserve">Argymell </w:t>
      </w:r>
      <w:r w:rsidR="001E2B00">
        <w:rPr>
          <w:rFonts w:ascii="Arial" w:hAnsi="Arial" w:cs="Arial"/>
          <w:lang w:val="cy-GB"/>
        </w:rPr>
        <w:t>i’r Cofrestrydd Academaidd</w:t>
      </w:r>
      <w:r w:rsidR="001E2B00" w:rsidRPr="0051426C">
        <w:rPr>
          <w:rFonts w:ascii="Arial" w:hAnsi="Arial" w:cs="Arial"/>
          <w:lang w:val="cy-GB"/>
        </w:rPr>
        <w:t xml:space="preserve"> </w:t>
      </w:r>
      <w:r w:rsidRPr="0051426C">
        <w:rPr>
          <w:rFonts w:ascii="Arial" w:hAnsi="Arial" w:cs="Arial"/>
          <w:lang w:val="cy-GB"/>
        </w:rPr>
        <w:t>(neu enwebai) fod y penderfyniad yn cael ei wrthdroi.</w:t>
      </w:r>
    </w:p>
    <w:p w:rsidR="00821BAC" w:rsidRPr="0051426C" w:rsidRDefault="00821BAC" w:rsidP="00821BAC">
      <w:pPr>
        <w:ind w:left="1080"/>
        <w:jc w:val="both"/>
        <w:rPr>
          <w:rFonts w:ascii="Arial" w:hAnsi="Arial" w:cs="Arial"/>
        </w:rPr>
      </w:pPr>
    </w:p>
    <w:p w:rsidR="00A577D3" w:rsidRPr="0051426C" w:rsidRDefault="007A7950" w:rsidP="00821BAC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21BAC" w:rsidRPr="0051426C">
        <w:rPr>
          <w:rFonts w:ascii="Arial" w:hAnsi="Arial" w:cs="Arial"/>
        </w:rPr>
        <w:t>.11</w:t>
      </w:r>
      <w:r w:rsidR="00821BAC" w:rsidRPr="0051426C">
        <w:rPr>
          <w:rFonts w:ascii="Arial" w:hAnsi="Arial" w:cs="Arial"/>
        </w:rPr>
        <w:tab/>
      </w:r>
      <w:r w:rsidR="00A577D3" w:rsidRPr="0051426C">
        <w:rPr>
          <w:rFonts w:ascii="Arial" w:hAnsi="Arial" w:cs="Arial"/>
        </w:rPr>
        <w:t xml:space="preserve">Bydd yr Uned Gwaith Achos Myfyrwyr yn ysgrifennu at y myfyriwr i roi gwybod am benderfyniad y bwrdd </w:t>
      </w:r>
      <w:r w:rsidR="005727EA" w:rsidRPr="0051426C">
        <w:rPr>
          <w:rFonts w:ascii="Arial" w:hAnsi="Arial" w:cs="Arial"/>
        </w:rPr>
        <w:t xml:space="preserve">asesu </w:t>
      </w:r>
      <w:r w:rsidR="00A577D3" w:rsidRPr="0051426C">
        <w:rPr>
          <w:rFonts w:ascii="Arial" w:hAnsi="Arial" w:cs="Arial"/>
        </w:rPr>
        <w:t xml:space="preserve">dyfarniadau a </w:t>
      </w:r>
      <w:r w:rsidR="00A16B55" w:rsidRPr="0051426C">
        <w:rPr>
          <w:rFonts w:ascii="Arial" w:hAnsi="Arial" w:cs="Arial"/>
        </w:rPr>
        <w:t>dilyniant</w:t>
      </w:r>
      <w:r w:rsidR="00A577D3" w:rsidRPr="0051426C">
        <w:rPr>
          <w:rFonts w:ascii="Arial" w:hAnsi="Arial" w:cs="Arial"/>
        </w:rPr>
        <w:t xml:space="preserve"> a’r rhesymau dros y penderfyniad o fewn 5 diwrnod gwaith ar ôl derbyn y penderfyniad.</w:t>
      </w:r>
    </w:p>
    <w:p w:rsidR="00821BAC" w:rsidRPr="0051426C" w:rsidRDefault="00821BAC" w:rsidP="00A577D3">
      <w:pPr>
        <w:jc w:val="both"/>
        <w:rPr>
          <w:rFonts w:ascii="Arial" w:hAnsi="Arial" w:cs="Arial"/>
        </w:rPr>
      </w:pPr>
    </w:p>
    <w:p w:rsidR="00821BAC" w:rsidRPr="0051426C" w:rsidRDefault="00821BAC" w:rsidP="00821BAC">
      <w:pPr>
        <w:ind w:left="851" w:hanging="851"/>
        <w:jc w:val="both"/>
        <w:rPr>
          <w:rFonts w:ascii="Arial" w:hAnsi="Arial" w:cs="Arial"/>
          <w:b/>
        </w:rPr>
      </w:pPr>
    </w:p>
    <w:p w:rsidR="00821BAC" w:rsidRPr="0051426C" w:rsidRDefault="007A7950" w:rsidP="00821BAC">
      <w:pPr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821BAC" w:rsidRPr="0051426C">
        <w:rPr>
          <w:rFonts w:ascii="Arial" w:hAnsi="Arial" w:cs="Arial"/>
          <w:b/>
        </w:rPr>
        <w:t>.</w:t>
      </w:r>
      <w:r w:rsidR="00821BAC" w:rsidRPr="0051426C">
        <w:rPr>
          <w:rFonts w:ascii="Arial" w:hAnsi="Arial" w:cs="Arial"/>
          <w:b/>
        </w:rPr>
        <w:tab/>
      </w:r>
      <w:r w:rsidR="005727EA" w:rsidRPr="0051426C">
        <w:rPr>
          <w:rFonts w:ascii="Arial" w:hAnsi="Arial" w:cs="Arial"/>
          <w:b/>
        </w:rPr>
        <w:t>Myfyrwyr rhyngwladol</w:t>
      </w:r>
    </w:p>
    <w:p w:rsidR="00821BAC" w:rsidRPr="0051426C" w:rsidRDefault="00821BAC" w:rsidP="00821BAC">
      <w:pPr>
        <w:ind w:left="709" w:hanging="709"/>
        <w:jc w:val="both"/>
        <w:rPr>
          <w:rFonts w:ascii="Arial" w:hAnsi="Arial" w:cs="Arial"/>
          <w:b/>
        </w:rPr>
      </w:pPr>
    </w:p>
    <w:p w:rsidR="003C5ABC" w:rsidRPr="0051426C" w:rsidRDefault="007A7950" w:rsidP="003C5ABC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21BAC" w:rsidRPr="0051426C">
        <w:rPr>
          <w:rFonts w:ascii="Arial" w:hAnsi="Arial" w:cs="Arial"/>
        </w:rPr>
        <w:t>.1</w:t>
      </w:r>
      <w:r w:rsidR="00821BAC" w:rsidRPr="0051426C">
        <w:rPr>
          <w:rFonts w:ascii="Arial" w:hAnsi="Arial" w:cs="Arial"/>
        </w:rPr>
        <w:tab/>
      </w:r>
      <w:r w:rsidR="003C5ABC" w:rsidRPr="0051426C">
        <w:rPr>
          <w:rFonts w:ascii="Arial" w:hAnsi="Arial" w:cs="Arial"/>
        </w:rPr>
        <w:t>Er bod y</w:t>
      </w:r>
      <w:r w:rsidR="005727EA" w:rsidRPr="0051426C">
        <w:rPr>
          <w:rFonts w:ascii="Arial" w:hAnsi="Arial" w:cs="Arial"/>
        </w:rPr>
        <w:t xml:space="preserve"> Rheoliadau Camymddygiad Academaidd yn berthnasol i bob myfyriwr, bydd angen</w:t>
      </w:r>
      <w:r w:rsidR="003C5ABC" w:rsidRPr="0051426C">
        <w:rPr>
          <w:rFonts w:ascii="Arial" w:hAnsi="Arial" w:cs="Arial"/>
        </w:rPr>
        <w:t xml:space="preserve"> rhoi ystyriaeth arbennig pan godir pryderon am fyfyriwr rhyngwladol a noddir gan y Brifysgol ar deitheb Haen 4.  Rhaid i fyfyrwyr o’r fath fod yn astudio llawn-amser er mwyn parhau i gydymffurfio ag amodau’r deitheb Haen 4.</w:t>
      </w:r>
    </w:p>
    <w:p w:rsidR="00821BAC" w:rsidRPr="0051426C" w:rsidRDefault="00821BAC" w:rsidP="003C5ABC">
      <w:pPr>
        <w:ind w:left="0" w:firstLine="0"/>
        <w:jc w:val="both"/>
        <w:rPr>
          <w:rFonts w:ascii="Arial" w:hAnsi="Arial" w:cs="Arial"/>
        </w:rPr>
      </w:pPr>
    </w:p>
    <w:p w:rsidR="00DF6CA9" w:rsidRPr="0051426C" w:rsidRDefault="007A7950" w:rsidP="00CA1944">
      <w:pPr>
        <w:ind w:left="709" w:hanging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21BAC" w:rsidRPr="0051426C">
        <w:rPr>
          <w:rFonts w:ascii="Arial" w:hAnsi="Arial" w:cs="Arial"/>
        </w:rPr>
        <w:t>.2</w:t>
      </w:r>
      <w:r w:rsidR="00821BAC" w:rsidRPr="0051426C">
        <w:rPr>
          <w:rFonts w:ascii="Arial" w:hAnsi="Arial" w:cs="Arial"/>
        </w:rPr>
        <w:tab/>
      </w:r>
      <w:r w:rsidR="00CA1944" w:rsidRPr="0051426C">
        <w:rPr>
          <w:rFonts w:ascii="Arial" w:hAnsi="Arial" w:cs="Arial"/>
        </w:rPr>
        <w:t>Os caiff myfyriwr ei ddiarddel, d</w:t>
      </w:r>
      <w:r w:rsidR="003C5ABC" w:rsidRPr="0051426C">
        <w:rPr>
          <w:rFonts w:ascii="Arial" w:hAnsi="Arial" w:cs="Arial"/>
        </w:rPr>
        <w:t xml:space="preserve">ylid </w:t>
      </w:r>
      <w:r w:rsidR="00CA1944" w:rsidRPr="0051426C">
        <w:rPr>
          <w:rFonts w:ascii="Arial" w:hAnsi="Arial" w:cs="Arial"/>
        </w:rPr>
        <w:t>ei g</w:t>
      </w:r>
      <w:r w:rsidR="003C5ABC" w:rsidRPr="0051426C">
        <w:rPr>
          <w:rFonts w:ascii="Arial" w:hAnsi="Arial" w:cs="Arial"/>
        </w:rPr>
        <w:t>yfeirio at y tîm Mewnfudo a Chyng</w:t>
      </w:r>
      <w:r w:rsidR="007234FA">
        <w:rPr>
          <w:rFonts w:ascii="Arial" w:hAnsi="Arial" w:cs="Arial"/>
        </w:rPr>
        <w:t>h</w:t>
      </w:r>
      <w:r w:rsidR="003C5ABC" w:rsidRPr="0051426C">
        <w:rPr>
          <w:rFonts w:ascii="Arial" w:hAnsi="Arial" w:cs="Arial"/>
        </w:rPr>
        <w:t>or</w:t>
      </w:r>
      <w:r w:rsidR="007234FA">
        <w:rPr>
          <w:rFonts w:ascii="Arial" w:hAnsi="Arial" w:cs="Arial"/>
        </w:rPr>
        <w:t>i</w:t>
      </w:r>
      <w:r w:rsidR="003C5ABC" w:rsidRPr="0051426C">
        <w:rPr>
          <w:rFonts w:ascii="Arial" w:hAnsi="Arial" w:cs="Arial"/>
        </w:rPr>
        <w:t xml:space="preserve"> Myfyrwyr i gael gwybodaeth am effaith </w:t>
      </w:r>
      <w:r w:rsidR="00CA1944" w:rsidRPr="0051426C">
        <w:rPr>
          <w:rFonts w:ascii="Arial" w:hAnsi="Arial" w:cs="Arial"/>
        </w:rPr>
        <w:t>hyn</w:t>
      </w:r>
      <w:r w:rsidR="003C5ABC" w:rsidRPr="0051426C">
        <w:rPr>
          <w:rFonts w:ascii="Arial" w:hAnsi="Arial" w:cs="Arial"/>
        </w:rPr>
        <w:t xml:space="preserve"> ar ei deitheb Haen 4.</w:t>
      </w:r>
    </w:p>
    <w:p w:rsidR="00CA1944" w:rsidRPr="0051426C" w:rsidRDefault="00CA1944" w:rsidP="00CA1944">
      <w:pPr>
        <w:ind w:left="709" w:hanging="709"/>
        <w:contextualSpacing/>
        <w:jc w:val="both"/>
        <w:rPr>
          <w:rFonts w:ascii="Arial" w:hAnsi="Arial" w:cs="Arial"/>
        </w:rPr>
      </w:pPr>
    </w:p>
    <w:p w:rsidR="00DF6CA9" w:rsidRPr="00E40989" w:rsidRDefault="00DF6CA9" w:rsidP="00DB2277">
      <w:pPr>
        <w:ind w:left="851" w:hanging="720"/>
        <w:jc w:val="both"/>
        <w:rPr>
          <w:rFonts w:ascii="Arial" w:hAnsi="Arial" w:cs="Arial"/>
          <w:lang w:val="cy-GB"/>
        </w:rPr>
      </w:pPr>
    </w:p>
    <w:p w:rsidR="00DF6CA9" w:rsidRPr="00E40989" w:rsidRDefault="007A7950" w:rsidP="00CA1944">
      <w:pPr>
        <w:pStyle w:val="Heading1"/>
        <w:spacing w:before="0"/>
        <w:ind w:left="709" w:hanging="709"/>
        <w:rPr>
          <w:rFonts w:ascii="Arial" w:hAnsi="Arial" w:cs="Arial"/>
          <w:color w:val="auto"/>
          <w:sz w:val="22"/>
          <w:szCs w:val="22"/>
          <w:lang w:val="cy-GB"/>
        </w:rPr>
      </w:pPr>
      <w:r>
        <w:rPr>
          <w:rFonts w:ascii="Arial" w:hAnsi="Arial" w:cs="Arial"/>
          <w:color w:val="auto"/>
          <w:sz w:val="22"/>
          <w:szCs w:val="22"/>
          <w:lang w:val="cy-GB"/>
        </w:rPr>
        <w:t>8</w:t>
      </w:r>
      <w:r w:rsidR="00DF6CA9">
        <w:rPr>
          <w:rFonts w:ascii="Arial" w:hAnsi="Arial" w:cs="Arial"/>
          <w:color w:val="auto"/>
          <w:sz w:val="22"/>
          <w:szCs w:val="22"/>
          <w:lang w:val="cy-GB"/>
        </w:rPr>
        <w:t>.</w:t>
      </w:r>
      <w:r w:rsidR="00DF6CA9" w:rsidRPr="00E40989">
        <w:rPr>
          <w:rFonts w:ascii="Arial" w:hAnsi="Arial" w:cs="Arial"/>
          <w:color w:val="auto"/>
          <w:sz w:val="22"/>
          <w:szCs w:val="22"/>
          <w:lang w:val="cy-GB"/>
        </w:rPr>
        <w:tab/>
      </w:r>
      <w:r w:rsidR="00DF6CA9">
        <w:rPr>
          <w:rFonts w:ascii="Arial" w:hAnsi="Arial" w:cs="Arial"/>
          <w:color w:val="auto"/>
          <w:sz w:val="22"/>
          <w:szCs w:val="22"/>
          <w:lang w:val="cy-GB"/>
        </w:rPr>
        <w:t>Swyddfa’r Dyfarnwr Annibynnol</w:t>
      </w:r>
      <w:r w:rsidR="00DF6CA9">
        <w:rPr>
          <w:rFonts w:ascii="Arial" w:hAnsi="Arial" w:cs="Arial"/>
          <w:color w:val="auto"/>
          <w:sz w:val="22"/>
          <w:szCs w:val="22"/>
          <w:lang w:val="cy-GB"/>
        </w:rPr>
        <w:fldChar w:fldCharType="begin"/>
      </w:r>
      <w:r w:rsidR="00DF6CA9" w:rsidRPr="00E40989">
        <w:rPr>
          <w:rFonts w:ascii="Arial" w:hAnsi="Arial" w:cs="Arial"/>
          <w:color w:val="auto"/>
          <w:sz w:val="22"/>
          <w:szCs w:val="22"/>
          <w:lang w:val="cy-GB"/>
        </w:rPr>
        <w:instrText>tc "9</w:instrText>
      </w:r>
      <w:r w:rsidR="00DF6CA9" w:rsidRPr="00E40989">
        <w:rPr>
          <w:rFonts w:ascii="Arial" w:hAnsi="Arial" w:cs="Arial"/>
          <w:color w:val="auto"/>
          <w:sz w:val="22"/>
          <w:szCs w:val="22"/>
          <w:lang w:val="cy-GB"/>
        </w:rPr>
        <w:tab/>
      </w:r>
      <w:r w:rsidR="00DF6CA9" w:rsidRPr="00E40989">
        <w:rPr>
          <w:rFonts w:ascii="Arial" w:hAnsi="Arial" w:cs="Arial"/>
          <w:color w:val="auto"/>
          <w:sz w:val="22"/>
          <w:szCs w:val="22"/>
          <w:lang w:val="cy-GB"/>
        </w:rPr>
        <w:tab/>
        <w:instrText>Office of the Independent Adjudicator" \f C \l 1</w:instrText>
      </w:r>
      <w:r w:rsidR="00DF6CA9">
        <w:rPr>
          <w:rFonts w:ascii="Arial" w:hAnsi="Arial" w:cs="Arial"/>
          <w:color w:val="auto"/>
          <w:sz w:val="22"/>
          <w:szCs w:val="22"/>
          <w:lang w:val="cy-GB"/>
        </w:rPr>
        <w:fldChar w:fldCharType="end"/>
      </w:r>
    </w:p>
    <w:p w:rsidR="00DF6CA9" w:rsidRPr="00E40989" w:rsidRDefault="00DF6CA9" w:rsidP="00DB2277">
      <w:pPr>
        <w:tabs>
          <w:tab w:val="left" w:pos="-1440"/>
          <w:tab w:val="left" w:pos="-720"/>
          <w:tab w:val="left" w:pos="567"/>
          <w:tab w:val="left" w:pos="720"/>
          <w:tab w:val="left" w:pos="2127"/>
          <w:tab w:val="right" w:leader="dot" w:pos="8505"/>
        </w:tabs>
        <w:suppressAutoHyphens/>
        <w:ind w:left="851"/>
        <w:jc w:val="both"/>
        <w:rPr>
          <w:rFonts w:ascii="Arial" w:hAnsi="Arial" w:cs="Arial"/>
          <w:lang w:val="cy-GB"/>
        </w:rPr>
      </w:pPr>
    </w:p>
    <w:p w:rsidR="00AD51BF" w:rsidRDefault="00F201DB" w:rsidP="007A7950">
      <w:pPr>
        <w:tabs>
          <w:tab w:val="left" w:pos="-1440"/>
          <w:tab w:val="left" w:pos="-720"/>
          <w:tab w:val="left" w:pos="709"/>
          <w:tab w:val="right" w:leader="dot" w:pos="8505"/>
        </w:tabs>
        <w:suppressAutoHyphens/>
        <w:ind w:left="709" w:hanging="709"/>
        <w:jc w:val="both"/>
        <w:rPr>
          <w:rFonts w:ascii="Arial" w:hAnsi="Arial" w:cs="Arial"/>
          <w:spacing w:val="-3"/>
          <w:lang w:val="cy-GB"/>
        </w:rPr>
      </w:pPr>
      <w:r>
        <w:rPr>
          <w:rFonts w:ascii="Arial" w:hAnsi="Arial" w:cs="Arial"/>
          <w:spacing w:val="-3"/>
          <w:lang w:val="cy-GB"/>
        </w:rPr>
        <w:t>8</w:t>
      </w:r>
      <w:r w:rsidR="00D0547A">
        <w:rPr>
          <w:rFonts w:ascii="Arial" w:hAnsi="Arial" w:cs="Arial"/>
          <w:spacing w:val="-3"/>
          <w:lang w:val="cy-GB"/>
        </w:rPr>
        <w:t>.1</w:t>
      </w:r>
      <w:r w:rsidR="007A7950">
        <w:rPr>
          <w:rFonts w:ascii="Arial" w:hAnsi="Arial" w:cs="Arial"/>
          <w:spacing w:val="-3"/>
          <w:lang w:val="cy-GB"/>
        </w:rPr>
        <w:tab/>
        <w:t xml:space="preserve">Os bydd myfyriwr yn anfodlon ar benderfyniad y </w:t>
      </w:r>
      <w:r w:rsidR="007A7950">
        <w:rPr>
          <w:rFonts w:ascii="Arial" w:hAnsi="Arial" w:cs="Arial"/>
          <w:lang w:val="cy-GB"/>
        </w:rPr>
        <w:t>Swy</w:t>
      </w:r>
      <w:r w:rsidR="007A7950" w:rsidRPr="007A7950">
        <w:rPr>
          <w:rFonts w:ascii="Arial" w:hAnsi="Arial" w:cs="Arial"/>
          <w:lang w:val="cy-GB"/>
        </w:rPr>
        <w:t>ddog Camymddygiad Academaidd neu’r Panel Camymddygiad Academaidd</w:t>
      </w:r>
      <w:r w:rsidR="007A7950">
        <w:rPr>
          <w:rFonts w:ascii="Arial" w:hAnsi="Arial" w:cs="Arial"/>
        </w:rPr>
        <w:t>,</w:t>
      </w:r>
      <w:r w:rsidR="007A7950">
        <w:rPr>
          <w:rFonts w:ascii="Arial" w:hAnsi="Arial" w:cs="Arial"/>
          <w:spacing w:val="-3"/>
          <w:lang w:val="cy-GB"/>
        </w:rPr>
        <w:t xml:space="preserve"> neu os bydd ei gais am adolygiad yn aflwyddiannus gall, ar ôl derbyn Ll</w:t>
      </w:r>
      <w:r w:rsidR="007A7950" w:rsidRPr="00FC2939">
        <w:rPr>
          <w:rFonts w:ascii="Arial" w:hAnsi="Arial"/>
          <w:spacing w:val="-3"/>
          <w:lang w:val="cy-GB"/>
        </w:rPr>
        <w:t xml:space="preserve">ythyr Cyflawniad Gweithdrefnau, gyflwyno cwyn </w:t>
      </w:r>
      <w:r w:rsidR="007A7950">
        <w:rPr>
          <w:rFonts w:ascii="Arial" w:hAnsi="Arial"/>
          <w:spacing w:val="-3"/>
          <w:lang w:val="cy-GB"/>
        </w:rPr>
        <w:t>i Swyddfa’r Dyfarnwr Annibynnol</w:t>
      </w:r>
      <w:r w:rsidR="007A7950" w:rsidRPr="00FC2939">
        <w:rPr>
          <w:rFonts w:ascii="Arial" w:hAnsi="Arial"/>
          <w:spacing w:val="-3"/>
          <w:lang w:val="cy-GB"/>
        </w:rPr>
        <w:t xml:space="preserve"> (OIA).</w:t>
      </w:r>
      <w:r w:rsidR="007A7950">
        <w:rPr>
          <w:rFonts w:ascii="Arial" w:hAnsi="Arial"/>
          <w:spacing w:val="-3"/>
          <w:lang w:val="cy-GB"/>
        </w:rPr>
        <w:t xml:space="preserve"> </w:t>
      </w:r>
      <w:r w:rsidR="007A7950" w:rsidRPr="00FC2939">
        <w:rPr>
          <w:rFonts w:ascii="Arial" w:hAnsi="Arial"/>
          <w:spacing w:val="-3"/>
          <w:lang w:val="cy-GB"/>
        </w:rPr>
        <w:t xml:space="preserve"> Gellir cael manylion yr OIA a’r wybodaeth berthnasol mewn perthynas â’r Cynllun </w:t>
      </w:r>
      <w:r w:rsidR="007A7950">
        <w:rPr>
          <w:rFonts w:ascii="Arial" w:hAnsi="Arial"/>
          <w:spacing w:val="-3"/>
          <w:lang w:val="cy-GB"/>
        </w:rPr>
        <w:t>yn</w:t>
      </w:r>
      <w:r w:rsidR="007A7950" w:rsidRPr="00FC2939">
        <w:rPr>
          <w:rFonts w:ascii="Arial" w:hAnsi="Arial"/>
          <w:spacing w:val="-3"/>
          <w:lang w:val="cy-GB"/>
        </w:rPr>
        <w:t xml:space="preserve"> </w:t>
      </w:r>
      <w:hyperlink r:id="rId13" w:history="1">
        <w:r w:rsidR="007A7950" w:rsidRPr="005A78B3">
          <w:rPr>
            <w:rStyle w:val="Hyperlink"/>
            <w:rFonts w:ascii="Arial" w:hAnsi="Arial" w:cs="Arial"/>
            <w:spacing w:val="-3"/>
            <w:lang w:val="cy-GB"/>
          </w:rPr>
          <w:t>www.oiahe.org.uk</w:t>
        </w:r>
      </w:hyperlink>
      <w:r w:rsidR="007A7950" w:rsidRPr="00FC2939">
        <w:rPr>
          <w:rFonts w:ascii="Arial" w:hAnsi="Arial"/>
          <w:spacing w:val="-3"/>
          <w:lang w:val="cy-GB"/>
        </w:rPr>
        <w:t xml:space="preserve">. </w:t>
      </w:r>
      <w:r w:rsidR="007A7950">
        <w:rPr>
          <w:rFonts w:ascii="Arial" w:hAnsi="Arial"/>
          <w:spacing w:val="-3"/>
          <w:lang w:val="cy-GB"/>
        </w:rPr>
        <w:t xml:space="preserve"> </w:t>
      </w:r>
      <w:r w:rsidR="007A7950" w:rsidRPr="00FC2939">
        <w:rPr>
          <w:rFonts w:ascii="Arial" w:hAnsi="Arial"/>
          <w:spacing w:val="-3"/>
          <w:lang w:val="cy-GB"/>
        </w:rPr>
        <w:t xml:space="preserve">Gellir cael gwybodaeth a chyngor pellach </w:t>
      </w:r>
      <w:r w:rsidR="007A7950">
        <w:rPr>
          <w:rFonts w:ascii="Arial" w:hAnsi="Arial"/>
          <w:spacing w:val="-3"/>
          <w:lang w:val="cy-GB"/>
        </w:rPr>
        <w:t>gan</w:t>
      </w:r>
      <w:r w:rsidR="007A7950" w:rsidRPr="00FC2939">
        <w:rPr>
          <w:rFonts w:ascii="Arial" w:hAnsi="Arial"/>
          <w:spacing w:val="-3"/>
          <w:lang w:val="cy-GB"/>
        </w:rPr>
        <w:t xml:space="preserve"> </w:t>
      </w:r>
      <w:r w:rsidR="007A7950">
        <w:rPr>
          <w:rFonts w:ascii="Arial" w:hAnsi="Arial"/>
          <w:spacing w:val="-3"/>
          <w:lang w:val="cy-GB"/>
        </w:rPr>
        <w:t>yr Uned Gwaith Achos Myfyrwyr</w:t>
      </w:r>
      <w:r w:rsidR="007A7950">
        <w:rPr>
          <w:rFonts w:ascii="Arial" w:hAnsi="Arial" w:cs="Arial"/>
          <w:spacing w:val="-3"/>
          <w:lang w:val="cy-GB"/>
        </w:rPr>
        <w:t>.</w:t>
      </w:r>
    </w:p>
    <w:p w:rsidR="007A7950" w:rsidRPr="007A7950" w:rsidRDefault="007A7950" w:rsidP="007A7950">
      <w:pPr>
        <w:tabs>
          <w:tab w:val="left" w:pos="-1440"/>
          <w:tab w:val="left" w:pos="-720"/>
          <w:tab w:val="left" w:pos="709"/>
          <w:tab w:val="right" w:leader="dot" w:pos="8505"/>
        </w:tabs>
        <w:suppressAutoHyphens/>
        <w:ind w:left="709" w:hanging="709"/>
        <w:jc w:val="both"/>
        <w:rPr>
          <w:rFonts w:ascii="Arial" w:hAnsi="Arial" w:cs="Arial"/>
          <w:spacing w:val="-3"/>
          <w:lang w:val="cy-GB"/>
        </w:rPr>
      </w:pPr>
    </w:p>
    <w:sectPr w:rsidR="007A7950" w:rsidRPr="007A7950" w:rsidSect="00AC7D8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1C" w:rsidRDefault="00120B1C" w:rsidP="00C90C5B">
      <w:r>
        <w:separator/>
      </w:r>
    </w:p>
  </w:endnote>
  <w:endnote w:type="continuationSeparator" w:id="0">
    <w:p w:rsidR="00120B1C" w:rsidRDefault="00120B1C" w:rsidP="00C9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D5" w:rsidRDefault="001D74D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F88">
      <w:rPr>
        <w:noProof/>
      </w:rPr>
      <w:t>5</w:t>
    </w:r>
    <w:r>
      <w:rPr>
        <w:noProof/>
      </w:rPr>
      <w:fldChar w:fldCharType="end"/>
    </w:r>
  </w:p>
  <w:p w:rsidR="001D74D5" w:rsidRPr="00174FF1" w:rsidRDefault="001D74D5" w:rsidP="00E37338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1C" w:rsidRDefault="00120B1C" w:rsidP="00C90C5B">
      <w:r>
        <w:separator/>
      </w:r>
    </w:p>
  </w:footnote>
  <w:footnote w:type="continuationSeparator" w:id="0">
    <w:p w:rsidR="00120B1C" w:rsidRDefault="00120B1C" w:rsidP="00C90C5B">
      <w:r>
        <w:continuationSeparator/>
      </w:r>
    </w:p>
  </w:footnote>
  <w:footnote w:id="1">
    <w:p w:rsidR="001D74D5" w:rsidRDefault="001D74D5" w:rsidP="00997F32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Diffinnir y marc pasio yn y ddogfen ddilysu. Bydd fel rheol yn 40%, ond gall fod yn wahanol ar gyfer rhai cyrsiau a modiwlau, er enghraifft, efallai bod </w:t>
      </w:r>
      <w:r w:rsidR="00F201DB">
        <w:t>eithriad</w:t>
      </w:r>
      <w:r>
        <w:t xml:space="preserve"> o ganlyniad i ofynion corff proffesiynol</w:t>
      </w:r>
    </w:p>
  </w:footnote>
  <w:footnote w:id="2">
    <w:p w:rsidR="001D74D5" w:rsidRDefault="001D74D5" w:rsidP="00BF1D14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Modiwlau o fewn cam yw’r modiwlau sy’n cael eu hastudio gan fyfyriwr yn y flwyddyn academaidd benodol honno.</w:t>
      </w:r>
    </w:p>
  </w:footnote>
  <w:footnote w:id="3">
    <w:p w:rsidR="001D74D5" w:rsidRDefault="001D74D5" w:rsidP="00BF1D14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Modiwlau o fewn cam yw’r modiwlau sy’n cael eu hastudio gan fyfyriwr yn y flwyddyn academaidd benodol honno.</w:t>
      </w:r>
    </w:p>
    <w:p w:rsidR="001D74D5" w:rsidRDefault="001D74D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D5" w:rsidRDefault="001D74D5">
    <w:pPr>
      <w:pStyle w:val="Header"/>
    </w:pPr>
  </w:p>
  <w:p w:rsidR="001D74D5" w:rsidRDefault="001D7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C12"/>
    <w:multiLevelType w:val="hybridMultilevel"/>
    <w:tmpl w:val="F468E9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9618F5"/>
    <w:multiLevelType w:val="multilevel"/>
    <w:tmpl w:val="DF8A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5537E"/>
    <w:multiLevelType w:val="multilevel"/>
    <w:tmpl w:val="AB8C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672B3"/>
    <w:multiLevelType w:val="hybridMultilevel"/>
    <w:tmpl w:val="237009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1A0AD3"/>
    <w:multiLevelType w:val="hybridMultilevel"/>
    <w:tmpl w:val="8D66ED48"/>
    <w:lvl w:ilvl="0" w:tplc="A4748A8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FA030C1"/>
    <w:multiLevelType w:val="hybridMultilevel"/>
    <w:tmpl w:val="367C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971FF"/>
    <w:multiLevelType w:val="hybridMultilevel"/>
    <w:tmpl w:val="CEC4ED24"/>
    <w:lvl w:ilvl="0" w:tplc="791E051E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203E124E"/>
    <w:multiLevelType w:val="hybridMultilevel"/>
    <w:tmpl w:val="CA86F046"/>
    <w:lvl w:ilvl="0" w:tplc="791E051E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0BE5623"/>
    <w:multiLevelType w:val="multilevel"/>
    <w:tmpl w:val="FAF29F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A947CF"/>
    <w:multiLevelType w:val="hybridMultilevel"/>
    <w:tmpl w:val="6A12BB0C"/>
    <w:lvl w:ilvl="0" w:tplc="08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25C64E19"/>
    <w:multiLevelType w:val="hybridMultilevel"/>
    <w:tmpl w:val="B3A0AC6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E630F8"/>
    <w:multiLevelType w:val="hybridMultilevel"/>
    <w:tmpl w:val="A2922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3746E3"/>
    <w:multiLevelType w:val="hybridMultilevel"/>
    <w:tmpl w:val="E8AA4D12"/>
    <w:lvl w:ilvl="0" w:tplc="0FDE1F06">
      <w:start w:val="1"/>
      <w:numFmt w:val="lowerRoman"/>
      <w:lvlText w:val="%1)"/>
      <w:lvlJc w:val="left"/>
      <w:pPr>
        <w:ind w:left="1494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EE64780"/>
    <w:multiLevelType w:val="multilevel"/>
    <w:tmpl w:val="FAF29F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C1CEF"/>
    <w:multiLevelType w:val="hybridMultilevel"/>
    <w:tmpl w:val="6A12BB0C"/>
    <w:lvl w:ilvl="0" w:tplc="08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405257F8"/>
    <w:multiLevelType w:val="singleLevel"/>
    <w:tmpl w:val="4366EA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43305651"/>
    <w:multiLevelType w:val="multilevel"/>
    <w:tmpl w:val="4ACE13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 w15:restartNumberingAfterBreak="0">
    <w:nsid w:val="47D31E35"/>
    <w:multiLevelType w:val="multilevel"/>
    <w:tmpl w:val="3E4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C91D87"/>
    <w:multiLevelType w:val="hybridMultilevel"/>
    <w:tmpl w:val="E8AA4D12"/>
    <w:lvl w:ilvl="0" w:tplc="0FDE1F06">
      <w:start w:val="1"/>
      <w:numFmt w:val="lowerRoman"/>
      <w:lvlText w:val="%1)"/>
      <w:lvlJc w:val="left"/>
      <w:pPr>
        <w:ind w:left="1494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38C7710"/>
    <w:multiLevelType w:val="hybridMultilevel"/>
    <w:tmpl w:val="F8289F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3B0E5C"/>
    <w:multiLevelType w:val="hybridMultilevel"/>
    <w:tmpl w:val="2B908A9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ABA6003"/>
    <w:multiLevelType w:val="hybridMultilevel"/>
    <w:tmpl w:val="AE6E2140"/>
    <w:lvl w:ilvl="0" w:tplc="08090017">
      <w:start w:val="1"/>
      <w:numFmt w:val="lowerLetter"/>
      <w:lvlText w:val="%1)"/>
      <w:lvlJc w:val="left"/>
      <w:pPr>
        <w:tabs>
          <w:tab w:val="num" w:pos="813"/>
        </w:tabs>
        <w:ind w:left="813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tabs>
          <w:tab w:val="num" w:pos="813"/>
        </w:tabs>
        <w:ind w:left="813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195"/>
        </w:tabs>
        <w:ind w:left="119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075"/>
        </w:tabs>
        <w:ind w:left="40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515"/>
        </w:tabs>
        <w:ind w:left="5515" w:hanging="180"/>
      </w:pPr>
      <w:rPr>
        <w:rFonts w:cs="Times New Roman"/>
      </w:rPr>
    </w:lvl>
  </w:abstractNum>
  <w:abstractNum w:abstractNumId="22" w15:restartNumberingAfterBreak="0">
    <w:nsid w:val="5AC20FC2"/>
    <w:multiLevelType w:val="hybridMultilevel"/>
    <w:tmpl w:val="6A12BB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F1D31"/>
    <w:multiLevelType w:val="hybridMultilevel"/>
    <w:tmpl w:val="49A4A2D4"/>
    <w:lvl w:ilvl="0" w:tplc="08090017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70DBC"/>
    <w:multiLevelType w:val="hybridMultilevel"/>
    <w:tmpl w:val="2272B9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25F97"/>
    <w:multiLevelType w:val="multilevel"/>
    <w:tmpl w:val="FAF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A711E4"/>
    <w:multiLevelType w:val="hybridMultilevel"/>
    <w:tmpl w:val="0B66C11E"/>
    <w:lvl w:ilvl="0" w:tplc="1430BE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4FC2778"/>
    <w:multiLevelType w:val="hybridMultilevel"/>
    <w:tmpl w:val="AF12D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43D8E"/>
    <w:multiLevelType w:val="hybridMultilevel"/>
    <w:tmpl w:val="6B92608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7F0D6F3D"/>
    <w:multiLevelType w:val="hybridMultilevel"/>
    <w:tmpl w:val="6A12BB0C"/>
    <w:lvl w:ilvl="0" w:tplc="08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4" w:hanging="360"/>
      </w:pPr>
    </w:lvl>
    <w:lvl w:ilvl="2" w:tplc="0809001B" w:tentative="1">
      <w:start w:val="1"/>
      <w:numFmt w:val="lowerRoman"/>
      <w:lvlText w:val="%3."/>
      <w:lvlJc w:val="right"/>
      <w:pPr>
        <w:ind w:left="2574" w:hanging="180"/>
      </w:pPr>
    </w:lvl>
    <w:lvl w:ilvl="3" w:tplc="0809000F" w:tentative="1">
      <w:start w:val="1"/>
      <w:numFmt w:val="decimal"/>
      <w:lvlText w:val="%4."/>
      <w:lvlJc w:val="left"/>
      <w:pPr>
        <w:ind w:left="3294" w:hanging="360"/>
      </w:pPr>
    </w:lvl>
    <w:lvl w:ilvl="4" w:tplc="08090019" w:tentative="1">
      <w:start w:val="1"/>
      <w:numFmt w:val="lowerLetter"/>
      <w:lvlText w:val="%5."/>
      <w:lvlJc w:val="left"/>
      <w:pPr>
        <w:ind w:left="4014" w:hanging="360"/>
      </w:pPr>
    </w:lvl>
    <w:lvl w:ilvl="5" w:tplc="0809001B" w:tentative="1">
      <w:start w:val="1"/>
      <w:numFmt w:val="lowerRoman"/>
      <w:lvlText w:val="%6."/>
      <w:lvlJc w:val="right"/>
      <w:pPr>
        <w:ind w:left="4734" w:hanging="180"/>
      </w:pPr>
    </w:lvl>
    <w:lvl w:ilvl="6" w:tplc="0809000F" w:tentative="1">
      <w:start w:val="1"/>
      <w:numFmt w:val="decimal"/>
      <w:lvlText w:val="%7."/>
      <w:lvlJc w:val="left"/>
      <w:pPr>
        <w:ind w:left="5454" w:hanging="360"/>
      </w:pPr>
    </w:lvl>
    <w:lvl w:ilvl="7" w:tplc="08090019" w:tentative="1">
      <w:start w:val="1"/>
      <w:numFmt w:val="lowerLetter"/>
      <w:lvlText w:val="%8."/>
      <w:lvlJc w:val="left"/>
      <w:pPr>
        <w:ind w:left="6174" w:hanging="360"/>
      </w:pPr>
    </w:lvl>
    <w:lvl w:ilvl="8" w:tplc="08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0" w15:restartNumberingAfterBreak="0">
    <w:nsid w:val="7FC91B5F"/>
    <w:multiLevelType w:val="hybridMultilevel"/>
    <w:tmpl w:val="9D82FF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7"/>
  </w:num>
  <w:num w:numId="7">
    <w:abstractNumId w:val="26"/>
  </w:num>
  <w:num w:numId="8">
    <w:abstractNumId w:val="15"/>
  </w:num>
  <w:num w:numId="9">
    <w:abstractNumId w:val="20"/>
  </w:num>
  <w:num w:numId="10">
    <w:abstractNumId w:val="23"/>
  </w:num>
  <w:num w:numId="11">
    <w:abstractNumId w:val="28"/>
  </w:num>
  <w:num w:numId="12">
    <w:abstractNumId w:val="3"/>
  </w:num>
  <w:num w:numId="13">
    <w:abstractNumId w:val="0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30"/>
  </w:num>
  <w:num w:numId="19">
    <w:abstractNumId w:val="22"/>
  </w:num>
  <w:num w:numId="20">
    <w:abstractNumId w:val="18"/>
  </w:num>
  <w:num w:numId="21">
    <w:abstractNumId w:val="12"/>
  </w:num>
  <w:num w:numId="22">
    <w:abstractNumId w:val="29"/>
  </w:num>
  <w:num w:numId="23">
    <w:abstractNumId w:val="4"/>
  </w:num>
  <w:num w:numId="24">
    <w:abstractNumId w:val="2"/>
  </w:num>
  <w:num w:numId="25">
    <w:abstractNumId w:val="19"/>
  </w:num>
  <w:num w:numId="26">
    <w:abstractNumId w:val="14"/>
  </w:num>
  <w:num w:numId="27">
    <w:abstractNumId w:val="9"/>
  </w:num>
  <w:num w:numId="28">
    <w:abstractNumId w:val="27"/>
  </w:num>
  <w:num w:numId="29">
    <w:abstractNumId w:val="11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811"/>
    <w:rsid w:val="000002C4"/>
    <w:rsid w:val="0000099F"/>
    <w:rsid w:val="00000C0D"/>
    <w:rsid w:val="00000E22"/>
    <w:rsid w:val="00000FC1"/>
    <w:rsid w:val="0000121E"/>
    <w:rsid w:val="00001F00"/>
    <w:rsid w:val="0000244E"/>
    <w:rsid w:val="00002DD9"/>
    <w:rsid w:val="000031DA"/>
    <w:rsid w:val="00003713"/>
    <w:rsid w:val="000037D9"/>
    <w:rsid w:val="000038D8"/>
    <w:rsid w:val="00003FAD"/>
    <w:rsid w:val="0000450B"/>
    <w:rsid w:val="00004982"/>
    <w:rsid w:val="00005B06"/>
    <w:rsid w:val="00006429"/>
    <w:rsid w:val="00006BF5"/>
    <w:rsid w:val="00007293"/>
    <w:rsid w:val="0000761E"/>
    <w:rsid w:val="00007AB9"/>
    <w:rsid w:val="00010239"/>
    <w:rsid w:val="00010274"/>
    <w:rsid w:val="00010A5B"/>
    <w:rsid w:val="00010AE5"/>
    <w:rsid w:val="00012204"/>
    <w:rsid w:val="00012222"/>
    <w:rsid w:val="000122B7"/>
    <w:rsid w:val="0001307B"/>
    <w:rsid w:val="00013083"/>
    <w:rsid w:val="00013504"/>
    <w:rsid w:val="000138AA"/>
    <w:rsid w:val="00013A87"/>
    <w:rsid w:val="000144A7"/>
    <w:rsid w:val="00015E4A"/>
    <w:rsid w:val="00015F1B"/>
    <w:rsid w:val="000171CF"/>
    <w:rsid w:val="000173A9"/>
    <w:rsid w:val="00017B70"/>
    <w:rsid w:val="00017DD1"/>
    <w:rsid w:val="000203A2"/>
    <w:rsid w:val="0002041A"/>
    <w:rsid w:val="00020775"/>
    <w:rsid w:val="000207FF"/>
    <w:rsid w:val="00020EFD"/>
    <w:rsid w:val="000212F6"/>
    <w:rsid w:val="00021B1E"/>
    <w:rsid w:val="00021EFB"/>
    <w:rsid w:val="00022E15"/>
    <w:rsid w:val="00024668"/>
    <w:rsid w:val="00024CF7"/>
    <w:rsid w:val="0002524E"/>
    <w:rsid w:val="0002530C"/>
    <w:rsid w:val="00025E28"/>
    <w:rsid w:val="00026076"/>
    <w:rsid w:val="00027187"/>
    <w:rsid w:val="000300A0"/>
    <w:rsid w:val="000310FA"/>
    <w:rsid w:val="00031DC1"/>
    <w:rsid w:val="000320D9"/>
    <w:rsid w:val="000332C2"/>
    <w:rsid w:val="00033C56"/>
    <w:rsid w:val="00035C58"/>
    <w:rsid w:val="00035CBF"/>
    <w:rsid w:val="0003643B"/>
    <w:rsid w:val="00036643"/>
    <w:rsid w:val="000366EB"/>
    <w:rsid w:val="000379B1"/>
    <w:rsid w:val="00037B25"/>
    <w:rsid w:val="00037C0E"/>
    <w:rsid w:val="0004124A"/>
    <w:rsid w:val="00041E73"/>
    <w:rsid w:val="000425D4"/>
    <w:rsid w:val="00042753"/>
    <w:rsid w:val="0004288A"/>
    <w:rsid w:val="00043427"/>
    <w:rsid w:val="00043A10"/>
    <w:rsid w:val="00043BDA"/>
    <w:rsid w:val="00043DC2"/>
    <w:rsid w:val="00044909"/>
    <w:rsid w:val="00044981"/>
    <w:rsid w:val="00044B96"/>
    <w:rsid w:val="00044F5F"/>
    <w:rsid w:val="0004542E"/>
    <w:rsid w:val="00045662"/>
    <w:rsid w:val="000457F9"/>
    <w:rsid w:val="00046075"/>
    <w:rsid w:val="00046868"/>
    <w:rsid w:val="000470ED"/>
    <w:rsid w:val="000476AF"/>
    <w:rsid w:val="000501DE"/>
    <w:rsid w:val="00050241"/>
    <w:rsid w:val="00050893"/>
    <w:rsid w:val="00050A88"/>
    <w:rsid w:val="00050D0D"/>
    <w:rsid w:val="0005128E"/>
    <w:rsid w:val="00051E69"/>
    <w:rsid w:val="00052732"/>
    <w:rsid w:val="00052F38"/>
    <w:rsid w:val="00053E30"/>
    <w:rsid w:val="00053FC0"/>
    <w:rsid w:val="00054420"/>
    <w:rsid w:val="00054AA5"/>
    <w:rsid w:val="00054AC9"/>
    <w:rsid w:val="00054C62"/>
    <w:rsid w:val="00055092"/>
    <w:rsid w:val="000553A9"/>
    <w:rsid w:val="00055B8F"/>
    <w:rsid w:val="0005641A"/>
    <w:rsid w:val="000573D2"/>
    <w:rsid w:val="00057748"/>
    <w:rsid w:val="00057BDC"/>
    <w:rsid w:val="00061C9C"/>
    <w:rsid w:val="00061CA0"/>
    <w:rsid w:val="00062128"/>
    <w:rsid w:val="000622F9"/>
    <w:rsid w:val="000629E0"/>
    <w:rsid w:val="00063222"/>
    <w:rsid w:val="00064D34"/>
    <w:rsid w:val="000650B8"/>
    <w:rsid w:val="00065284"/>
    <w:rsid w:val="000659A9"/>
    <w:rsid w:val="00065EF4"/>
    <w:rsid w:val="0006614B"/>
    <w:rsid w:val="000663CF"/>
    <w:rsid w:val="00066CAC"/>
    <w:rsid w:val="00070172"/>
    <w:rsid w:val="00070365"/>
    <w:rsid w:val="000703B9"/>
    <w:rsid w:val="00070420"/>
    <w:rsid w:val="000704B8"/>
    <w:rsid w:val="0007052A"/>
    <w:rsid w:val="00070B47"/>
    <w:rsid w:val="00070C1B"/>
    <w:rsid w:val="000714D8"/>
    <w:rsid w:val="0007163A"/>
    <w:rsid w:val="00071A07"/>
    <w:rsid w:val="00073028"/>
    <w:rsid w:val="00073F72"/>
    <w:rsid w:val="00075648"/>
    <w:rsid w:val="00075EA2"/>
    <w:rsid w:val="000760F2"/>
    <w:rsid w:val="0007707A"/>
    <w:rsid w:val="0007710F"/>
    <w:rsid w:val="00081D8E"/>
    <w:rsid w:val="00084E98"/>
    <w:rsid w:val="000851C6"/>
    <w:rsid w:val="00085320"/>
    <w:rsid w:val="000857E7"/>
    <w:rsid w:val="00086037"/>
    <w:rsid w:val="0008635F"/>
    <w:rsid w:val="00086A5E"/>
    <w:rsid w:val="00086AA7"/>
    <w:rsid w:val="000870D7"/>
    <w:rsid w:val="000879D4"/>
    <w:rsid w:val="000912EA"/>
    <w:rsid w:val="00091ED8"/>
    <w:rsid w:val="00092A5B"/>
    <w:rsid w:val="00093386"/>
    <w:rsid w:val="000935A7"/>
    <w:rsid w:val="00093DFC"/>
    <w:rsid w:val="000944A5"/>
    <w:rsid w:val="000947E6"/>
    <w:rsid w:val="00094A99"/>
    <w:rsid w:val="000958AF"/>
    <w:rsid w:val="00096086"/>
    <w:rsid w:val="000979DD"/>
    <w:rsid w:val="000A0C13"/>
    <w:rsid w:val="000A1160"/>
    <w:rsid w:val="000A2227"/>
    <w:rsid w:val="000A2510"/>
    <w:rsid w:val="000A3BAA"/>
    <w:rsid w:val="000A65D6"/>
    <w:rsid w:val="000A742E"/>
    <w:rsid w:val="000A7B62"/>
    <w:rsid w:val="000B085D"/>
    <w:rsid w:val="000B0D72"/>
    <w:rsid w:val="000B145F"/>
    <w:rsid w:val="000B14DF"/>
    <w:rsid w:val="000B22BE"/>
    <w:rsid w:val="000B321F"/>
    <w:rsid w:val="000B3587"/>
    <w:rsid w:val="000B48A7"/>
    <w:rsid w:val="000B48B1"/>
    <w:rsid w:val="000B5EBD"/>
    <w:rsid w:val="000B6CF3"/>
    <w:rsid w:val="000B782D"/>
    <w:rsid w:val="000C000E"/>
    <w:rsid w:val="000C0267"/>
    <w:rsid w:val="000C094B"/>
    <w:rsid w:val="000C0E12"/>
    <w:rsid w:val="000C13DF"/>
    <w:rsid w:val="000C1935"/>
    <w:rsid w:val="000C2631"/>
    <w:rsid w:val="000C286F"/>
    <w:rsid w:val="000C2C80"/>
    <w:rsid w:val="000C315A"/>
    <w:rsid w:val="000C3201"/>
    <w:rsid w:val="000C34BA"/>
    <w:rsid w:val="000C383B"/>
    <w:rsid w:val="000C41F8"/>
    <w:rsid w:val="000C4490"/>
    <w:rsid w:val="000C521D"/>
    <w:rsid w:val="000C52F6"/>
    <w:rsid w:val="000C593B"/>
    <w:rsid w:val="000C5A59"/>
    <w:rsid w:val="000C5A97"/>
    <w:rsid w:val="000C60C6"/>
    <w:rsid w:val="000C6967"/>
    <w:rsid w:val="000C6BCB"/>
    <w:rsid w:val="000C6C46"/>
    <w:rsid w:val="000C6C9C"/>
    <w:rsid w:val="000D0007"/>
    <w:rsid w:val="000D0E0C"/>
    <w:rsid w:val="000D0EDD"/>
    <w:rsid w:val="000D110A"/>
    <w:rsid w:val="000D1413"/>
    <w:rsid w:val="000D14F5"/>
    <w:rsid w:val="000D26B6"/>
    <w:rsid w:val="000D2BB6"/>
    <w:rsid w:val="000D2FB6"/>
    <w:rsid w:val="000D3166"/>
    <w:rsid w:val="000D3F10"/>
    <w:rsid w:val="000D45DE"/>
    <w:rsid w:val="000D4AE9"/>
    <w:rsid w:val="000D5651"/>
    <w:rsid w:val="000D5AB7"/>
    <w:rsid w:val="000D636F"/>
    <w:rsid w:val="000D63D9"/>
    <w:rsid w:val="000D7969"/>
    <w:rsid w:val="000E2EFF"/>
    <w:rsid w:val="000E3873"/>
    <w:rsid w:val="000E3F58"/>
    <w:rsid w:val="000E3F5D"/>
    <w:rsid w:val="000E443E"/>
    <w:rsid w:val="000E4567"/>
    <w:rsid w:val="000E48CC"/>
    <w:rsid w:val="000E4A25"/>
    <w:rsid w:val="000E4D63"/>
    <w:rsid w:val="000E5625"/>
    <w:rsid w:val="000E645F"/>
    <w:rsid w:val="000E6ED3"/>
    <w:rsid w:val="000E72F6"/>
    <w:rsid w:val="000E7F09"/>
    <w:rsid w:val="000F0697"/>
    <w:rsid w:val="000F2358"/>
    <w:rsid w:val="000F2484"/>
    <w:rsid w:val="000F2672"/>
    <w:rsid w:val="000F2C7F"/>
    <w:rsid w:val="000F3410"/>
    <w:rsid w:val="000F3EA4"/>
    <w:rsid w:val="000F43D3"/>
    <w:rsid w:val="000F4574"/>
    <w:rsid w:val="000F5817"/>
    <w:rsid w:val="000F5D6A"/>
    <w:rsid w:val="000F5E42"/>
    <w:rsid w:val="00101139"/>
    <w:rsid w:val="001016B7"/>
    <w:rsid w:val="001017EE"/>
    <w:rsid w:val="0010193D"/>
    <w:rsid w:val="0010255F"/>
    <w:rsid w:val="001026D2"/>
    <w:rsid w:val="0010328D"/>
    <w:rsid w:val="00103396"/>
    <w:rsid w:val="00103B4E"/>
    <w:rsid w:val="00104678"/>
    <w:rsid w:val="001059CC"/>
    <w:rsid w:val="00105A92"/>
    <w:rsid w:val="00106867"/>
    <w:rsid w:val="00106D7E"/>
    <w:rsid w:val="00106E5F"/>
    <w:rsid w:val="001078AC"/>
    <w:rsid w:val="00110705"/>
    <w:rsid w:val="00110917"/>
    <w:rsid w:val="00111C0B"/>
    <w:rsid w:val="00111E4B"/>
    <w:rsid w:val="0011273B"/>
    <w:rsid w:val="00112874"/>
    <w:rsid w:val="00113EA3"/>
    <w:rsid w:val="001141CA"/>
    <w:rsid w:val="001141CE"/>
    <w:rsid w:val="00114620"/>
    <w:rsid w:val="00115321"/>
    <w:rsid w:val="00115602"/>
    <w:rsid w:val="001169C1"/>
    <w:rsid w:val="00116AF5"/>
    <w:rsid w:val="00117BAD"/>
    <w:rsid w:val="00120230"/>
    <w:rsid w:val="00120B1C"/>
    <w:rsid w:val="00120D62"/>
    <w:rsid w:val="00121489"/>
    <w:rsid w:val="0012160F"/>
    <w:rsid w:val="00122346"/>
    <w:rsid w:val="00122927"/>
    <w:rsid w:val="00122B66"/>
    <w:rsid w:val="00123B6A"/>
    <w:rsid w:val="0012474E"/>
    <w:rsid w:val="001250EA"/>
    <w:rsid w:val="001259A7"/>
    <w:rsid w:val="0012614B"/>
    <w:rsid w:val="001268A7"/>
    <w:rsid w:val="00127021"/>
    <w:rsid w:val="00127537"/>
    <w:rsid w:val="0013111A"/>
    <w:rsid w:val="00131D4D"/>
    <w:rsid w:val="0013230D"/>
    <w:rsid w:val="00132594"/>
    <w:rsid w:val="0013386A"/>
    <w:rsid w:val="0013460D"/>
    <w:rsid w:val="00134B84"/>
    <w:rsid w:val="00135E97"/>
    <w:rsid w:val="00135EF5"/>
    <w:rsid w:val="00135F23"/>
    <w:rsid w:val="001364D9"/>
    <w:rsid w:val="001368E2"/>
    <w:rsid w:val="0013750E"/>
    <w:rsid w:val="00137550"/>
    <w:rsid w:val="0013777F"/>
    <w:rsid w:val="00140C59"/>
    <w:rsid w:val="00140D8C"/>
    <w:rsid w:val="00141A02"/>
    <w:rsid w:val="00141AF1"/>
    <w:rsid w:val="00142789"/>
    <w:rsid w:val="00142E6D"/>
    <w:rsid w:val="001436EE"/>
    <w:rsid w:val="00143C9A"/>
    <w:rsid w:val="00144A47"/>
    <w:rsid w:val="00144C9E"/>
    <w:rsid w:val="0014590B"/>
    <w:rsid w:val="00145977"/>
    <w:rsid w:val="00146323"/>
    <w:rsid w:val="001463CC"/>
    <w:rsid w:val="001467AD"/>
    <w:rsid w:val="00146CB2"/>
    <w:rsid w:val="001501B2"/>
    <w:rsid w:val="001507AD"/>
    <w:rsid w:val="00150878"/>
    <w:rsid w:val="0015152A"/>
    <w:rsid w:val="00151C13"/>
    <w:rsid w:val="00151E64"/>
    <w:rsid w:val="00152180"/>
    <w:rsid w:val="00152D16"/>
    <w:rsid w:val="0015320D"/>
    <w:rsid w:val="001537A1"/>
    <w:rsid w:val="00153DD1"/>
    <w:rsid w:val="001542CE"/>
    <w:rsid w:val="00154555"/>
    <w:rsid w:val="00154B2A"/>
    <w:rsid w:val="00155EA9"/>
    <w:rsid w:val="00156E99"/>
    <w:rsid w:val="00157224"/>
    <w:rsid w:val="001577B4"/>
    <w:rsid w:val="001577FB"/>
    <w:rsid w:val="00162773"/>
    <w:rsid w:val="00162DED"/>
    <w:rsid w:val="00162F35"/>
    <w:rsid w:val="00163CEE"/>
    <w:rsid w:val="00164834"/>
    <w:rsid w:val="00165C22"/>
    <w:rsid w:val="0016658D"/>
    <w:rsid w:val="00167E2C"/>
    <w:rsid w:val="0017042D"/>
    <w:rsid w:val="00170ED7"/>
    <w:rsid w:val="0017150B"/>
    <w:rsid w:val="00172970"/>
    <w:rsid w:val="00172C25"/>
    <w:rsid w:val="00172FB1"/>
    <w:rsid w:val="00173352"/>
    <w:rsid w:val="0017381C"/>
    <w:rsid w:val="00173C66"/>
    <w:rsid w:val="00174FF1"/>
    <w:rsid w:val="0017590B"/>
    <w:rsid w:val="00176092"/>
    <w:rsid w:val="001763C1"/>
    <w:rsid w:val="00176D18"/>
    <w:rsid w:val="00176D6D"/>
    <w:rsid w:val="00176E7C"/>
    <w:rsid w:val="00176F54"/>
    <w:rsid w:val="001775C2"/>
    <w:rsid w:val="001776CE"/>
    <w:rsid w:val="001779A8"/>
    <w:rsid w:val="00180C0D"/>
    <w:rsid w:val="00181F12"/>
    <w:rsid w:val="00182568"/>
    <w:rsid w:val="00182EE5"/>
    <w:rsid w:val="00182FD1"/>
    <w:rsid w:val="0018432E"/>
    <w:rsid w:val="00185A07"/>
    <w:rsid w:val="00186093"/>
    <w:rsid w:val="0018689F"/>
    <w:rsid w:val="00190B6F"/>
    <w:rsid w:val="00191BD1"/>
    <w:rsid w:val="00191F61"/>
    <w:rsid w:val="0019372D"/>
    <w:rsid w:val="00193972"/>
    <w:rsid w:val="00193A2B"/>
    <w:rsid w:val="00194B7B"/>
    <w:rsid w:val="00194D27"/>
    <w:rsid w:val="00194D91"/>
    <w:rsid w:val="001963AD"/>
    <w:rsid w:val="001967A0"/>
    <w:rsid w:val="001A0390"/>
    <w:rsid w:val="001A1280"/>
    <w:rsid w:val="001A204D"/>
    <w:rsid w:val="001A3033"/>
    <w:rsid w:val="001A4765"/>
    <w:rsid w:val="001A5588"/>
    <w:rsid w:val="001A6780"/>
    <w:rsid w:val="001A691A"/>
    <w:rsid w:val="001A6D13"/>
    <w:rsid w:val="001A6E99"/>
    <w:rsid w:val="001A7ABC"/>
    <w:rsid w:val="001A7D52"/>
    <w:rsid w:val="001B152E"/>
    <w:rsid w:val="001B19CD"/>
    <w:rsid w:val="001B292F"/>
    <w:rsid w:val="001B2F4F"/>
    <w:rsid w:val="001B3B37"/>
    <w:rsid w:val="001B3B4B"/>
    <w:rsid w:val="001B3CE4"/>
    <w:rsid w:val="001B50A8"/>
    <w:rsid w:val="001B58A8"/>
    <w:rsid w:val="001B5BE8"/>
    <w:rsid w:val="001B6470"/>
    <w:rsid w:val="001B6DE2"/>
    <w:rsid w:val="001B7AED"/>
    <w:rsid w:val="001C0A63"/>
    <w:rsid w:val="001C1567"/>
    <w:rsid w:val="001C1656"/>
    <w:rsid w:val="001C188F"/>
    <w:rsid w:val="001C256A"/>
    <w:rsid w:val="001C3B42"/>
    <w:rsid w:val="001C4403"/>
    <w:rsid w:val="001C4492"/>
    <w:rsid w:val="001C48A4"/>
    <w:rsid w:val="001C6624"/>
    <w:rsid w:val="001C66EF"/>
    <w:rsid w:val="001C70CC"/>
    <w:rsid w:val="001C7BEB"/>
    <w:rsid w:val="001C7F9D"/>
    <w:rsid w:val="001D0945"/>
    <w:rsid w:val="001D1766"/>
    <w:rsid w:val="001D185F"/>
    <w:rsid w:val="001D2038"/>
    <w:rsid w:val="001D2436"/>
    <w:rsid w:val="001D28A5"/>
    <w:rsid w:val="001D2D5A"/>
    <w:rsid w:val="001D3552"/>
    <w:rsid w:val="001D373A"/>
    <w:rsid w:val="001D3789"/>
    <w:rsid w:val="001D39B1"/>
    <w:rsid w:val="001D455E"/>
    <w:rsid w:val="001D4B77"/>
    <w:rsid w:val="001D4E53"/>
    <w:rsid w:val="001D560F"/>
    <w:rsid w:val="001D6812"/>
    <w:rsid w:val="001D6F7A"/>
    <w:rsid w:val="001D709A"/>
    <w:rsid w:val="001D74D5"/>
    <w:rsid w:val="001E06D5"/>
    <w:rsid w:val="001E1483"/>
    <w:rsid w:val="001E18E2"/>
    <w:rsid w:val="001E2B00"/>
    <w:rsid w:val="001E30F0"/>
    <w:rsid w:val="001E31F6"/>
    <w:rsid w:val="001E3C03"/>
    <w:rsid w:val="001E4714"/>
    <w:rsid w:val="001E5327"/>
    <w:rsid w:val="001E6584"/>
    <w:rsid w:val="001E6A6A"/>
    <w:rsid w:val="001E7009"/>
    <w:rsid w:val="001E758C"/>
    <w:rsid w:val="001E7799"/>
    <w:rsid w:val="001F05AA"/>
    <w:rsid w:val="001F064A"/>
    <w:rsid w:val="001F0D8A"/>
    <w:rsid w:val="001F1907"/>
    <w:rsid w:val="001F19B5"/>
    <w:rsid w:val="001F283B"/>
    <w:rsid w:val="001F2C9C"/>
    <w:rsid w:val="001F2F2B"/>
    <w:rsid w:val="001F38AE"/>
    <w:rsid w:val="001F4FA3"/>
    <w:rsid w:val="001F536F"/>
    <w:rsid w:val="001F5691"/>
    <w:rsid w:val="001F5DE6"/>
    <w:rsid w:val="001F65F0"/>
    <w:rsid w:val="001F6E8D"/>
    <w:rsid w:val="001F7C88"/>
    <w:rsid w:val="001F7E5C"/>
    <w:rsid w:val="0020059A"/>
    <w:rsid w:val="002008B6"/>
    <w:rsid w:val="00200954"/>
    <w:rsid w:val="002009ED"/>
    <w:rsid w:val="0020154D"/>
    <w:rsid w:val="00201693"/>
    <w:rsid w:val="002021B9"/>
    <w:rsid w:val="00202376"/>
    <w:rsid w:val="002027AE"/>
    <w:rsid w:val="00202906"/>
    <w:rsid w:val="00202AA5"/>
    <w:rsid w:val="002030BC"/>
    <w:rsid w:val="00203834"/>
    <w:rsid w:val="00203C4F"/>
    <w:rsid w:val="0020550E"/>
    <w:rsid w:val="00205FD3"/>
    <w:rsid w:val="002065BC"/>
    <w:rsid w:val="00206DAC"/>
    <w:rsid w:val="00206DFC"/>
    <w:rsid w:val="002078FD"/>
    <w:rsid w:val="00207FC0"/>
    <w:rsid w:val="002106CE"/>
    <w:rsid w:val="00211A07"/>
    <w:rsid w:val="00213721"/>
    <w:rsid w:val="00213897"/>
    <w:rsid w:val="00214A88"/>
    <w:rsid w:val="002153B6"/>
    <w:rsid w:val="00215AEB"/>
    <w:rsid w:val="00215FC2"/>
    <w:rsid w:val="002167B4"/>
    <w:rsid w:val="00216A27"/>
    <w:rsid w:val="00217635"/>
    <w:rsid w:val="00217A67"/>
    <w:rsid w:val="00217F0F"/>
    <w:rsid w:val="00220887"/>
    <w:rsid w:val="002213D7"/>
    <w:rsid w:val="00222F01"/>
    <w:rsid w:val="002250C0"/>
    <w:rsid w:val="00225B82"/>
    <w:rsid w:val="002272FA"/>
    <w:rsid w:val="00227645"/>
    <w:rsid w:val="00227F99"/>
    <w:rsid w:val="002304C2"/>
    <w:rsid w:val="00230778"/>
    <w:rsid w:val="002308F1"/>
    <w:rsid w:val="002310F7"/>
    <w:rsid w:val="00231577"/>
    <w:rsid w:val="002319F8"/>
    <w:rsid w:val="00232629"/>
    <w:rsid w:val="00232956"/>
    <w:rsid w:val="00232E6A"/>
    <w:rsid w:val="002330B8"/>
    <w:rsid w:val="00233E10"/>
    <w:rsid w:val="00234975"/>
    <w:rsid w:val="00234D3C"/>
    <w:rsid w:val="0023577F"/>
    <w:rsid w:val="00236D19"/>
    <w:rsid w:val="00236F48"/>
    <w:rsid w:val="002373B3"/>
    <w:rsid w:val="00240DBD"/>
    <w:rsid w:val="002414AE"/>
    <w:rsid w:val="00241F5E"/>
    <w:rsid w:val="0024232A"/>
    <w:rsid w:val="00242C69"/>
    <w:rsid w:val="00243CAF"/>
    <w:rsid w:val="0024452E"/>
    <w:rsid w:val="00244EA2"/>
    <w:rsid w:val="002452C4"/>
    <w:rsid w:val="00245771"/>
    <w:rsid w:val="00247741"/>
    <w:rsid w:val="002478AA"/>
    <w:rsid w:val="002478C6"/>
    <w:rsid w:val="002479E5"/>
    <w:rsid w:val="00250290"/>
    <w:rsid w:val="0025052C"/>
    <w:rsid w:val="002506C3"/>
    <w:rsid w:val="00250CB2"/>
    <w:rsid w:val="00251242"/>
    <w:rsid w:val="0025209C"/>
    <w:rsid w:val="00252D98"/>
    <w:rsid w:val="002530AD"/>
    <w:rsid w:val="00255BFC"/>
    <w:rsid w:val="00256E59"/>
    <w:rsid w:val="002570BB"/>
    <w:rsid w:val="002570C7"/>
    <w:rsid w:val="002604BB"/>
    <w:rsid w:val="00262BA3"/>
    <w:rsid w:val="00263056"/>
    <w:rsid w:val="00264F1C"/>
    <w:rsid w:val="002650A0"/>
    <w:rsid w:val="00265291"/>
    <w:rsid w:val="00265ECD"/>
    <w:rsid w:val="00266215"/>
    <w:rsid w:val="00266846"/>
    <w:rsid w:val="00266EC0"/>
    <w:rsid w:val="00267C87"/>
    <w:rsid w:val="002700F5"/>
    <w:rsid w:val="002711B0"/>
    <w:rsid w:val="00271FD5"/>
    <w:rsid w:val="002726B4"/>
    <w:rsid w:val="00273635"/>
    <w:rsid w:val="00274492"/>
    <w:rsid w:val="0027484E"/>
    <w:rsid w:val="00274882"/>
    <w:rsid w:val="00275A35"/>
    <w:rsid w:val="002760FA"/>
    <w:rsid w:val="00276879"/>
    <w:rsid w:val="002777E3"/>
    <w:rsid w:val="00277D88"/>
    <w:rsid w:val="00277F8C"/>
    <w:rsid w:val="00280439"/>
    <w:rsid w:val="00280912"/>
    <w:rsid w:val="00280DC2"/>
    <w:rsid w:val="0028113D"/>
    <w:rsid w:val="00281E5A"/>
    <w:rsid w:val="0028257F"/>
    <w:rsid w:val="00282999"/>
    <w:rsid w:val="00282AA1"/>
    <w:rsid w:val="00282D31"/>
    <w:rsid w:val="0028381A"/>
    <w:rsid w:val="002848B3"/>
    <w:rsid w:val="00284FB0"/>
    <w:rsid w:val="00285076"/>
    <w:rsid w:val="00285434"/>
    <w:rsid w:val="00285C50"/>
    <w:rsid w:val="00286FC4"/>
    <w:rsid w:val="0028722B"/>
    <w:rsid w:val="0028764A"/>
    <w:rsid w:val="00287709"/>
    <w:rsid w:val="00290723"/>
    <w:rsid w:val="00290E3B"/>
    <w:rsid w:val="002913B8"/>
    <w:rsid w:val="00291638"/>
    <w:rsid w:val="002923A3"/>
    <w:rsid w:val="00292E89"/>
    <w:rsid w:val="00294B2C"/>
    <w:rsid w:val="00294C14"/>
    <w:rsid w:val="00294F54"/>
    <w:rsid w:val="00295094"/>
    <w:rsid w:val="00296132"/>
    <w:rsid w:val="002961F3"/>
    <w:rsid w:val="0029638E"/>
    <w:rsid w:val="00296B5B"/>
    <w:rsid w:val="00296D19"/>
    <w:rsid w:val="002970A8"/>
    <w:rsid w:val="0029746F"/>
    <w:rsid w:val="002A0CAF"/>
    <w:rsid w:val="002A1149"/>
    <w:rsid w:val="002A18D0"/>
    <w:rsid w:val="002A19D6"/>
    <w:rsid w:val="002A3EF4"/>
    <w:rsid w:val="002A42AA"/>
    <w:rsid w:val="002A48BC"/>
    <w:rsid w:val="002A4C9E"/>
    <w:rsid w:val="002A52CE"/>
    <w:rsid w:val="002A6169"/>
    <w:rsid w:val="002A7556"/>
    <w:rsid w:val="002A76AB"/>
    <w:rsid w:val="002B0463"/>
    <w:rsid w:val="002B0FB1"/>
    <w:rsid w:val="002B104D"/>
    <w:rsid w:val="002B160E"/>
    <w:rsid w:val="002B1894"/>
    <w:rsid w:val="002B1A81"/>
    <w:rsid w:val="002B2AEA"/>
    <w:rsid w:val="002B3B06"/>
    <w:rsid w:val="002B40FE"/>
    <w:rsid w:val="002B5126"/>
    <w:rsid w:val="002B54F0"/>
    <w:rsid w:val="002B558E"/>
    <w:rsid w:val="002B5983"/>
    <w:rsid w:val="002B69A3"/>
    <w:rsid w:val="002B6EE3"/>
    <w:rsid w:val="002B74FE"/>
    <w:rsid w:val="002C095E"/>
    <w:rsid w:val="002C0993"/>
    <w:rsid w:val="002C0BBC"/>
    <w:rsid w:val="002C123A"/>
    <w:rsid w:val="002C17D7"/>
    <w:rsid w:val="002C199B"/>
    <w:rsid w:val="002C23BE"/>
    <w:rsid w:val="002C2599"/>
    <w:rsid w:val="002C2721"/>
    <w:rsid w:val="002C34F6"/>
    <w:rsid w:val="002C3722"/>
    <w:rsid w:val="002C3D5F"/>
    <w:rsid w:val="002C5148"/>
    <w:rsid w:val="002C530D"/>
    <w:rsid w:val="002C6819"/>
    <w:rsid w:val="002C6848"/>
    <w:rsid w:val="002D07E4"/>
    <w:rsid w:val="002D14BF"/>
    <w:rsid w:val="002D246F"/>
    <w:rsid w:val="002D2611"/>
    <w:rsid w:val="002D2865"/>
    <w:rsid w:val="002D2F09"/>
    <w:rsid w:val="002D3054"/>
    <w:rsid w:val="002D3914"/>
    <w:rsid w:val="002D3E0B"/>
    <w:rsid w:val="002D406A"/>
    <w:rsid w:val="002D431E"/>
    <w:rsid w:val="002D4371"/>
    <w:rsid w:val="002D5685"/>
    <w:rsid w:val="002D6E52"/>
    <w:rsid w:val="002D75AA"/>
    <w:rsid w:val="002D7879"/>
    <w:rsid w:val="002D7E00"/>
    <w:rsid w:val="002E01C1"/>
    <w:rsid w:val="002E0565"/>
    <w:rsid w:val="002E069F"/>
    <w:rsid w:val="002E0885"/>
    <w:rsid w:val="002E20F6"/>
    <w:rsid w:val="002E22CE"/>
    <w:rsid w:val="002E2657"/>
    <w:rsid w:val="002E3407"/>
    <w:rsid w:val="002E3749"/>
    <w:rsid w:val="002E3963"/>
    <w:rsid w:val="002E47E2"/>
    <w:rsid w:val="002E4CA2"/>
    <w:rsid w:val="002E53D3"/>
    <w:rsid w:val="002E7128"/>
    <w:rsid w:val="002E786E"/>
    <w:rsid w:val="002E7D4D"/>
    <w:rsid w:val="002E7DE2"/>
    <w:rsid w:val="002E7F39"/>
    <w:rsid w:val="002F0726"/>
    <w:rsid w:val="002F1442"/>
    <w:rsid w:val="002F2718"/>
    <w:rsid w:val="002F3E2D"/>
    <w:rsid w:val="002F4CCF"/>
    <w:rsid w:val="002F51F8"/>
    <w:rsid w:val="002F548F"/>
    <w:rsid w:val="002F5574"/>
    <w:rsid w:val="002F5C7F"/>
    <w:rsid w:val="002F72D3"/>
    <w:rsid w:val="002F737D"/>
    <w:rsid w:val="00301F13"/>
    <w:rsid w:val="0030233D"/>
    <w:rsid w:val="0030251C"/>
    <w:rsid w:val="00302B2F"/>
    <w:rsid w:val="00303834"/>
    <w:rsid w:val="00304AF9"/>
    <w:rsid w:val="00305005"/>
    <w:rsid w:val="003050F2"/>
    <w:rsid w:val="00305446"/>
    <w:rsid w:val="003055DB"/>
    <w:rsid w:val="00305A1C"/>
    <w:rsid w:val="003061C0"/>
    <w:rsid w:val="003067AA"/>
    <w:rsid w:val="00306BD1"/>
    <w:rsid w:val="003076A5"/>
    <w:rsid w:val="00310034"/>
    <w:rsid w:val="00310F71"/>
    <w:rsid w:val="003113CB"/>
    <w:rsid w:val="0031179D"/>
    <w:rsid w:val="00311A57"/>
    <w:rsid w:val="00312D66"/>
    <w:rsid w:val="0031347B"/>
    <w:rsid w:val="003136D9"/>
    <w:rsid w:val="00313D56"/>
    <w:rsid w:val="003145B4"/>
    <w:rsid w:val="00314F25"/>
    <w:rsid w:val="00315237"/>
    <w:rsid w:val="00315AC8"/>
    <w:rsid w:val="00315E0E"/>
    <w:rsid w:val="00316DE8"/>
    <w:rsid w:val="0031754C"/>
    <w:rsid w:val="00317718"/>
    <w:rsid w:val="003201E2"/>
    <w:rsid w:val="00320DDC"/>
    <w:rsid w:val="0032179A"/>
    <w:rsid w:val="00322924"/>
    <w:rsid w:val="00322C1A"/>
    <w:rsid w:val="0032438D"/>
    <w:rsid w:val="00324E56"/>
    <w:rsid w:val="0033052A"/>
    <w:rsid w:val="0033065C"/>
    <w:rsid w:val="00331108"/>
    <w:rsid w:val="003312EB"/>
    <w:rsid w:val="00331799"/>
    <w:rsid w:val="00332962"/>
    <w:rsid w:val="00333B36"/>
    <w:rsid w:val="00333C14"/>
    <w:rsid w:val="00334068"/>
    <w:rsid w:val="003346E0"/>
    <w:rsid w:val="003348AF"/>
    <w:rsid w:val="003363F8"/>
    <w:rsid w:val="0033700A"/>
    <w:rsid w:val="00340177"/>
    <w:rsid w:val="00340ADE"/>
    <w:rsid w:val="00340B4D"/>
    <w:rsid w:val="00340BCD"/>
    <w:rsid w:val="0034197F"/>
    <w:rsid w:val="003419D3"/>
    <w:rsid w:val="0034326E"/>
    <w:rsid w:val="00343982"/>
    <w:rsid w:val="003439BD"/>
    <w:rsid w:val="003448C3"/>
    <w:rsid w:val="00345CDD"/>
    <w:rsid w:val="00346379"/>
    <w:rsid w:val="00346CE0"/>
    <w:rsid w:val="00347377"/>
    <w:rsid w:val="00347924"/>
    <w:rsid w:val="00347C9C"/>
    <w:rsid w:val="00350730"/>
    <w:rsid w:val="00351444"/>
    <w:rsid w:val="00351C8D"/>
    <w:rsid w:val="0035244B"/>
    <w:rsid w:val="00353A67"/>
    <w:rsid w:val="00353E47"/>
    <w:rsid w:val="0035501B"/>
    <w:rsid w:val="0035576B"/>
    <w:rsid w:val="00355C1A"/>
    <w:rsid w:val="00356DBE"/>
    <w:rsid w:val="00360614"/>
    <w:rsid w:val="0036078F"/>
    <w:rsid w:val="0036079B"/>
    <w:rsid w:val="00361542"/>
    <w:rsid w:val="00361A05"/>
    <w:rsid w:val="00362727"/>
    <w:rsid w:val="00362836"/>
    <w:rsid w:val="00362BC5"/>
    <w:rsid w:val="003634A2"/>
    <w:rsid w:val="0036374E"/>
    <w:rsid w:val="003654AA"/>
    <w:rsid w:val="003656D7"/>
    <w:rsid w:val="00365E66"/>
    <w:rsid w:val="00366EB5"/>
    <w:rsid w:val="00370218"/>
    <w:rsid w:val="003702FC"/>
    <w:rsid w:val="0037062C"/>
    <w:rsid w:val="00370AB4"/>
    <w:rsid w:val="003715CC"/>
    <w:rsid w:val="00372015"/>
    <w:rsid w:val="003720B1"/>
    <w:rsid w:val="003729D8"/>
    <w:rsid w:val="003732F4"/>
    <w:rsid w:val="003748F5"/>
    <w:rsid w:val="00374AB3"/>
    <w:rsid w:val="00375922"/>
    <w:rsid w:val="00376394"/>
    <w:rsid w:val="00377CC8"/>
    <w:rsid w:val="00380337"/>
    <w:rsid w:val="003805B2"/>
    <w:rsid w:val="0038121B"/>
    <w:rsid w:val="00381279"/>
    <w:rsid w:val="0038168C"/>
    <w:rsid w:val="003821EC"/>
    <w:rsid w:val="003823DB"/>
    <w:rsid w:val="00382DEC"/>
    <w:rsid w:val="00384AF1"/>
    <w:rsid w:val="00385B26"/>
    <w:rsid w:val="00385D18"/>
    <w:rsid w:val="00387972"/>
    <w:rsid w:val="003905A0"/>
    <w:rsid w:val="00390BC3"/>
    <w:rsid w:val="00390DCE"/>
    <w:rsid w:val="00391398"/>
    <w:rsid w:val="00391D20"/>
    <w:rsid w:val="00391EF3"/>
    <w:rsid w:val="00391FF6"/>
    <w:rsid w:val="003921E2"/>
    <w:rsid w:val="003930AB"/>
    <w:rsid w:val="00393A16"/>
    <w:rsid w:val="00394781"/>
    <w:rsid w:val="0039501C"/>
    <w:rsid w:val="00395727"/>
    <w:rsid w:val="0039581C"/>
    <w:rsid w:val="00395825"/>
    <w:rsid w:val="00395A27"/>
    <w:rsid w:val="003964AC"/>
    <w:rsid w:val="003964DF"/>
    <w:rsid w:val="00396F1F"/>
    <w:rsid w:val="003973EF"/>
    <w:rsid w:val="00397FCE"/>
    <w:rsid w:val="003A08F6"/>
    <w:rsid w:val="003A09E2"/>
    <w:rsid w:val="003A0AF1"/>
    <w:rsid w:val="003A16F1"/>
    <w:rsid w:val="003A2230"/>
    <w:rsid w:val="003A2627"/>
    <w:rsid w:val="003A37FE"/>
    <w:rsid w:val="003A51F1"/>
    <w:rsid w:val="003A5C7D"/>
    <w:rsid w:val="003A5FA4"/>
    <w:rsid w:val="003A63B4"/>
    <w:rsid w:val="003B05BE"/>
    <w:rsid w:val="003B0953"/>
    <w:rsid w:val="003B0DCD"/>
    <w:rsid w:val="003B10E5"/>
    <w:rsid w:val="003B1783"/>
    <w:rsid w:val="003B1AFD"/>
    <w:rsid w:val="003B2D58"/>
    <w:rsid w:val="003B3418"/>
    <w:rsid w:val="003B3885"/>
    <w:rsid w:val="003B42D3"/>
    <w:rsid w:val="003B48AD"/>
    <w:rsid w:val="003B48BD"/>
    <w:rsid w:val="003B55C5"/>
    <w:rsid w:val="003B5913"/>
    <w:rsid w:val="003B65CE"/>
    <w:rsid w:val="003B67FA"/>
    <w:rsid w:val="003B68CF"/>
    <w:rsid w:val="003B6F02"/>
    <w:rsid w:val="003B6FE6"/>
    <w:rsid w:val="003B7062"/>
    <w:rsid w:val="003B7117"/>
    <w:rsid w:val="003B7204"/>
    <w:rsid w:val="003B74BB"/>
    <w:rsid w:val="003B78E7"/>
    <w:rsid w:val="003B7D74"/>
    <w:rsid w:val="003C0176"/>
    <w:rsid w:val="003C0390"/>
    <w:rsid w:val="003C03EB"/>
    <w:rsid w:val="003C124A"/>
    <w:rsid w:val="003C1A63"/>
    <w:rsid w:val="003C1AF8"/>
    <w:rsid w:val="003C1DDB"/>
    <w:rsid w:val="003C2A15"/>
    <w:rsid w:val="003C2FF8"/>
    <w:rsid w:val="003C3247"/>
    <w:rsid w:val="003C3423"/>
    <w:rsid w:val="003C38CD"/>
    <w:rsid w:val="003C409D"/>
    <w:rsid w:val="003C4BEF"/>
    <w:rsid w:val="003C4D60"/>
    <w:rsid w:val="003C51AA"/>
    <w:rsid w:val="003C54A8"/>
    <w:rsid w:val="003C5ABC"/>
    <w:rsid w:val="003C6045"/>
    <w:rsid w:val="003C61CA"/>
    <w:rsid w:val="003C64B7"/>
    <w:rsid w:val="003C6DB8"/>
    <w:rsid w:val="003C78BA"/>
    <w:rsid w:val="003D191E"/>
    <w:rsid w:val="003D1D26"/>
    <w:rsid w:val="003D20EB"/>
    <w:rsid w:val="003D2EF6"/>
    <w:rsid w:val="003D3549"/>
    <w:rsid w:val="003D3DA6"/>
    <w:rsid w:val="003D3DD4"/>
    <w:rsid w:val="003D4C55"/>
    <w:rsid w:val="003D5AB0"/>
    <w:rsid w:val="003D619E"/>
    <w:rsid w:val="003D6D72"/>
    <w:rsid w:val="003D727D"/>
    <w:rsid w:val="003E03BB"/>
    <w:rsid w:val="003E0D69"/>
    <w:rsid w:val="003E1474"/>
    <w:rsid w:val="003E19F3"/>
    <w:rsid w:val="003E361A"/>
    <w:rsid w:val="003E4BA5"/>
    <w:rsid w:val="003E59AC"/>
    <w:rsid w:val="003E5FD5"/>
    <w:rsid w:val="003E6282"/>
    <w:rsid w:val="003E6BFD"/>
    <w:rsid w:val="003E6F1B"/>
    <w:rsid w:val="003F0B5C"/>
    <w:rsid w:val="003F15BB"/>
    <w:rsid w:val="003F21D2"/>
    <w:rsid w:val="003F2AC9"/>
    <w:rsid w:val="003F3646"/>
    <w:rsid w:val="003F3A6F"/>
    <w:rsid w:val="003F42F3"/>
    <w:rsid w:val="003F4865"/>
    <w:rsid w:val="003F4B36"/>
    <w:rsid w:val="003F4F80"/>
    <w:rsid w:val="003F5118"/>
    <w:rsid w:val="003F5A2D"/>
    <w:rsid w:val="003F603D"/>
    <w:rsid w:val="003F6246"/>
    <w:rsid w:val="003F6DC3"/>
    <w:rsid w:val="003F7742"/>
    <w:rsid w:val="004006B7"/>
    <w:rsid w:val="004009AB"/>
    <w:rsid w:val="00400A41"/>
    <w:rsid w:val="00400E57"/>
    <w:rsid w:val="00401152"/>
    <w:rsid w:val="004015F7"/>
    <w:rsid w:val="004019B0"/>
    <w:rsid w:val="00401C05"/>
    <w:rsid w:val="0040280B"/>
    <w:rsid w:val="004040B9"/>
    <w:rsid w:val="004040E5"/>
    <w:rsid w:val="00404884"/>
    <w:rsid w:val="004048CC"/>
    <w:rsid w:val="00404A6C"/>
    <w:rsid w:val="0040592D"/>
    <w:rsid w:val="0040688C"/>
    <w:rsid w:val="00407152"/>
    <w:rsid w:val="00410021"/>
    <w:rsid w:val="00412689"/>
    <w:rsid w:val="004136DD"/>
    <w:rsid w:val="004138A0"/>
    <w:rsid w:val="00413B38"/>
    <w:rsid w:val="0041406D"/>
    <w:rsid w:val="00414649"/>
    <w:rsid w:val="00414B29"/>
    <w:rsid w:val="00415B5B"/>
    <w:rsid w:val="0041630C"/>
    <w:rsid w:val="0041689D"/>
    <w:rsid w:val="004170E7"/>
    <w:rsid w:val="00417613"/>
    <w:rsid w:val="00417791"/>
    <w:rsid w:val="00417EEF"/>
    <w:rsid w:val="00417EF6"/>
    <w:rsid w:val="00420005"/>
    <w:rsid w:val="004200A7"/>
    <w:rsid w:val="00420180"/>
    <w:rsid w:val="00420385"/>
    <w:rsid w:val="004213F5"/>
    <w:rsid w:val="004224BA"/>
    <w:rsid w:val="00422591"/>
    <w:rsid w:val="004227F7"/>
    <w:rsid w:val="00422FDB"/>
    <w:rsid w:val="00423392"/>
    <w:rsid w:val="00423534"/>
    <w:rsid w:val="004235AA"/>
    <w:rsid w:val="00423A2E"/>
    <w:rsid w:val="00423AB1"/>
    <w:rsid w:val="00423D43"/>
    <w:rsid w:val="00424A5D"/>
    <w:rsid w:val="00425967"/>
    <w:rsid w:val="00425D49"/>
    <w:rsid w:val="00426541"/>
    <w:rsid w:val="00427428"/>
    <w:rsid w:val="00427553"/>
    <w:rsid w:val="004279C2"/>
    <w:rsid w:val="004279D7"/>
    <w:rsid w:val="00430D40"/>
    <w:rsid w:val="004316C1"/>
    <w:rsid w:val="004317D6"/>
    <w:rsid w:val="0043292A"/>
    <w:rsid w:val="00433BAD"/>
    <w:rsid w:val="00433C7D"/>
    <w:rsid w:val="00433CC6"/>
    <w:rsid w:val="004341D1"/>
    <w:rsid w:val="004349EC"/>
    <w:rsid w:val="00436913"/>
    <w:rsid w:val="00436D9E"/>
    <w:rsid w:val="00437510"/>
    <w:rsid w:val="00437936"/>
    <w:rsid w:val="00437A00"/>
    <w:rsid w:val="00437A11"/>
    <w:rsid w:val="004408F0"/>
    <w:rsid w:val="00441A0B"/>
    <w:rsid w:val="00441C1B"/>
    <w:rsid w:val="00442BE5"/>
    <w:rsid w:val="00442FB3"/>
    <w:rsid w:val="004434D3"/>
    <w:rsid w:val="004439B3"/>
    <w:rsid w:val="004443F5"/>
    <w:rsid w:val="00444613"/>
    <w:rsid w:val="00444632"/>
    <w:rsid w:val="00444B6E"/>
    <w:rsid w:val="00445606"/>
    <w:rsid w:val="004456D6"/>
    <w:rsid w:val="004469CE"/>
    <w:rsid w:val="004476CC"/>
    <w:rsid w:val="00450DED"/>
    <w:rsid w:val="00451850"/>
    <w:rsid w:val="00451EA0"/>
    <w:rsid w:val="0045269F"/>
    <w:rsid w:val="004541A9"/>
    <w:rsid w:val="0045474C"/>
    <w:rsid w:val="00455403"/>
    <w:rsid w:val="004558A8"/>
    <w:rsid w:val="00455A98"/>
    <w:rsid w:val="00455D60"/>
    <w:rsid w:val="00455E6F"/>
    <w:rsid w:val="00456712"/>
    <w:rsid w:val="004572A5"/>
    <w:rsid w:val="004601DE"/>
    <w:rsid w:val="00460533"/>
    <w:rsid w:val="00460B9D"/>
    <w:rsid w:val="00460F2E"/>
    <w:rsid w:val="004615BD"/>
    <w:rsid w:val="0046264E"/>
    <w:rsid w:val="004628AA"/>
    <w:rsid w:val="004630CA"/>
    <w:rsid w:val="004632C7"/>
    <w:rsid w:val="00463A5E"/>
    <w:rsid w:val="00465133"/>
    <w:rsid w:val="00465504"/>
    <w:rsid w:val="00465B5E"/>
    <w:rsid w:val="00466DD8"/>
    <w:rsid w:val="004708B1"/>
    <w:rsid w:val="00471142"/>
    <w:rsid w:val="00471D95"/>
    <w:rsid w:val="00472E90"/>
    <w:rsid w:val="004730B0"/>
    <w:rsid w:val="0047331F"/>
    <w:rsid w:val="00473D14"/>
    <w:rsid w:val="00473D8A"/>
    <w:rsid w:val="00473FE3"/>
    <w:rsid w:val="00474407"/>
    <w:rsid w:val="004744FB"/>
    <w:rsid w:val="00474DEF"/>
    <w:rsid w:val="004754DB"/>
    <w:rsid w:val="00475A35"/>
    <w:rsid w:val="00475DFE"/>
    <w:rsid w:val="00475F30"/>
    <w:rsid w:val="004762A2"/>
    <w:rsid w:val="00476BF2"/>
    <w:rsid w:val="00476C3E"/>
    <w:rsid w:val="0047706B"/>
    <w:rsid w:val="00477429"/>
    <w:rsid w:val="004776E2"/>
    <w:rsid w:val="004778C1"/>
    <w:rsid w:val="00477A67"/>
    <w:rsid w:val="004801F2"/>
    <w:rsid w:val="00480C5F"/>
    <w:rsid w:val="00481F06"/>
    <w:rsid w:val="00482EBA"/>
    <w:rsid w:val="004835AF"/>
    <w:rsid w:val="00483D9D"/>
    <w:rsid w:val="00483FCA"/>
    <w:rsid w:val="004859D4"/>
    <w:rsid w:val="00485E83"/>
    <w:rsid w:val="00486D11"/>
    <w:rsid w:val="004873D7"/>
    <w:rsid w:val="00487F77"/>
    <w:rsid w:val="00490035"/>
    <w:rsid w:val="004904D5"/>
    <w:rsid w:val="00490D65"/>
    <w:rsid w:val="004913DE"/>
    <w:rsid w:val="00491CAC"/>
    <w:rsid w:val="004941E8"/>
    <w:rsid w:val="004943EA"/>
    <w:rsid w:val="00494E34"/>
    <w:rsid w:val="00495182"/>
    <w:rsid w:val="00495ABB"/>
    <w:rsid w:val="00495D11"/>
    <w:rsid w:val="0049630E"/>
    <w:rsid w:val="004967A1"/>
    <w:rsid w:val="0049709B"/>
    <w:rsid w:val="004972B7"/>
    <w:rsid w:val="004A1D2A"/>
    <w:rsid w:val="004A1F0B"/>
    <w:rsid w:val="004A232F"/>
    <w:rsid w:val="004A2858"/>
    <w:rsid w:val="004A2BF6"/>
    <w:rsid w:val="004A2D8F"/>
    <w:rsid w:val="004A2DB2"/>
    <w:rsid w:val="004A3524"/>
    <w:rsid w:val="004A44C1"/>
    <w:rsid w:val="004A4930"/>
    <w:rsid w:val="004A4A1D"/>
    <w:rsid w:val="004A5551"/>
    <w:rsid w:val="004A6DD5"/>
    <w:rsid w:val="004A6E4F"/>
    <w:rsid w:val="004A76C4"/>
    <w:rsid w:val="004A7816"/>
    <w:rsid w:val="004B0449"/>
    <w:rsid w:val="004B0CAD"/>
    <w:rsid w:val="004B1100"/>
    <w:rsid w:val="004B1BA9"/>
    <w:rsid w:val="004B1F40"/>
    <w:rsid w:val="004B27C3"/>
    <w:rsid w:val="004B2987"/>
    <w:rsid w:val="004B29C9"/>
    <w:rsid w:val="004B3870"/>
    <w:rsid w:val="004B41AA"/>
    <w:rsid w:val="004B49FA"/>
    <w:rsid w:val="004B52F4"/>
    <w:rsid w:val="004B6C80"/>
    <w:rsid w:val="004C1983"/>
    <w:rsid w:val="004C1A42"/>
    <w:rsid w:val="004C1C97"/>
    <w:rsid w:val="004C1D5E"/>
    <w:rsid w:val="004C20AF"/>
    <w:rsid w:val="004C2466"/>
    <w:rsid w:val="004C2A4C"/>
    <w:rsid w:val="004C4021"/>
    <w:rsid w:val="004C419C"/>
    <w:rsid w:val="004C4DF5"/>
    <w:rsid w:val="004C53AE"/>
    <w:rsid w:val="004C547C"/>
    <w:rsid w:val="004C56D7"/>
    <w:rsid w:val="004C5A65"/>
    <w:rsid w:val="004C5C14"/>
    <w:rsid w:val="004C6191"/>
    <w:rsid w:val="004C7082"/>
    <w:rsid w:val="004C70DB"/>
    <w:rsid w:val="004C7A65"/>
    <w:rsid w:val="004D03F9"/>
    <w:rsid w:val="004D0983"/>
    <w:rsid w:val="004D173A"/>
    <w:rsid w:val="004D19A3"/>
    <w:rsid w:val="004D1A5F"/>
    <w:rsid w:val="004D21AC"/>
    <w:rsid w:val="004D2D87"/>
    <w:rsid w:val="004D34C3"/>
    <w:rsid w:val="004D3931"/>
    <w:rsid w:val="004D3A36"/>
    <w:rsid w:val="004D434E"/>
    <w:rsid w:val="004D46FA"/>
    <w:rsid w:val="004D4709"/>
    <w:rsid w:val="004D5356"/>
    <w:rsid w:val="004D7ADF"/>
    <w:rsid w:val="004E048F"/>
    <w:rsid w:val="004E0842"/>
    <w:rsid w:val="004E1674"/>
    <w:rsid w:val="004E1E83"/>
    <w:rsid w:val="004E2352"/>
    <w:rsid w:val="004E308F"/>
    <w:rsid w:val="004E3829"/>
    <w:rsid w:val="004E3C6E"/>
    <w:rsid w:val="004E3EF3"/>
    <w:rsid w:val="004E4086"/>
    <w:rsid w:val="004E4183"/>
    <w:rsid w:val="004E44A7"/>
    <w:rsid w:val="004E4FE1"/>
    <w:rsid w:val="004E52C7"/>
    <w:rsid w:val="004E641C"/>
    <w:rsid w:val="004E6924"/>
    <w:rsid w:val="004E75EA"/>
    <w:rsid w:val="004F1261"/>
    <w:rsid w:val="004F266D"/>
    <w:rsid w:val="004F42EC"/>
    <w:rsid w:val="004F4A6E"/>
    <w:rsid w:val="004F4D51"/>
    <w:rsid w:val="004F5188"/>
    <w:rsid w:val="004F5553"/>
    <w:rsid w:val="004F56D9"/>
    <w:rsid w:val="004F5D39"/>
    <w:rsid w:val="004F732B"/>
    <w:rsid w:val="005001DB"/>
    <w:rsid w:val="005002B4"/>
    <w:rsid w:val="005002CC"/>
    <w:rsid w:val="0050082A"/>
    <w:rsid w:val="00500A37"/>
    <w:rsid w:val="00500DFA"/>
    <w:rsid w:val="00501522"/>
    <w:rsid w:val="005019B2"/>
    <w:rsid w:val="00501D98"/>
    <w:rsid w:val="00502A03"/>
    <w:rsid w:val="0050343F"/>
    <w:rsid w:val="005037C4"/>
    <w:rsid w:val="005039CE"/>
    <w:rsid w:val="005040B3"/>
    <w:rsid w:val="00504928"/>
    <w:rsid w:val="00505751"/>
    <w:rsid w:val="005057E4"/>
    <w:rsid w:val="00505DB7"/>
    <w:rsid w:val="005067B0"/>
    <w:rsid w:val="00506D71"/>
    <w:rsid w:val="00506EEF"/>
    <w:rsid w:val="00507313"/>
    <w:rsid w:val="00507C23"/>
    <w:rsid w:val="0051393B"/>
    <w:rsid w:val="00514269"/>
    <w:rsid w:val="0051426C"/>
    <w:rsid w:val="00514B4A"/>
    <w:rsid w:val="00514DA9"/>
    <w:rsid w:val="005167BD"/>
    <w:rsid w:val="00520932"/>
    <w:rsid w:val="0052096E"/>
    <w:rsid w:val="00520A35"/>
    <w:rsid w:val="00521E06"/>
    <w:rsid w:val="00522682"/>
    <w:rsid w:val="005230D5"/>
    <w:rsid w:val="00524584"/>
    <w:rsid w:val="0052463B"/>
    <w:rsid w:val="00524E76"/>
    <w:rsid w:val="00525109"/>
    <w:rsid w:val="00525EC0"/>
    <w:rsid w:val="00525EF1"/>
    <w:rsid w:val="005260F4"/>
    <w:rsid w:val="0052636B"/>
    <w:rsid w:val="0052657E"/>
    <w:rsid w:val="00527225"/>
    <w:rsid w:val="0052723B"/>
    <w:rsid w:val="005273BB"/>
    <w:rsid w:val="005279F3"/>
    <w:rsid w:val="00527A93"/>
    <w:rsid w:val="005300FD"/>
    <w:rsid w:val="005306ED"/>
    <w:rsid w:val="00530BE7"/>
    <w:rsid w:val="00531469"/>
    <w:rsid w:val="005327B7"/>
    <w:rsid w:val="0053295A"/>
    <w:rsid w:val="00532CEB"/>
    <w:rsid w:val="00532DCD"/>
    <w:rsid w:val="005337D6"/>
    <w:rsid w:val="00533EE8"/>
    <w:rsid w:val="0053406E"/>
    <w:rsid w:val="00534AE9"/>
    <w:rsid w:val="0053532C"/>
    <w:rsid w:val="005360A5"/>
    <w:rsid w:val="00536274"/>
    <w:rsid w:val="00536944"/>
    <w:rsid w:val="00536A93"/>
    <w:rsid w:val="00536E67"/>
    <w:rsid w:val="005373BD"/>
    <w:rsid w:val="00537433"/>
    <w:rsid w:val="00540411"/>
    <w:rsid w:val="005406EF"/>
    <w:rsid w:val="005410BF"/>
    <w:rsid w:val="00541C04"/>
    <w:rsid w:val="00541C3A"/>
    <w:rsid w:val="00542687"/>
    <w:rsid w:val="00542833"/>
    <w:rsid w:val="00542922"/>
    <w:rsid w:val="00542B4A"/>
    <w:rsid w:val="00543111"/>
    <w:rsid w:val="00543F8C"/>
    <w:rsid w:val="0054462B"/>
    <w:rsid w:val="00544970"/>
    <w:rsid w:val="0054553F"/>
    <w:rsid w:val="00545937"/>
    <w:rsid w:val="00546498"/>
    <w:rsid w:val="00547E45"/>
    <w:rsid w:val="00550169"/>
    <w:rsid w:val="005505AB"/>
    <w:rsid w:val="005509C6"/>
    <w:rsid w:val="005520A4"/>
    <w:rsid w:val="00552314"/>
    <w:rsid w:val="005523AE"/>
    <w:rsid w:val="0055258A"/>
    <w:rsid w:val="005527A1"/>
    <w:rsid w:val="005529E1"/>
    <w:rsid w:val="00552A4A"/>
    <w:rsid w:val="00552ED6"/>
    <w:rsid w:val="0055387A"/>
    <w:rsid w:val="00553AE3"/>
    <w:rsid w:val="005542DF"/>
    <w:rsid w:val="0055455B"/>
    <w:rsid w:val="00555200"/>
    <w:rsid w:val="00555C82"/>
    <w:rsid w:val="00556B3F"/>
    <w:rsid w:val="0055710D"/>
    <w:rsid w:val="00557764"/>
    <w:rsid w:val="00557C8B"/>
    <w:rsid w:val="005605C6"/>
    <w:rsid w:val="005605C9"/>
    <w:rsid w:val="005609F6"/>
    <w:rsid w:val="00560E9C"/>
    <w:rsid w:val="005615D8"/>
    <w:rsid w:val="005631F8"/>
    <w:rsid w:val="0056353D"/>
    <w:rsid w:val="005640E7"/>
    <w:rsid w:val="005643DE"/>
    <w:rsid w:val="00564532"/>
    <w:rsid w:val="00564A15"/>
    <w:rsid w:val="00564FE8"/>
    <w:rsid w:val="005658C7"/>
    <w:rsid w:val="0056611D"/>
    <w:rsid w:val="00566196"/>
    <w:rsid w:val="00566289"/>
    <w:rsid w:val="0056751A"/>
    <w:rsid w:val="0056757A"/>
    <w:rsid w:val="00567592"/>
    <w:rsid w:val="00567780"/>
    <w:rsid w:val="00567972"/>
    <w:rsid w:val="00571E3C"/>
    <w:rsid w:val="00572070"/>
    <w:rsid w:val="005727EA"/>
    <w:rsid w:val="00572969"/>
    <w:rsid w:val="0057345D"/>
    <w:rsid w:val="00573EAD"/>
    <w:rsid w:val="0057408A"/>
    <w:rsid w:val="005750B6"/>
    <w:rsid w:val="00575561"/>
    <w:rsid w:val="00576358"/>
    <w:rsid w:val="0057665B"/>
    <w:rsid w:val="005775C6"/>
    <w:rsid w:val="005779D8"/>
    <w:rsid w:val="0058004B"/>
    <w:rsid w:val="005808AE"/>
    <w:rsid w:val="005809DB"/>
    <w:rsid w:val="00580BCD"/>
    <w:rsid w:val="00581EED"/>
    <w:rsid w:val="005829EB"/>
    <w:rsid w:val="00582F8B"/>
    <w:rsid w:val="00584794"/>
    <w:rsid w:val="00585051"/>
    <w:rsid w:val="0058515B"/>
    <w:rsid w:val="005853F6"/>
    <w:rsid w:val="00585A4D"/>
    <w:rsid w:val="00586BCA"/>
    <w:rsid w:val="00586FEF"/>
    <w:rsid w:val="005906B5"/>
    <w:rsid w:val="00591072"/>
    <w:rsid w:val="00592055"/>
    <w:rsid w:val="00592121"/>
    <w:rsid w:val="00592454"/>
    <w:rsid w:val="00592AA7"/>
    <w:rsid w:val="00592BE9"/>
    <w:rsid w:val="005949A2"/>
    <w:rsid w:val="00594B66"/>
    <w:rsid w:val="00594DFF"/>
    <w:rsid w:val="0059587C"/>
    <w:rsid w:val="005962FC"/>
    <w:rsid w:val="005963A8"/>
    <w:rsid w:val="00596831"/>
    <w:rsid w:val="00596942"/>
    <w:rsid w:val="00596A7E"/>
    <w:rsid w:val="00596CC6"/>
    <w:rsid w:val="00597667"/>
    <w:rsid w:val="005979F3"/>
    <w:rsid w:val="00597C53"/>
    <w:rsid w:val="00597FE0"/>
    <w:rsid w:val="005A1DF4"/>
    <w:rsid w:val="005A20E0"/>
    <w:rsid w:val="005A3397"/>
    <w:rsid w:val="005A343F"/>
    <w:rsid w:val="005A3A6D"/>
    <w:rsid w:val="005A4884"/>
    <w:rsid w:val="005A4C6B"/>
    <w:rsid w:val="005A59D6"/>
    <w:rsid w:val="005A5F3A"/>
    <w:rsid w:val="005A71D8"/>
    <w:rsid w:val="005A7A6D"/>
    <w:rsid w:val="005B02B7"/>
    <w:rsid w:val="005B0711"/>
    <w:rsid w:val="005B17A3"/>
    <w:rsid w:val="005B200B"/>
    <w:rsid w:val="005B2BC9"/>
    <w:rsid w:val="005B3F8C"/>
    <w:rsid w:val="005B4795"/>
    <w:rsid w:val="005B4B25"/>
    <w:rsid w:val="005B6074"/>
    <w:rsid w:val="005B613B"/>
    <w:rsid w:val="005B67F0"/>
    <w:rsid w:val="005B729B"/>
    <w:rsid w:val="005C0177"/>
    <w:rsid w:val="005C093C"/>
    <w:rsid w:val="005C33D5"/>
    <w:rsid w:val="005C36CB"/>
    <w:rsid w:val="005C456A"/>
    <w:rsid w:val="005C57B1"/>
    <w:rsid w:val="005C5B54"/>
    <w:rsid w:val="005C7CD0"/>
    <w:rsid w:val="005C7FE6"/>
    <w:rsid w:val="005D0C8D"/>
    <w:rsid w:val="005D2C6B"/>
    <w:rsid w:val="005D30A1"/>
    <w:rsid w:val="005D30B5"/>
    <w:rsid w:val="005D3D45"/>
    <w:rsid w:val="005D4674"/>
    <w:rsid w:val="005D4881"/>
    <w:rsid w:val="005D54B8"/>
    <w:rsid w:val="005D5668"/>
    <w:rsid w:val="005D5E9A"/>
    <w:rsid w:val="005D732D"/>
    <w:rsid w:val="005D74DD"/>
    <w:rsid w:val="005D75FF"/>
    <w:rsid w:val="005D7C9B"/>
    <w:rsid w:val="005E0836"/>
    <w:rsid w:val="005E0B68"/>
    <w:rsid w:val="005E1480"/>
    <w:rsid w:val="005E1CF8"/>
    <w:rsid w:val="005E1F55"/>
    <w:rsid w:val="005E1FBF"/>
    <w:rsid w:val="005E2367"/>
    <w:rsid w:val="005E2705"/>
    <w:rsid w:val="005E2CD6"/>
    <w:rsid w:val="005E2E85"/>
    <w:rsid w:val="005E316E"/>
    <w:rsid w:val="005E382D"/>
    <w:rsid w:val="005E4A1D"/>
    <w:rsid w:val="005E4F9C"/>
    <w:rsid w:val="005E50A9"/>
    <w:rsid w:val="005E54FA"/>
    <w:rsid w:val="005E708C"/>
    <w:rsid w:val="005E7843"/>
    <w:rsid w:val="005F129C"/>
    <w:rsid w:val="005F1B8A"/>
    <w:rsid w:val="005F1BA2"/>
    <w:rsid w:val="005F38AA"/>
    <w:rsid w:val="005F3D69"/>
    <w:rsid w:val="005F404C"/>
    <w:rsid w:val="005F44B0"/>
    <w:rsid w:val="005F55E7"/>
    <w:rsid w:val="005F6431"/>
    <w:rsid w:val="005F7169"/>
    <w:rsid w:val="005F73C7"/>
    <w:rsid w:val="005F7934"/>
    <w:rsid w:val="0060019E"/>
    <w:rsid w:val="006001C2"/>
    <w:rsid w:val="0060090B"/>
    <w:rsid w:val="00601090"/>
    <w:rsid w:val="006017E3"/>
    <w:rsid w:val="00601B95"/>
    <w:rsid w:val="00601C64"/>
    <w:rsid w:val="00601E9A"/>
    <w:rsid w:val="00602DF6"/>
    <w:rsid w:val="00603231"/>
    <w:rsid w:val="006045C7"/>
    <w:rsid w:val="00604AF6"/>
    <w:rsid w:val="00604C1B"/>
    <w:rsid w:val="00604F27"/>
    <w:rsid w:val="006058EA"/>
    <w:rsid w:val="00605F1B"/>
    <w:rsid w:val="00605F36"/>
    <w:rsid w:val="006066B1"/>
    <w:rsid w:val="00606F48"/>
    <w:rsid w:val="00607AD5"/>
    <w:rsid w:val="00607D01"/>
    <w:rsid w:val="0061046D"/>
    <w:rsid w:val="00610A8C"/>
    <w:rsid w:val="00610C79"/>
    <w:rsid w:val="00610E24"/>
    <w:rsid w:val="00611502"/>
    <w:rsid w:val="00611F0A"/>
    <w:rsid w:val="00613BD4"/>
    <w:rsid w:val="00613D05"/>
    <w:rsid w:val="00613FB0"/>
    <w:rsid w:val="0061407A"/>
    <w:rsid w:val="006145C5"/>
    <w:rsid w:val="00615793"/>
    <w:rsid w:val="00616622"/>
    <w:rsid w:val="00616B53"/>
    <w:rsid w:val="006176FB"/>
    <w:rsid w:val="00617FA8"/>
    <w:rsid w:val="006200DD"/>
    <w:rsid w:val="006203A7"/>
    <w:rsid w:val="00620E79"/>
    <w:rsid w:val="006215CA"/>
    <w:rsid w:val="00621DEC"/>
    <w:rsid w:val="00621F48"/>
    <w:rsid w:val="00622203"/>
    <w:rsid w:val="0062363E"/>
    <w:rsid w:val="006237B8"/>
    <w:rsid w:val="00624049"/>
    <w:rsid w:val="00624348"/>
    <w:rsid w:val="00624950"/>
    <w:rsid w:val="00624C75"/>
    <w:rsid w:val="00625C31"/>
    <w:rsid w:val="00625D62"/>
    <w:rsid w:val="0062629C"/>
    <w:rsid w:val="006273A2"/>
    <w:rsid w:val="00627D24"/>
    <w:rsid w:val="006305BA"/>
    <w:rsid w:val="00630881"/>
    <w:rsid w:val="00630D39"/>
    <w:rsid w:val="00631D39"/>
    <w:rsid w:val="0063415D"/>
    <w:rsid w:val="00635AE5"/>
    <w:rsid w:val="00635CD5"/>
    <w:rsid w:val="00635DBF"/>
    <w:rsid w:val="00636EF8"/>
    <w:rsid w:val="00637A95"/>
    <w:rsid w:val="00637C2E"/>
    <w:rsid w:val="00640342"/>
    <w:rsid w:val="006411CC"/>
    <w:rsid w:val="006422B1"/>
    <w:rsid w:val="00642383"/>
    <w:rsid w:val="006427AC"/>
    <w:rsid w:val="00642CE7"/>
    <w:rsid w:val="00642FA5"/>
    <w:rsid w:val="0064314C"/>
    <w:rsid w:val="00643640"/>
    <w:rsid w:val="00644288"/>
    <w:rsid w:val="00644BCA"/>
    <w:rsid w:val="00645874"/>
    <w:rsid w:val="0064595F"/>
    <w:rsid w:val="00645B30"/>
    <w:rsid w:val="00646698"/>
    <w:rsid w:val="00647F5E"/>
    <w:rsid w:val="00651BE7"/>
    <w:rsid w:val="0065202A"/>
    <w:rsid w:val="00652309"/>
    <w:rsid w:val="006523E2"/>
    <w:rsid w:val="00652936"/>
    <w:rsid w:val="00652D95"/>
    <w:rsid w:val="00652F1A"/>
    <w:rsid w:val="006535CB"/>
    <w:rsid w:val="00653E01"/>
    <w:rsid w:val="006541C4"/>
    <w:rsid w:val="00654756"/>
    <w:rsid w:val="00654765"/>
    <w:rsid w:val="00654821"/>
    <w:rsid w:val="00654D86"/>
    <w:rsid w:val="00654DD7"/>
    <w:rsid w:val="00654E48"/>
    <w:rsid w:val="006556AB"/>
    <w:rsid w:val="00655ADC"/>
    <w:rsid w:val="00655CD9"/>
    <w:rsid w:val="00656325"/>
    <w:rsid w:val="0065661C"/>
    <w:rsid w:val="00656C4D"/>
    <w:rsid w:val="006573C6"/>
    <w:rsid w:val="006573E4"/>
    <w:rsid w:val="00657867"/>
    <w:rsid w:val="00657E34"/>
    <w:rsid w:val="00660368"/>
    <w:rsid w:val="00662068"/>
    <w:rsid w:val="0066209D"/>
    <w:rsid w:val="00662985"/>
    <w:rsid w:val="00663000"/>
    <w:rsid w:val="0066316D"/>
    <w:rsid w:val="00663204"/>
    <w:rsid w:val="00663E99"/>
    <w:rsid w:val="00664053"/>
    <w:rsid w:val="006645D7"/>
    <w:rsid w:val="00665287"/>
    <w:rsid w:val="006654D7"/>
    <w:rsid w:val="00666D13"/>
    <w:rsid w:val="00667962"/>
    <w:rsid w:val="006700CF"/>
    <w:rsid w:val="00670AAA"/>
    <w:rsid w:val="00670DE8"/>
    <w:rsid w:val="00671277"/>
    <w:rsid w:val="00671566"/>
    <w:rsid w:val="00671D23"/>
    <w:rsid w:val="00671DCB"/>
    <w:rsid w:val="00671E83"/>
    <w:rsid w:val="00672CA3"/>
    <w:rsid w:val="0067381B"/>
    <w:rsid w:val="0067386F"/>
    <w:rsid w:val="00674424"/>
    <w:rsid w:val="00675C3A"/>
    <w:rsid w:val="00676609"/>
    <w:rsid w:val="00677DB3"/>
    <w:rsid w:val="00677F05"/>
    <w:rsid w:val="00677F77"/>
    <w:rsid w:val="00680770"/>
    <w:rsid w:val="00680CA4"/>
    <w:rsid w:val="00681303"/>
    <w:rsid w:val="00681E7D"/>
    <w:rsid w:val="0068235F"/>
    <w:rsid w:val="0068285F"/>
    <w:rsid w:val="00682A61"/>
    <w:rsid w:val="00684285"/>
    <w:rsid w:val="00684745"/>
    <w:rsid w:val="00684A41"/>
    <w:rsid w:val="006863AE"/>
    <w:rsid w:val="00687BD2"/>
    <w:rsid w:val="00690326"/>
    <w:rsid w:val="00691CDA"/>
    <w:rsid w:val="006931E2"/>
    <w:rsid w:val="006933D7"/>
    <w:rsid w:val="006934AF"/>
    <w:rsid w:val="00693B43"/>
    <w:rsid w:val="006943AE"/>
    <w:rsid w:val="006945BD"/>
    <w:rsid w:val="00694C15"/>
    <w:rsid w:val="00697098"/>
    <w:rsid w:val="006975E9"/>
    <w:rsid w:val="00697C28"/>
    <w:rsid w:val="006A0020"/>
    <w:rsid w:val="006A0112"/>
    <w:rsid w:val="006A01BD"/>
    <w:rsid w:val="006A0B6E"/>
    <w:rsid w:val="006A0C1A"/>
    <w:rsid w:val="006A1B23"/>
    <w:rsid w:val="006A2BDD"/>
    <w:rsid w:val="006A3737"/>
    <w:rsid w:val="006A37BA"/>
    <w:rsid w:val="006A4A42"/>
    <w:rsid w:val="006A5475"/>
    <w:rsid w:val="006A565A"/>
    <w:rsid w:val="006A60A3"/>
    <w:rsid w:val="006A66F4"/>
    <w:rsid w:val="006A738E"/>
    <w:rsid w:val="006A7CF1"/>
    <w:rsid w:val="006B0582"/>
    <w:rsid w:val="006B091B"/>
    <w:rsid w:val="006B16E0"/>
    <w:rsid w:val="006B1723"/>
    <w:rsid w:val="006B185D"/>
    <w:rsid w:val="006B3098"/>
    <w:rsid w:val="006B3657"/>
    <w:rsid w:val="006B4CFA"/>
    <w:rsid w:val="006B5048"/>
    <w:rsid w:val="006B5913"/>
    <w:rsid w:val="006B5B71"/>
    <w:rsid w:val="006B690D"/>
    <w:rsid w:val="006B6EA9"/>
    <w:rsid w:val="006B7B90"/>
    <w:rsid w:val="006C15A1"/>
    <w:rsid w:val="006C1724"/>
    <w:rsid w:val="006C21B6"/>
    <w:rsid w:val="006C296E"/>
    <w:rsid w:val="006C3114"/>
    <w:rsid w:val="006C3150"/>
    <w:rsid w:val="006C43F6"/>
    <w:rsid w:val="006C5530"/>
    <w:rsid w:val="006C59CC"/>
    <w:rsid w:val="006C5F50"/>
    <w:rsid w:val="006C71F4"/>
    <w:rsid w:val="006D0408"/>
    <w:rsid w:val="006D0CA5"/>
    <w:rsid w:val="006D28B3"/>
    <w:rsid w:val="006D2B30"/>
    <w:rsid w:val="006D2CB8"/>
    <w:rsid w:val="006D391F"/>
    <w:rsid w:val="006D466B"/>
    <w:rsid w:val="006D4C87"/>
    <w:rsid w:val="006D57B1"/>
    <w:rsid w:val="006D5D08"/>
    <w:rsid w:val="006D6039"/>
    <w:rsid w:val="006D6310"/>
    <w:rsid w:val="006D7C23"/>
    <w:rsid w:val="006E020A"/>
    <w:rsid w:val="006E04CF"/>
    <w:rsid w:val="006E07A2"/>
    <w:rsid w:val="006E0A21"/>
    <w:rsid w:val="006E0BE7"/>
    <w:rsid w:val="006E0EB5"/>
    <w:rsid w:val="006E20C6"/>
    <w:rsid w:val="006E359D"/>
    <w:rsid w:val="006E5FB1"/>
    <w:rsid w:val="006E6121"/>
    <w:rsid w:val="006E743A"/>
    <w:rsid w:val="006E759C"/>
    <w:rsid w:val="006E782E"/>
    <w:rsid w:val="006E7F8F"/>
    <w:rsid w:val="006F029C"/>
    <w:rsid w:val="006F035A"/>
    <w:rsid w:val="006F12FD"/>
    <w:rsid w:val="006F1F8A"/>
    <w:rsid w:val="006F277C"/>
    <w:rsid w:val="006F2C06"/>
    <w:rsid w:val="006F2EC6"/>
    <w:rsid w:val="006F5324"/>
    <w:rsid w:val="006F57C6"/>
    <w:rsid w:val="006F5AA0"/>
    <w:rsid w:val="006F5AEF"/>
    <w:rsid w:val="006F7842"/>
    <w:rsid w:val="006F7D52"/>
    <w:rsid w:val="006F7E86"/>
    <w:rsid w:val="007016E3"/>
    <w:rsid w:val="007016F2"/>
    <w:rsid w:val="00701FFF"/>
    <w:rsid w:val="007023C7"/>
    <w:rsid w:val="00702AE4"/>
    <w:rsid w:val="00702E5A"/>
    <w:rsid w:val="00703939"/>
    <w:rsid w:val="007048F6"/>
    <w:rsid w:val="00705515"/>
    <w:rsid w:val="007070A1"/>
    <w:rsid w:val="007073EF"/>
    <w:rsid w:val="00707940"/>
    <w:rsid w:val="00707A72"/>
    <w:rsid w:val="007101E5"/>
    <w:rsid w:val="0071067B"/>
    <w:rsid w:val="00710F34"/>
    <w:rsid w:val="0071115E"/>
    <w:rsid w:val="007111AB"/>
    <w:rsid w:val="0071199F"/>
    <w:rsid w:val="00711F96"/>
    <w:rsid w:val="00712D3E"/>
    <w:rsid w:val="00713791"/>
    <w:rsid w:val="0071507E"/>
    <w:rsid w:val="00715B5E"/>
    <w:rsid w:val="0071679E"/>
    <w:rsid w:val="00716E68"/>
    <w:rsid w:val="0071739D"/>
    <w:rsid w:val="0072076A"/>
    <w:rsid w:val="00720F66"/>
    <w:rsid w:val="00721288"/>
    <w:rsid w:val="00721459"/>
    <w:rsid w:val="00721BDC"/>
    <w:rsid w:val="007228D3"/>
    <w:rsid w:val="00722AC6"/>
    <w:rsid w:val="007234FA"/>
    <w:rsid w:val="0072355E"/>
    <w:rsid w:val="00723914"/>
    <w:rsid w:val="00723DF2"/>
    <w:rsid w:val="007244BB"/>
    <w:rsid w:val="00724714"/>
    <w:rsid w:val="00725053"/>
    <w:rsid w:val="00726691"/>
    <w:rsid w:val="00726CF6"/>
    <w:rsid w:val="00726F33"/>
    <w:rsid w:val="007300A1"/>
    <w:rsid w:val="0073069A"/>
    <w:rsid w:val="00730ACC"/>
    <w:rsid w:val="00730BD7"/>
    <w:rsid w:val="00731173"/>
    <w:rsid w:val="00731E37"/>
    <w:rsid w:val="0073294E"/>
    <w:rsid w:val="00732B41"/>
    <w:rsid w:val="00732EBE"/>
    <w:rsid w:val="00733658"/>
    <w:rsid w:val="00734081"/>
    <w:rsid w:val="007346D5"/>
    <w:rsid w:val="0073528E"/>
    <w:rsid w:val="007358DC"/>
    <w:rsid w:val="00735AC3"/>
    <w:rsid w:val="007365B1"/>
    <w:rsid w:val="007365CB"/>
    <w:rsid w:val="007403E2"/>
    <w:rsid w:val="00740C75"/>
    <w:rsid w:val="00741041"/>
    <w:rsid w:val="00741047"/>
    <w:rsid w:val="00741900"/>
    <w:rsid w:val="00741A82"/>
    <w:rsid w:val="007421D0"/>
    <w:rsid w:val="0074234B"/>
    <w:rsid w:val="007431BC"/>
    <w:rsid w:val="007439CB"/>
    <w:rsid w:val="007459E0"/>
    <w:rsid w:val="007462DD"/>
    <w:rsid w:val="00746D35"/>
    <w:rsid w:val="007471CD"/>
    <w:rsid w:val="007475ED"/>
    <w:rsid w:val="007521A2"/>
    <w:rsid w:val="00752807"/>
    <w:rsid w:val="007529F2"/>
    <w:rsid w:val="00753156"/>
    <w:rsid w:val="0075337E"/>
    <w:rsid w:val="0075379D"/>
    <w:rsid w:val="007538F9"/>
    <w:rsid w:val="00754A52"/>
    <w:rsid w:val="00755943"/>
    <w:rsid w:val="0075633D"/>
    <w:rsid w:val="00756378"/>
    <w:rsid w:val="00756970"/>
    <w:rsid w:val="00756ABE"/>
    <w:rsid w:val="00757353"/>
    <w:rsid w:val="00757BFC"/>
    <w:rsid w:val="00761391"/>
    <w:rsid w:val="00761788"/>
    <w:rsid w:val="0076183B"/>
    <w:rsid w:val="00763701"/>
    <w:rsid w:val="007637C3"/>
    <w:rsid w:val="007645D5"/>
    <w:rsid w:val="007647EA"/>
    <w:rsid w:val="0076601B"/>
    <w:rsid w:val="0076606E"/>
    <w:rsid w:val="0076672B"/>
    <w:rsid w:val="00766771"/>
    <w:rsid w:val="007669DA"/>
    <w:rsid w:val="00766DB9"/>
    <w:rsid w:val="007703B1"/>
    <w:rsid w:val="00770508"/>
    <w:rsid w:val="00770D34"/>
    <w:rsid w:val="00771281"/>
    <w:rsid w:val="00771697"/>
    <w:rsid w:val="00771CE5"/>
    <w:rsid w:val="0077223F"/>
    <w:rsid w:val="007737A6"/>
    <w:rsid w:val="00773B63"/>
    <w:rsid w:val="00773E0D"/>
    <w:rsid w:val="00774458"/>
    <w:rsid w:val="007755C5"/>
    <w:rsid w:val="007758CC"/>
    <w:rsid w:val="00775C3E"/>
    <w:rsid w:val="00776589"/>
    <w:rsid w:val="007770F6"/>
    <w:rsid w:val="00777FE8"/>
    <w:rsid w:val="0078123D"/>
    <w:rsid w:val="007822A5"/>
    <w:rsid w:val="00782743"/>
    <w:rsid w:val="00783258"/>
    <w:rsid w:val="00783B26"/>
    <w:rsid w:val="00783F45"/>
    <w:rsid w:val="00784236"/>
    <w:rsid w:val="007843D2"/>
    <w:rsid w:val="00784E93"/>
    <w:rsid w:val="007857A7"/>
    <w:rsid w:val="007859FD"/>
    <w:rsid w:val="00785DF6"/>
    <w:rsid w:val="00786511"/>
    <w:rsid w:val="00786E71"/>
    <w:rsid w:val="00786FA7"/>
    <w:rsid w:val="00787714"/>
    <w:rsid w:val="00787A01"/>
    <w:rsid w:val="00791499"/>
    <w:rsid w:val="0079234E"/>
    <w:rsid w:val="007923A5"/>
    <w:rsid w:val="0079272F"/>
    <w:rsid w:val="00793E5D"/>
    <w:rsid w:val="00794BED"/>
    <w:rsid w:val="00795FFC"/>
    <w:rsid w:val="00796972"/>
    <w:rsid w:val="00796A5E"/>
    <w:rsid w:val="00796F6E"/>
    <w:rsid w:val="007972C2"/>
    <w:rsid w:val="00797333"/>
    <w:rsid w:val="00797663"/>
    <w:rsid w:val="00797B97"/>
    <w:rsid w:val="007A059E"/>
    <w:rsid w:val="007A0E39"/>
    <w:rsid w:val="007A2C0F"/>
    <w:rsid w:val="007A325B"/>
    <w:rsid w:val="007A34D1"/>
    <w:rsid w:val="007A4477"/>
    <w:rsid w:val="007A4C79"/>
    <w:rsid w:val="007A61CF"/>
    <w:rsid w:val="007A6318"/>
    <w:rsid w:val="007A6BF4"/>
    <w:rsid w:val="007A7881"/>
    <w:rsid w:val="007A7912"/>
    <w:rsid w:val="007A7950"/>
    <w:rsid w:val="007B16D6"/>
    <w:rsid w:val="007B1942"/>
    <w:rsid w:val="007B199E"/>
    <w:rsid w:val="007B214F"/>
    <w:rsid w:val="007B29BC"/>
    <w:rsid w:val="007B4380"/>
    <w:rsid w:val="007B4ABA"/>
    <w:rsid w:val="007B4B01"/>
    <w:rsid w:val="007B4C2F"/>
    <w:rsid w:val="007B5CA3"/>
    <w:rsid w:val="007B6581"/>
    <w:rsid w:val="007B6604"/>
    <w:rsid w:val="007B7882"/>
    <w:rsid w:val="007B7B77"/>
    <w:rsid w:val="007B7E47"/>
    <w:rsid w:val="007C0C89"/>
    <w:rsid w:val="007C2F4D"/>
    <w:rsid w:val="007C4945"/>
    <w:rsid w:val="007C4C6B"/>
    <w:rsid w:val="007C6B5D"/>
    <w:rsid w:val="007C7EF1"/>
    <w:rsid w:val="007C7EF7"/>
    <w:rsid w:val="007D03B5"/>
    <w:rsid w:val="007D0C56"/>
    <w:rsid w:val="007D1296"/>
    <w:rsid w:val="007D1396"/>
    <w:rsid w:val="007D1A15"/>
    <w:rsid w:val="007D1A49"/>
    <w:rsid w:val="007D1DA1"/>
    <w:rsid w:val="007D21FD"/>
    <w:rsid w:val="007D291F"/>
    <w:rsid w:val="007D2ED8"/>
    <w:rsid w:val="007D3115"/>
    <w:rsid w:val="007D414C"/>
    <w:rsid w:val="007D4D21"/>
    <w:rsid w:val="007D5795"/>
    <w:rsid w:val="007D5FE6"/>
    <w:rsid w:val="007D60C6"/>
    <w:rsid w:val="007D6607"/>
    <w:rsid w:val="007E0FD4"/>
    <w:rsid w:val="007E189E"/>
    <w:rsid w:val="007E1B68"/>
    <w:rsid w:val="007E1BB2"/>
    <w:rsid w:val="007E205A"/>
    <w:rsid w:val="007E318F"/>
    <w:rsid w:val="007E327C"/>
    <w:rsid w:val="007E4532"/>
    <w:rsid w:val="007E4F92"/>
    <w:rsid w:val="007E5241"/>
    <w:rsid w:val="007E5484"/>
    <w:rsid w:val="007E5684"/>
    <w:rsid w:val="007E6174"/>
    <w:rsid w:val="007E633E"/>
    <w:rsid w:val="007E6540"/>
    <w:rsid w:val="007E692B"/>
    <w:rsid w:val="007E757F"/>
    <w:rsid w:val="007E7636"/>
    <w:rsid w:val="007E7996"/>
    <w:rsid w:val="007F0935"/>
    <w:rsid w:val="007F0BBD"/>
    <w:rsid w:val="007F15FD"/>
    <w:rsid w:val="007F1A2A"/>
    <w:rsid w:val="007F1D08"/>
    <w:rsid w:val="007F26CE"/>
    <w:rsid w:val="007F3EA9"/>
    <w:rsid w:val="007F443B"/>
    <w:rsid w:val="007F46B1"/>
    <w:rsid w:val="007F4BB7"/>
    <w:rsid w:val="007F4BF6"/>
    <w:rsid w:val="007F565D"/>
    <w:rsid w:val="007F689A"/>
    <w:rsid w:val="007F7F81"/>
    <w:rsid w:val="00801389"/>
    <w:rsid w:val="008016EB"/>
    <w:rsid w:val="00802B4C"/>
    <w:rsid w:val="008035AA"/>
    <w:rsid w:val="0080444B"/>
    <w:rsid w:val="0080576A"/>
    <w:rsid w:val="00805C94"/>
    <w:rsid w:val="0080655A"/>
    <w:rsid w:val="008067E1"/>
    <w:rsid w:val="00806AB0"/>
    <w:rsid w:val="008077C8"/>
    <w:rsid w:val="00807F58"/>
    <w:rsid w:val="008100A8"/>
    <w:rsid w:val="00810619"/>
    <w:rsid w:val="008110CA"/>
    <w:rsid w:val="00811F3B"/>
    <w:rsid w:val="0081271E"/>
    <w:rsid w:val="00812B81"/>
    <w:rsid w:val="00812E37"/>
    <w:rsid w:val="008143B8"/>
    <w:rsid w:val="008144F7"/>
    <w:rsid w:val="00814CCF"/>
    <w:rsid w:val="00815613"/>
    <w:rsid w:val="00815801"/>
    <w:rsid w:val="00815A65"/>
    <w:rsid w:val="00815DF0"/>
    <w:rsid w:val="008162C5"/>
    <w:rsid w:val="008162D3"/>
    <w:rsid w:val="00816613"/>
    <w:rsid w:val="00816F2F"/>
    <w:rsid w:val="00817A41"/>
    <w:rsid w:val="00817FB7"/>
    <w:rsid w:val="00820956"/>
    <w:rsid w:val="00821171"/>
    <w:rsid w:val="00821397"/>
    <w:rsid w:val="00821BAC"/>
    <w:rsid w:val="008228DD"/>
    <w:rsid w:val="0082382A"/>
    <w:rsid w:val="008242B0"/>
    <w:rsid w:val="00824FFA"/>
    <w:rsid w:val="00826319"/>
    <w:rsid w:val="00826C70"/>
    <w:rsid w:val="00827112"/>
    <w:rsid w:val="00827409"/>
    <w:rsid w:val="00827962"/>
    <w:rsid w:val="0083015B"/>
    <w:rsid w:val="008305B6"/>
    <w:rsid w:val="00830C3A"/>
    <w:rsid w:val="00830E09"/>
    <w:rsid w:val="00831CA8"/>
    <w:rsid w:val="008322B8"/>
    <w:rsid w:val="00832C8D"/>
    <w:rsid w:val="00832F59"/>
    <w:rsid w:val="008337BD"/>
    <w:rsid w:val="00833EE4"/>
    <w:rsid w:val="0083470D"/>
    <w:rsid w:val="00835999"/>
    <w:rsid w:val="00836076"/>
    <w:rsid w:val="00836B13"/>
    <w:rsid w:val="00836CB8"/>
    <w:rsid w:val="00837051"/>
    <w:rsid w:val="008374BB"/>
    <w:rsid w:val="008376A6"/>
    <w:rsid w:val="00840F95"/>
    <w:rsid w:val="00841059"/>
    <w:rsid w:val="008418BB"/>
    <w:rsid w:val="008418E5"/>
    <w:rsid w:val="00841DA8"/>
    <w:rsid w:val="00842FF9"/>
    <w:rsid w:val="00844767"/>
    <w:rsid w:val="008450AD"/>
    <w:rsid w:val="0084522A"/>
    <w:rsid w:val="0084557D"/>
    <w:rsid w:val="00845CD9"/>
    <w:rsid w:val="00847122"/>
    <w:rsid w:val="008472F9"/>
    <w:rsid w:val="00847AB7"/>
    <w:rsid w:val="00851286"/>
    <w:rsid w:val="008518A9"/>
    <w:rsid w:val="008518C1"/>
    <w:rsid w:val="00851E37"/>
    <w:rsid w:val="00852C89"/>
    <w:rsid w:val="008530BD"/>
    <w:rsid w:val="008538BE"/>
    <w:rsid w:val="0085547E"/>
    <w:rsid w:val="00855771"/>
    <w:rsid w:val="00855CA8"/>
    <w:rsid w:val="00855EA8"/>
    <w:rsid w:val="00856DDF"/>
    <w:rsid w:val="00856F68"/>
    <w:rsid w:val="008573AC"/>
    <w:rsid w:val="00857B3B"/>
    <w:rsid w:val="00860A1B"/>
    <w:rsid w:val="008621C0"/>
    <w:rsid w:val="00862238"/>
    <w:rsid w:val="008637BF"/>
    <w:rsid w:val="00863EC8"/>
    <w:rsid w:val="008642D3"/>
    <w:rsid w:val="00864677"/>
    <w:rsid w:val="00865A1F"/>
    <w:rsid w:val="00873331"/>
    <w:rsid w:val="008733D3"/>
    <w:rsid w:val="00874B51"/>
    <w:rsid w:val="00874E0B"/>
    <w:rsid w:val="008757C0"/>
    <w:rsid w:val="008766F5"/>
    <w:rsid w:val="00876D07"/>
    <w:rsid w:val="00877321"/>
    <w:rsid w:val="00877E1C"/>
    <w:rsid w:val="00880E70"/>
    <w:rsid w:val="00881459"/>
    <w:rsid w:val="00882C19"/>
    <w:rsid w:val="00882E6C"/>
    <w:rsid w:val="00883483"/>
    <w:rsid w:val="00883CDB"/>
    <w:rsid w:val="00883F14"/>
    <w:rsid w:val="00884132"/>
    <w:rsid w:val="00884904"/>
    <w:rsid w:val="00886BE3"/>
    <w:rsid w:val="0089083A"/>
    <w:rsid w:val="00891113"/>
    <w:rsid w:val="00891611"/>
    <w:rsid w:val="0089250C"/>
    <w:rsid w:val="00892738"/>
    <w:rsid w:val="00892FFB"/>
    <w:rsid w:val="008930EF"/>
    <w:rsid w:val="00894611"/>
    <w:rsid w:val="008950B0"/>
    <w:rsid w:val="008959B8"/>
    <w:rsid w:val="00897216"/>
    <w:rsid w:val="0089728D"/>
    <w:rsid w:val="0089766E"/>
    <w:rsid w:val="00897FB9"/>
    <w:rsid w:val="008A00ED"/>
    <w:rsid w:val="008A028D"/>
    <w:rsid w:val="008A06F0"/>
    <w:rsid w:val="008A0F3B"/>
    <w:rsid w:val="008A28CF"/>
    <w:rsid w:val="008A2CF0"/>
    <w:rsid w:val="008A2FFA"/>
    <w:rsid w:val="008A3D2E"/>
    <w:rsid w:val="008A3F88"/>
    <w:rsid w:val="008A5247"/>
    <w:rsid w:val="008A57A3"/>
    <w:rsid w:val="008A5F3C"/>
    <w:rsid w:val="008A6B53"/>
    <w:rsid w:val="008A7294"/>
    <w:rsid w:val="008A7324"/>
    <w:rsid w:val="008A74EE"/>
    <w:rsid w:val="008A7FBA"/>
    <w:rsid w:val="008B07D9"/>
    <w:rsid w:val="008B12AF"/>
    <w:rsid w:val="008B18D7"/>
    <w:rsid w:val="008B1C94"/>
    <w:rsid w:val="008B296B"/>
    <w:rsid w:val="008B396F"/>
    <w:rsid w:val="008B3A5E"/>
    <w:rsid w:val="008B3D49"/>
    <w:rsid w:val="008B4B1D"/>
    <w:rsid w:val="008B4EB3"/>
    <w:rsid w:val="008B5018"/>
    <w:rsid w:val="008B522B"/>
    <w:rsid w:val="008B58E8"/>
    <w:rsid w:val="008B6194"/>
    <w:rsid w:val="008B657E"/>
    <w:rsid w:val="008B65F2"/>
    <w:rsid w:val="008B712A"/>
    <w:rsid w:val="008C03FF"/>
    <w:rsid w:val="008C0E10"/>
    <w:rsid w:val="008C0EC8"/>
    <w:rsid w:val="008C15DA"/>
    <w:rsid w:val="008C1702"/>
    <w:rsid w:val="008C18D4"/>
    <w:rsid w:val="008C24E3"/>
    <w:rsid w:val="008C2A97"/>
    <w:rsid w:val="008C33FA"/>
    <w:rsid w:val="008C3DCB"/>
    <w:rsid w:val="008C403C"/>
    <w:rsid w:val="008C443C"/>
    <w:rsid w:val="008C4FFB"/>
    <w:rsid w:val="008C5875"/>
    <w:rsid w:val="008C5F5C"/>
    <w:rsid w:val="008C602B"/>
    <w:rsid w:val="008D01FA"/>
    <w:rsid w:val="008D04AA"/>
    <w:rsid w:val="008D0542"/>
    <w:rsid w:val="008D0C71"/>
    <w:rsid w:val="008D21AE"/>
    <w:rsid w:val="008D35F7"/>
    <w:rsid w:val="008D3BEF"/>
    <w:rsid w:val="008D4AD4"/>
    <w:rsid w:val="008D5650"/>
    <w:rsid w:val="008D5BEB"/>
    <w:rsid w:val="008D64AF"/>
    <w:rsid w:val="008D6799"/>
    <w:rsid w:val="008D77C0"/>
    <w:rsid w:val="008D7FB5"/>
    <w:rsid w:val="008E097D"/>
    <w:rsid w:val="008E0A44"/>
    <w:rsid w:val="008E11FA"/>
    <w:rsid w:val="008E1386"/>
    <w:rsid w:val="008E159A"/>
    <w:rsid w:val="008E1715"/>
    <w:rsid w:val="008E270F"/>
    <w:rsid w:val="008E2A23"/>
    <w:rsid w:val="008E31BA"/>
    <w:rsid w:val="008E3343"/>
    <w:rsid w:val="008E38FD"/>
    <w:rsid w:val="008E4158"/>
    <w:rsid w:val="008E484E"/>
    <w:rsid w:val="008E4D7B"/>
    <w:rsid w:val="008E6AA1"/>
    <w:rsid w:val="008E799F"/>
    <w:rsid w:val="008E7B73"/>
    <w:rsid w:val="008F121D"/>
    <w:rsid w:val="008F163A"/>
    <w:rsid w:val="008F1EED"/>
    <w:rsid w:val="008F217D"/>
    <w:rsid w:val="008F2AA0"/>
    <w:rsid w:val="008F4768"/>
    <w:rsid w:val="008F480E"/>
    <w:rsid w:val="008F4A03"/>
    <w:rsid w:val="008F4F2A"/>
    <w:rsid w:val="008F4FD8"/>
    <w:rsid w:val="008F5091"/>
    <w:rsid w:val="008F52F0"/>
    <w:rsid w:val="008F5CF5"/>
    <w:rsid w:val="008F6558"/>
    <w:rsid w:val="008F74C2"/>
    <w:rsid w:val="009013DC"/>
    <w:rsid w:val="009014A8"/>
    <w:rsid w:val="009024E2"/>
    <w:rsid w:val="00902DA5"/>
    <w:rsid w:val="00903345"/>
    <w:rsid w:val="0090474A"/>
    <w:rsid w:val="009049C4"/>
    <w:rsid w:val="00904B7A"/>
    <w:rsid w:val="00904C4A"/>
    <w:rsid w:val="009052F4"/>
    <w:rsid w:val="00905860"/>
    <w:rsid w:val="00906431"/>
    <w:rsid w:val="00906B14"/>
    <w:rsid w:val="00907290"/>
    <w:rsid w:val="00907DEF"/>
    <w:rsid w:val="009106FF"/>
    <w:rsid w:val="00910AF2"/>
    <w:rsid w:val="00910EE9"/>
    <w:rsid w:val="00911B6D"/>
    <w:rsid w:val="00911D72"/>
    <w:rsid w:val="00912578"/>
    <w:rsid w:val="009134E3"/>
    <w:rsid w:val="00913968"/>
    <w:rsid w:val="00914D2B"/>
    <w:rsid w:val="00914EE6"/>
    <w:rsid w:val="00914FC7"/>
    <w:rsid w:val="00915378"/>
    <w:rsid w:val="009161EC"/>
    <w:rsid w:val="009166A7"/>
    <w:rsid w:val="0091783D"/>
    <w:rsid w:val="00917A82"/>
    <w:rsid w:val="00917E94"/>
    <w:rsid w:val="00920555"/>
    <w:rsid w:val="00921198"/>
    <w:rsid w:val="00921932"/>
    <w:rsid w:val="00921F80"/>
    <w:rsid w:val="00921FF7"/>
    <w:rsid w:val="009220DC"/>
    <w:rsid w:val="00922A9F"/>
    <w:rsid w:val="00922CB7"/>
    <w:rsid w:val="00923024"/>
    <w:rsid w:val="0092314E"/>
    <w:rsid w:val="009259FE"/>
    <w:rsid w:val="00927251"/>
    <w:rsid w:val="0092753F"/>
    <w:rsid w:val="009276F8"/>
    <w:rsid w:val="00927924"/>
    <w:rsid w:val="009307C3"/>
    <w:rsid w:val="00930EA7"/>
    <w:rsid w:val="00931551"/>
    <w:rsid w:val="009315EF"/>
    <w:rsid w:val="00931741"/>
    <w:rsid w:val="00932F0A"/>
    <w:rsid w:val="00932F66"/>
    <w:rsid w:val="0093323B"/>
    <w:rsid w:val="0093373E"/>
    <w:rsid w:val="009343DD"/>
    <w:rsid w:val="00934404"/>
    <w:rsid w:val="009346AE"/>
    <w:rsid w:val="0093527D"/>
    <w:rsid w:val="00935A4C"/>
    <w:rsid w:val="00935C30"/>
    <w:rsid w:val="00936BE3"/>
    <w:rsid w:val="00936E95"/>
    <w:rsid w:val="009371F1"/>
    <w:rsid w:val="00940A7D"/>
    <w:rsid w:val="00941DF8"/>
    <w:rsid w:val="00942070"/>
    <w:rsid w:val="0094267E"/>
    <w:rsid w:val="00942ADD"/>
    <w:rsid w:val="0094509B"/>
    <w:rsid w:val="009457AC"/>
    <w:rsid w:val="00946B5B"/>
    <w:rsid w:val="0094798D"/>
    <w:rsid w:val="00950235"/>
    <w:rsid w:val="00950BB4"/>
    <w:rsid w:val="009513EA"/>
    <w:rsid w:val="00951AFB"/>
    <w:rsid w:val="00951D08"/>
    <w:rsid w:val="00952409"/>
    <w:rsid w:val="009538FB"/>
    <w:rsid w:val="00954454"/>
    <w:rsid w:val="009549CC"/>
    <w:rsid w:val="00954E2E"/>
    <w:rsid w:val="00955342"/>
    <w:rsid w:val="00955F3C"/>
    <w:rsid w:val="00956962"/>
    <w:rsid w:val="00956D45"/>
    <w:rsid w:val="0095733B"/>
    <w:rsid w:val="00960397"/>
    <w:rsid w:val="00960CAA"/>
    <w:rsid w:val="00961071"/>
    <w:rsid w:val="00961261"/>
    <w:rsid w:val="009614F2"/>
    <w:rsid w:val="00961812"/>
    <w:rsid w:val="00963561"/>
    <w:rsid w:val="00964100"/>
    <w:rsid w:val="00964269"/>
    <w:rsid w:val="009647F3"/>
    <w:rsid w:val="00964E93"/>
    <w:rsid w:val="00965A4C"/>
    <w:rsid w:val="009664DA"/>
    <w:rsid w:val="00966A36"/>
    <w:rsid w:val="0096779A"/>
    <w:rsid w:val="00967F5B"/>
    <w:rsid w:val="009700CA"/>
    <w:rsid w:val="00971793"/>
    <w:rsid w:val="00971EC5"/>
    <w:rsid w:val="0097314C"/>
    <w:rsid w:val="00974855"/>
    <w:rsid w:val="009748D8"/>
    <w:rsid w:val="00975658"/>
    <w:rsid w:val="00975F62"/>
    <w:rsid w:val="00976B3D"/>
    <w:rsid w:val="0097777E"/>
    <w:rsid w:val="00977A3E"/>
    <w:rsid w:val="00977F4E"/>
    <w:rsid w:val="0098049E"/>
    <w:rsid w:val="009838AB"/>
    <w:rsid w:val="00984F5A"/>
    <w:rsid w:val="00985005"/>
    <w:rsid w:val="00985AFD"/>
    <w:rsid w:val="0098604A"/>
    <w:rsid w:val="00986BAC"/>
    <w:rsid w:val="00986BF5"/>
    <w:rsid w:val="009870BB"/>
    <w:rsid w:val="0098759A"/>
    <w:rsid w:val="00991386"/>
    <w:rsid w:val="00991C9B"/>
    <w:rsid w:val="00992D6E"/>
    <w:rsid w:val="009938E7"/>
    <w:rsid w:val="009944B7"/>
    <w:rsid w:val="009944CD"/>
    <w:rsid w:val="00994E76"/>
    <w:rsid w:val="00995582"/>
    <w:rsid w:val="0099577F"/>
    <w:rsid w:val="00995A9B"/>
    <w:rsid w:val="00995D97"/>
    <w:rsid w:val="009967C6"/>
    <w:rsid w:val="009967C8"/>
    <w:rsid w:val="00996EB7"/>
    <w:rsid w:val="00997E7E"/>
    <w:rsid w:val="00997F32"/>
    <w:rsid w:val="009A02FC"/>
    <w:rsid w:val="009A0D59"/>
    <w:rsid w:val="009A12A8"/>
    <w:rsid w:val="009A1B1D"/>
    <w:rsid w:val="009A215D"/>
    <w:rsid w:val="009A23CD"/>
    <w:rsid w:val="009A501C"/>
    <w:rsid w:val="009A57E0"/>
    <w:rsid w:val="009A5A97"/>
    <w:rsid w:val="009A61EF"/>
    <w:rsid w:val="009A7200"/>
    <w:rsid w:val="009A7652"/>
    <w:rsid w:val="009A7802"/>
    <w:rsid w:val="009A7F80"/>
    <w:rsid w:val="009A7FB5"/>
    <w:rsid w:val="009B14B8"/>
    <w:rsid w:val="009B158F"/>
    <w:rsid w:val="009B1C04"/>
    <w:rsid w:val="009B215E"/>
    <w:rsid w:val="009B220D"/>
    <w:rsid w:val="009B3489"/>
    <w:rsid w:val="009B403D"/>
    <w:rsid w:val="009B4E1B"/>
    <w:rsid w:val="009B5361"/>
    <w:rsid w:val="009B5605"/>
    <w:rsid w:val="009B6943"/>
    <w:rsid w:val="009B740A"/>
    <w:rsid w:val="009B783F"/>
    <w:rsid w:val="009B7EC4"/>
    <w:rsid w:val="009C04D1"/>
    <w:rsid w:val="009C079F"/>
    <w:rsid w:val="009C0D85"/>
    <w:rsid w:val="009C1AB2"/>
    <w:rsid w:val="009C1BF5"/>
    <w:rsid w:val="009C1DF3"/>
    <w:rsid w:val="009C2A0E"/>
    <w:rsid w:val="009C2AFB"/>
    <w:rsid w:val="009C2CD2"/>
    <w:rsid w:val="009C2FCB"/>
    <w:rsid w:val="009C3374"/>
    <w:rsid w:val="009C3E35"/>
    <w:rsid w:val="009C3FAC"/>
    <w:rsid w:val="009C4974"/>
    <w:rsid w:val="009C5687"/>
    <w:rsid w:val="009C5806"/>
    <w:rsid w:val="009C7775"/>
    <w:rsid w:val="009D17DF"/>
    <w:rsid w:val="009D1889"/>
    <w:rsid w:val="009D2EA8"/>
    <w:rsid w:val="009D3265"/>
    <w:rsid w:val="009D3D78"/>
    <w:rsid w:val="009D41B4"/>
    <w:rsid w:val="009D5079"/>
    <w:rsid w:val="009D5901"/>
    <w:rsid w:val="009D5E87"/>
    <w:rsid w:val="009D6753"/>
    <w:rsid w:val="009D6C9B"/>
    <w:rsid w:val="009D6FF4"/>
    <w:rsid w:val="009D7F8D"/>
    <w:rsid w:val="009E0529"/>
    <w:rsid w:val="009E15F7"/>
    <w:rsid w:val="009E1E91"/>
    <w:rsid w:val="009E2433"/>
    <w:rsid w:val="009E2965"/>
    <w:rsid w:val="009E34D3"/>
    <w:rsid w:val="009E362E"/>
    <w:rsid w:val="009E43E5"/>
    <w:rsid w:val="009E44B5"/>
    <w:rsid w:val="009E4EC6"/>
    <w:rsid w:val="009E545E"/>
    <w:rsid w:val="009E5683"/>
    <w:rsid w:val="009E5FBD"/>
    <w:rsid w:val="009E74D5"/>
    <w:rsid w:val="009E7745"/>
    <w:rsid w:val="009E7D59"/>
    <w:rsid w:val="009F0207"/>
    <w:rsid w:val="009F0850"/>
    <w:rsid w:val="009F09DF"/>
    <w:rsid w:val="009F1436"/>
    <w:rsid w:val="009F1714"/>
    <w:rsid w:val="009F2831"/>
    <w:rsid w:val="009F3DFD"/>
    <w:rsid w:val="009F4A77"/>
    <w:rsid w:val="009F56F6"/>
    <w:rsid w:val="009F5952"/>
    <w:rsid w:val="009F68FB"/>
    <w:rsid w:val="009F73BB"/>
    <w:rsid w:val="009F77D8"/>
    <w:rsid w:val="00A00D43"/>
    <w:rsid w:val="00A00EA5"/>
    <w:rsid w:val="00A0168F"/>
    <w:rsid w:val="00A01E47"/>
    <w:rsid w:val="00A02663"/>
    <w:rsid w:val="00A03833"/>
    <w:rsid w:val="00A04293"/>
    <w:rsid w:val="00A045B6"/>
    <w:rsid w:val="00A047BE"/>
    <w:rsid w:val="00A0487B"/>
    <w:rsid w:val="00A04E88"/>
    <w:rsid w:val="00A05900"/>
    <w:rsid w:val="00A0592B"/>
    <w:rsid w:val="00A05B35"/>
    <w:rsid w:val="00A06D31"/>
    <w:rsid w:val="00A076C5"/>
    <w:rsid w:val="00A078B5"/>
    <w:rsid w:val="00A07986"/>
    <w:rsid w:val="00A07B05"/>
    <w:rsid w:val="00A108C2"/>
    <w:rsid w:val="00A10C19"/>
    <w:rsid w:val="00A10F97"/>
    <w:rsid w:val="00A1150B"/>
    <w:rsid w:val="00A1162D"/>
    <w:rsid w:val="00A123D3"/>
    <w:rsid w:val="00A13613"/>
    <w:rsid w:val="00A143E4"/>
    <w:rsid w:val="00A14DD7"/>
    <w:rsid w:val="00A14ED4"/>
    <w:rsid w:val="00A156AC"/>
    <w:rsid w:val="00A15725"/>
    <w:rsid w:val="00A16365"/>
    <w:rsid w:val="00A16B55"/>
    <w:rsid w:val="00A1727E"/>
    <w:rsid w:val="00A17825"/>
    <w:rsid w:val="00A213D5"/>
    <w:rsid w:val="00A21CD2"/>
    <w:rsid w:val="00A21EFB"/>
    <w:rsid w:val="00A23207"/>
    <w:rsid w:val="00A23786"/>
    <w:rsid w:val="00A2453F"/>
    <w:rsid w:val="00A24C8F"/>
    <w:rsid w:val="00A25074"/>
    <w:rsid w:val="00A253F2"/>
    <w:rsid w:val="00A25871"/>
    <w:rsid w:val="00A2605C"/>
    <w:rsid w:val="00A265DC"/>
    <w:rsid w:val="00A26804"/>
    <w:rsid w:val="00A26EBE"/>
    <w:rsid w:val="00A274D6"/>
    <w:rsid w:val="00A27DA4"/>
    <w:rsid w:val="00A30171"/>
    <w:rsid w:val="00A306F7"/>
    <w:rsid w:val="00A30AAC"/>
    <w:rsid w:val="00A30F69"/>
    <w:rsid w:val="00A327E2"/>
    <w:rsid w:val="00A32E38"/>
    <w:rsid w:val="00A332B6"/>
    <w:rsid w:val="00A33924"/>
    <w:rsid w:val="00A33D50"/>
    <w:rsid w:val="00A34DFB"/>
    <w:rsid w:val="00A350CE"/>
    <w:rsid w:val="00A35743"/>
    <w:rsid w:val="00A36302"/>
    <w:rsid w:val="00A36718"/>
    <w:rsid w:val="00A3704D"/>
    <w:rsid w:val="00A373F7"/>
    <w:rsid w:val="00A377CE"/>
    <w:rsid w:val="00A37C0F"/>
    <w:rsid w:val="00A4131B"/>
    <w:rsid w:val="00A413E7"/>
    <w:rsid w:val="00A41C97"/>
    <w:rsid w:val="00A42F9F"/>
    <w:rsid w:val="00A43F53"/>
    <w:rsid w:val="00A4402B"/>
    <w:rsid w:val="00A447CD"/>
    <w:rsid w:val="00A4546D"/>
    <w:rsid w:val="00A45982"/>
    <w:rsid w:val="00A45F18"/>
    <w:rsid w:val="00A467B8"/>
    <w:rsid w:val="00A472B2"/>
    <w:rsid w:val="00A479B6"/>
    <w:rsid w:val="00A47DF3"/>
    <w:rsid w:val="00A500CE"/>
    <w:rsid w:val="00A50C86"/>
    <w:rsid w:val="00A50EAC"/>
    <w:rsid w:val="00A5102B"/>
    <w:rsid w:val="00A513FB"/>
    <w:rsid w:val="00A5165F"/>
    <w:rsid w:val="00A516F7"/>
    <w:rsid w:val="00A51712"/>
    <w:rsid w:val="00A52AA7"/>
    <w:rsid w:val="00A534E7"/>
    <w:rsid w:val="00A54190"/>
    <w:rsid w:val="00A565F4"/>
    <w:rsid w:val="00A577D3"/>
    <w:rsid w:val="00A604EE"/>
    <w:rsid w:val="00A60C73"/>
    <w:rsid w:val="00A616A6"/>
    <w:rsid w:val="00A61ED6"/>
    <w:rsid w:val="00A6332E"/>
    <w:rsid w:val="00A63584"/>
    <w:rsid w:val="00A63CA7"/>
    <w:rsid w:val="00A63E88"/>
    <w:rsid w:val="00A64113"/>
    <w:rsid w:val="00A64A67"/>
    <w:rsid w:val="00A64CDC"/>
    <w:rsid w:val="00A64D33"/>
    <w:rsid w:val="00A65087"/>
    <w:rsid w:val="00A65256"/>
    <w:rsid w:val="00A656AA"/>
    <w:rsid w:val="00A65726"/>
    <w:rsid w:val="00A658CD"/>
    <w:rsid w:val="00A660B4"/>
    <w:rsid w:val="00A66F71"/>
    <w:rsid w:val="00A679CB"/>
    <w:rsid w:val="00A71E16"/>
    <w:rsid w:val="00A72D11"/>
    <w:rsid w:val="00A73325"/>
    <w:rsid w:val="00A74380"/>
    <w:rsid w:val="00A74A61"/>
    <w:rsid w:val="00A75D9D"/>
    <w:rsid w:val="00A76380"/>
    <w:rsid w:val="00A76775"/>
    <w:rsid w:val="00A76AED"/>
    <w:rsid w:val="00A77077"/>
    <w:rsid w:val="00A77663"/>
    <w:rsid w:val="00A77D7A"/>
    <w:rsid w:val="00A800B5"/>
    <w:rsid w:val="00A81215"/>
    <w:rsid w:val="00A81585"/>
    <w:rsid w:val="00A823D4"/>
    <w:rsid w:val="00A82787"/>
    <w:rsid w:val="00A8296C"/>
    <w:rsid w:val="00A82D22"/>
    <w:rsid w:val="00A85B33"/>
    <w:rsid w:val="00A86876"/>
    <w:rsid w:val="00A8702B"/>
    <w:rsid w:val="00A8722A"/>
    <w:rsid w:val="00A87294"/>
    <w:rsid w:val="00A87F08"/>
    <w:rsid w:val="00A90024"/>
    <w:rsid w:val="00A901A2"/>
    <w:rsid w:val="00A90213"/>
    <w:rsid w:val="00A9038C"/>
    <w:rsid w:val="00A90900"/>
    <w:rsid w:val="00A90940"/>
    <w:rsid w:val="00A90BAA"/>
    <w:rsid w:val="00A914CD"/>
    <w:rsid w:val="00A916F0"/>
    <w:rsid w:val="00A92713"/>
    <w:rsid w:val="00A929F1"/>
    <w:rsid w:val="00A9495E"/>
    <w:rsid w:val="00A94D1E"/>
    <w:rsid w:val="00A94F26"/>
    <w:rsid w:val="00A95052"/>
    <w:rsid w:val="00A95553"/>
    <w:rsid w:val="00A96470"/>
    <w:rsid w:val="00A97085"/>
    <w:rsid w:val="00A974AA"/>
    <w:rsid w:val="00A97C92"/>
    <w:rsid w:val="00AA09B3"/>
    <w:rsid w:val="00AA0B29"/>
    <w:rsid w:val="00AA14D5"/>
    <w:rsid w:val="00AA164F"/>
    <w:rsid w:val="00AA39A5"/>
    <w:rsid w:val="00AA4539"/>
    <w:rsid w:val="00AA4E77"/>
    <w:rsid w:val="00AA4FAF"/>
    <w:rsid w:val="00AA523E"/>
    <w:rsid w:val="00AA5A13"/>
    <w:rsid w:val="00AA75A3"/>
    <w:rsid w:val="00AA761D"/>
    <w:rsid w:val="00AB1602"/>
    <w:rsid w:val="00AB186A"/>
    <w:rsid w:val="00AB2DEA"/>
    <w:rsid w:val="00AB31C7"/>
    <w:rsid w:val="00AB41DB"/>
    <w:rsid w:val="00AB44CC"/>
    <w:rsid w:val="00AB4D87"/>
    <w:rsid w:val="00AB5B83"/>
    <w:rsid w:val="00AB5BA0"/>
    <w:rsid w:val="00AB64AF"/>
    <w:rsid w:val="00AB6B95"/>
    <w:rsid w:val="00AB716B"/>
    <w:rsid w:val="00AB7899"/>
    <w:rsid w:val="00AC06EC"/>
    <w:rsid w:val="00AC0A38"/>
    <w:rsid w:val="00AC0DD0"/>
    <w:rsid w:val="00AC125C"/>
    <w:rsid w:val="00AC127F"/>
    <w:rsid w:val="00AC18FB"/>
    <w:rsid w:val="00AC1928"/>
    <w:rsid w:val="00AC3344"/>
    <w:rsid w:val="00AC3939"/>
    <w:rsid w:val="00AC40CC"/>
    <w:rsid w:val="00AC49FD"/>
    <w:rsid w:val="00AC5DB9"/>
    <w:rsid w:val="00AC6086"/>
    <w:rsid w:val="00AC638D"/>
    <w:rsid w:val="00AC64DE"/>
    <w:rsid w:val="00AC6E8E"/>
    <w:rsid w:val="00AC76D7"/>
    <w:rsid w:val="00AC7826"/>
    <w:rsid w:val="00AC7B61"/>
    <w:rsid w:val="00AC7B74"/>
    <w:rsid w:val="00AC7D85"/>
    <w:rsid w:val="00AC7E3B"/>
    <w:rsid w:val="00AC7FE6"/>
    <w:rsid w:val="00AD15A6"/>
    <w:rsid w:val="00AD19F6"/>
    <w:rsid w:val="00AD2ADC"/>
    <w:rsid w:val="00AD2B39"/>
    <w:rsid w:val="00AD2BC9"/>
    <w:rsid w:val="00AD30AC"/>
    <w:rsid w:val="00AD36EF"/>
    <w:rsid w:val="00AD464B"/>
    <w:rsid w:val="00AD4DD8"/>
    <w:rsid w:val="00AD51BF"/>
    <w:rsid w:val="00AD6B54"/>
    <w:rsid w:val="00AE1D6B"/>
    <w:rsid w:val="00AE1EA4"/>
    <w:rsid w:val="00AE259D"/>
    <w:rsid w:val="00AE42C2"/>
    <w:rsid w:val="00AE537F"/>
    <w:rsid w:val="00AE5950"/>
    <w:rsid w:val="00AE63CF"/>
    <w:rsid w:val="00AE6575"/>
    <w:rsid w:val="00AE68D6"/>
    <w:rsid w:val="00AE74AC"/>
    <w:rsid w:val="00AF0288"/>
    <w:rsid w:val="00AF0C3E"/>
    <w:rsid w:val="00AF1080"/>
    <w:rsid w:val="00AF18F7"/>
    <w:rsid w:val="00AF2677"/>
    <w:rsid w:val="00AF2B34"/>
    <w:rsid w:val="00AF3948"/>
    <w:rsid w:val="00AF426D"/>
    <w:rsid w:val="00AF465E"/>
    <w:rsid w:val="00AF49EB"/>
    <w:rsid w:val="00AF4B6A"/>
    <w:rsid w:val="00AF53CA"/>
    <w:rsid w:val="00AF552A"/>
    <w:rsid w:val="00AF6031"/>
    <w:rsid w:val="00AF6499"/>
    <w:rsid w:val="00AF6580"/>
    <w:rsid w:val="00AF67F0"/>
    <w:rsid w:val="00AF6AF8"/>
    <w:rsid w:val="00AF6FD4"/>
    <w:rsid w:val="00B00C6F"/>
    <w:rsid w:val="00B01071"/>
    <w:rsid w:val="00B01545"/>
    <w:rsid w:val="00B01813"/>
    <w:rsid w:val="00B01F15"/>
    <w:rsid w:val="00B02247"/>
    <w:rsid w:val="00B02CEB"/>
    <w:rsid w:val="00B031BF"/>
    <w:rsid w:val="00B036F5"/>
    <w:rsid w:val="00B03F78"/>
    <w:rsid w:val="00B042D6"/>
    <w:rsid w:val="00B04758"/>
    <w:rsid w:val="00B05041"/>
    <w:rsid w:val="00B051C7"/>
    <w:rsid w:val="00B06C75"/>
    <w:rsid w:val="00B06CC0"/>
    <w:rsid w:val="00B1030F"/>
    <w:rsid w:val="00B11CBC"/>
    <w:rsid w:val="00B1294A"/>
    <w:rsid w:val="00B1302B"/>
    <w:rsid w:val="00B1326A"/>
    <w:rsid w:val="00B132EF"/>
    <w:rsid w:val="00B13D98"/>
    <w:rsid w:val="00B14292"/>
    <w:rsid w:val="00B1450F"/>
    <w:rsid w:val="00B14A06"/>
    <w:rsid w:val="00B14E79"/>
    <w:rsid w:val="00B1675A"/>
    <w:rsid w:val="00B169A8"/>
    <w:rsid w:val="00B17557"/>
    <w:rsid w:val="00B17889"/>
    <w:rsid w:val="00B17C67"/>
    <w:rsid w:val="00B20822"/>
    <w:rsid w:val="00B20DC3"/>
    <w:rsid w:val="00B214A2"/>
    <w:rsid w:val="00B215C3"/>
    <w:rsid w:val="00B21E65"/>
    <w:rsid w:val="00B22ED3"/>
    <w:rsid w:val="00B23125"/>
    <w:rsid w:val="00B23F0A"/>
    <w:rsid w:val="00B2438E"/>
    <w:rsid w:val="00B24496"/>
    <w:rsid w:val="00B24697"/>
    <w:rsid w:val="00B25DBA"/>
    <w:rsid w:val="00B25F2E"/>
    <w:rsid w:val="00B266B8"/>
    <w:rsid w:val="00B26A24"/>
    <w:rsid w:val="00B2747C"/>
    <w:rsid w:val="00B2779B"/>
    <w:rsid w:val="00B279CC"/>
    <w:rsid w:val="00B30810"/>
    <w:rsid w:val="00B30F93"/>
    <w:rsid w:val="00B31774"/>
    <w:rsid w:val="00B31A00"/>
    <w:rsid w:val="00B33E02"/>
    <w:rsid w:val="00B33EBD"/>
    <w:rsid w:val="00B33EFE"/>
    <w:rsid w:val="00B33F5C"/>
    <w:rsid w:val="00B34338"/>
    <w:rsid w:val="00B34CA0"/>
    <w:rsid w:val="00B34F99"/>
    <w:rsid w:val="00B35560"/>
    <w:rsid w:val="00B35693"/>
    <w:rsid w:val="00B359BD"/>
    <w:rsid w:val="00B360E6"/>
    <w:rsid w:val="00B365DA"/>
    <w:rsid w:val="00B36A55"/>
    <w:rsid w:val="00B40626"/>
    <w:rsid w:val="00B40B78"/>
    <w:rsid w:val="00B40C23"/>
    <w:rsid w:val="00B4238D"/>
    <w:rsid w:val="00B42F92"/>
    <w:rsid w:val="00B43D03"/>
    <w:rsid w:val="00B44140"/>
    <w:rsid w:val="00B45242"/>
    <w:rsid w:val="00B454E1"/>
    <w:rsid w:val="00B45FAA"/>
    <w:rsid w:val="00B514E8"/>
    <w:rsid w:val="00B52780"/>
    <w:rsid w:val="00B528FC"/>
    <w:rsid w:val="00B540F8"/>
    <w:rsid w:val="00B54AB1"/>
    <w:rsid w:val="00B54B80"/>
    <w:rsid w:val="00B55086"/>
    <w:rsid w:val="00B558BB"/>
    <w:rsid w:val="00B55A64"/>
    <w:rsid w:val="00B55C78"/>
    <w:rsid w:val="00B55DD1"/>
    <w:rsid w:val="00B57921"/>
    <w:rsid w:val="00B57E20"/>
    <w:rsid w:val="00B6043B"/>
    <w:rsid w:val="00B609FC"/>
    <w:rsid w:val="00B61268"/>
    <w:rsid w:val="00B6136C"/>
    <w:rsid w:val="00B614EB"/>
    <w:rsid w:val="00B616AD"/>
    <w:rsid w:val="00B617D4"/>
    <w:rsid w:val="00B6215F"/>
    <w:rsid w:val="00B62D22"/>
    <w:rsid w:val="00B62D98"/>
    <w:rsid w:val="00B62EBC"/>
    <w:rsid w:val="00B62F3B"/>
    <w:rsid w:val="00B63DBD"/>
    <w:rsid w:val="00B63E89"/>
    <w:rsid w:val="00B6474F"/>
    <w:rsid w:val="00B657D9"/>
    <w:rsid w:val="00B65C3F"/>
    <w:rsid w:val="00B6609F"/>
    <w:rsid w:val="00B668D9"/>
    <w:rsid w:val="00B66B93"/>
    <w:rsid w:val="00B66C01"/>
    <w:rsid w:val="00B66FFD"/>
    <w:rsid w:val="00B6713B"/>
    <w:rsid w:val="00B67ECD"/>
    <w:rsid w:val="00B702CC"/>
    <w:rsid w:val="00B70D68"/>
    <w:rsid w:val="00B711AD"/>
    <w:rsid w:val="00B71288"/>
    <w:rsid w:val="00B7187A"/>
    <w:rsid w:val="00B71A16"/>
    <w:rsid w:val="00B71A40"/>
    <w:rsid w:val="00B721B1"/>
    <w:rsid w:val="00B7282E"/>
    <w:rsid w:val="00B753C6"/>
    <w:rsid w:val="00B765CA"/>
    <w:rsid w:val="00B76C2A"/>
    <w:rsid w:val="00B80EC8"/>
    <w:rsid w:val="00B811BD"/>
    <w:rsid w:val="00B8267D"/>
    <w:rsid w:val="00B8317E"/>
    <w:rsid w:val="00B83222"/>
    <w:rsid w:val="00B83967"/>
    <w:rsid w:val="00B84E17"/>
    <w:rsid w:val="00B851FB"/>
    <w:rsid w:val="00B86872"/>
    <w:rsid w:val="00B86E43"/>
    <w:rsid w:val="00B877BE"/>
    <w:rsid w:val="00B878A4"/>
    <w:rsid w:val="00B87C74"/>
    <w:rsid w:val="00B9044D"/>
    <w:rsid w:val="00B9117E"/>
    <w:rsid w:val="00B916C2"/>
    <w:rsid w:val="00B91FA5"/>
    <w:rsid w:val="00B926FE"/>
    <w:rsid w:val="00B92796"/>
    <w:rsid w:val="00B9321F"/>
    <w:rsid w:val="00B932EA"/>
    <w:rsid w:val="00B93527"/>
    <w:rsid w:val="00B93A36"/>
    <w:rsid w:val="00B93AD0"/>
    <w:rsid w:val="00B93F5D"/>
    <w:rsid w:val="00B9427F"/>
    <w:rsid w:val="00B95042"/>
    <w:rsid w:val="00B95058"/>
    <w:rsid w:val="00B958DC"/>
    <w:rsid w:val="00B976A3"/>
    <w:rsid w:val="00B97A98"/>
    <w:rsid w:val="00BA003F"/>
    <w:rsid w:val="00BA0536"/>
    <w:rsid w:val="00BA0781"/>
    <w:rsid w:val="00BA0DEF"/>
    <w:rsid w:val="00BA2A88"/>
    <w:rsid w:val="00BA2F7B"/>
    <w:rsid w:val="00BA310C"/>
    <w:rsid w:val="00BA3D45"/>
    <w:rsid w:val="00BA420E"/>
    <w:rsid w:val="00BA45D4"/>
    <w:rsid w:val="00BA4EB9"/>
    <w:rsid w:val="00BA5319"/>
    <w:rsid w:val="00BA549D"/>
    <w:rsid w:val="00BA619F"/>
    <w:rsid w:val="00BA62F2"/>
    <w:rsid w:val="00BA64C0"/>
    <w:rsid w:val="00BA6769"/>
    <w:rsid w:val="00BA6D68"/>
    <w:rsid w:val="00BA6E6D"/>
    <w:rsid w:val="00BA75ED"/>
    <w:rsid w:val="00BA7D76"/>
    <w:rsid w:val="00BB01C5"/>
    <w:rsid w:val="00BB05ED"/>
    <w:rsid w:val="00BB0904"/>
    <w:rsid w:val="00BB15C2"/>
    <w:rsid w:val="00BB1916"/>
    <w:rsid w:val="00BB20B4"/>
    <w:rsid w:val="00BB2609"/>
    <w:rsid w:val="00BB34DF"/>
    <w:rsid w:val="00BB35F8"/>
    <w:rsid w:val="00BB4426"/>
    <w:rsid w:val="00BB46FE"/>
    <w:rsid w:val="00BB4A72"/>
    <w:rsid w:val="00BB4DAF"/>
    <w:rsid w:val="00BB4E1C"/>
    <w:rsid w:val="00BB4FC0"/>
    <w:rsid w:val="00BB57CF"/>
    <w:rsid w:val="00BB5A82"/>
    <w:rsid w:val="00BB696F"/>
    <w:rsid w:val="00BB6C7A"/>
    <w:rsid w:val="00BB6D8A"/>
    <w:rsid w:val="00BB6E41"/>
    <w:rsid w:val="00BB7BEC"/>
    <w:rsid w:val="00BC0266"/>
    <w:rsid w:val="00BC096A"/>
    <w:rsid w:val="00BC13A2"/>
    <w:rsid w:val="00BC1517"/>
    <w:rsid w:val="00BC17F0"/>
    <w:rsid w:val="00BC2811"/>
    <w:rsid w:val="00BC2D16"/>
    <w:rsid w:val="00BC34D4"/>
    <w:rsid w:val="00BC4133"/>
    <w:rsid w:val="00BC47C3"/>
    <w:rsid w:val="00BC48B8"/>
    <w:rsid w:val="00BC4E51"/>
    <w:rsid w:val="00BC627D"/>
    <w:rsid w:val="00BC63DD"/>
    <w:rsid w:val="00BC63F5"/>
    <w:rsid w:val="00BC70B5"/>
    <w:rsid w:val="00BC7F0F"/>
    <w:rsid w:val="00BD031E"/>
    <w:rsid w:val="00BD0356"/>
    <w:rsid w:val="00BD0E4D"/>
    <w:rsid w:val="00BD1A14"/>
    <w:rsid w:val="00BD1CD3"/>
    <w:rsid w:val="00BD23F2"/>
    <w:rsid w:val="00BD293E"/>
    <w:rsid w:val="00BD2A1E"/>
    <w:rsid w:val="00BD38CE"/>
    <w:rsid w:val="00BD39A6"/>
    <w:rsid w:val="00BD40A8"/>
    <w:rsid w:val="00BD4C3F"/>
    <w:rsid w:val="00BD52C5"/>
    <w:rsid w:val="00BD6EBB"/>
    <w:rsid w:val="00BD7084"/>
    <w:rsid w:val="00BD70E5"/>
    <w:rsid w:val="00BE0A35"/>
    <w:rsid w:val="00BE0C5A"/>
    <w:rsid w:val="00BE0D9D"/>
    <w:rsid w:val="00BE1298"/>
    <w:rsid w:val="00BE17DD"/>
    <w:rsid w:val="00BE2E9D"/>
    <w:rsid w:val="00BE3815"/>
    <w:rsid w:val="00BE3CF3"/>
    <w:rsid w:val="00BE3DE1"/>
    <w:rsid w:val="00BE422F"/>
    <w:rsid w:val="00BE470C"/>
    <w:rsid w:val="00BE4743"/>
    <w:rsid w:val="00BE5F5F"/>
    <w:rsid w:val="00BE6863"/>
    <w:rsid w:val="00BE7CBC"/>
    <w:rsid w:val="00BF0689"/>
    <w:rsid w:val="00BF183F"/>
    <w:rsid w:val="00BF1D14"/>
    <w:rsid w:val="00BF1D2A"/>
    <w:rsid w:val="00BF2731"/>
    <w:rsid w:val="00BF35DF"/>
    <w:rsid w:val="00BF3D1B"/>
    <w:rsid w:val="00BF4BDD"/>
    <w:rsid w:val="00BF4C12"/>
    <w:rsid w:val="00BF6226"/>
    <w:rsid w:val="00BF65F9"/>
    <w:rsid w:val="00BF720A"/>
    <w:rsid w:val="00BF7F74"/>
    <w:rsid w:val="00C00164"/>
    <w:rsid w:val="00C00751"/>
    <w:rsid w:val="00C023B2"/>
    <w:rsid w:val="00C02C0A"/>
    <w:rsid w:val="00C03E38"/>
    <w:rsid w:val="00C0465E"/>
    <w:rsid w:val="00C04C87"/>
    <w:rsid w:val="00C04E36"/>
    <w:rsid w:val="00C05539"/>
    <w:rsid w:val="00C05624"/>
    <w:rsid w:val="00C059AD"/>
    <w:rsid w:val="00C05A8C"/>
    <w:rsid w:val="00C06EA1"/>
    <w:rsid w:val="00C07F09"/>
    <w:rsid w:val="00C109A1"/>
    <w:rsid w:val="00C11ACA"/>
    <w:rsid w:val="00C11AF3"/>
    <w:rsid w:val="00C12C38"/>
    <w:rsid w:val="00C12E3B"/>
    <w:rsid w:val="00C131C0"/>
    <w:rsid w:val="00C14E56"/>
    <w:rsid w:val="00C15A8C"/>
    <w:rsid w:val="00C15B7A"/>
    <w:rsid w:val="00C15F88"/>
    <w:rsid w:val="00C168DB"/>
    <w:rsid w:val="00C177F0"/>
    <w:rsid w:val="00C20458"/>
    <w:rsid w:val="00C20664"/>
    <w:rsid w:val="00C20ACB"/>
    <w:rsid w:val="00C210F0"/>
    <w:rsid w:val="00C215A6"/>
    <w:rsid w:val="00C216D5"/>
    <w:rsid w:val="00C21B92"/>
    <w:rsid w:val="00C227A7"/>
    <w:rsid w:val="00C22E14"/>
    <w:rsid w:val="00C22E71"/>
    <w:rsid w:val="00C235A7"/>
    <w:rsid w:val="00C23E02"/>
    <w:rsid w:val="00C24255"/>
    <w:rsid w:val="00C24323"/>
    <w:rsid w:val="00C25B93"/>
    <w:rsid w:val="00C26522"/>
    <w:rsid w:val="00C269C1"/>
    <w:rsid w:val="00C272C6"/>
    <w:rsid w:val="00C27473"/>
    <w:rsid w:val="00C276D4"/>
    <w:rsid w:val="00C31554"/>
    <w:rsid w:val="00C31B9E"/>
    <w:rsid w:val="00C34247"/>
    <w:rsid w:val="00C342C5"/>
    <w:rsid w:val="00C3479F"/>
    <w:rsid w:val="00C34B3D"/>
    <w:rsid w:val="00C353C2"/>
    <w:rsid w:val="00C355D2"/>
    <w:rsid w:val="00C35831"/>
    <w:rsid w:val="00C35CED"/>
    <w:rsid w:val="00C36244"/>
    <w:rsid w:val="00C36B38"/>
    <w:rsid w:val="00C36DAD"/>
    <w:rsid w:val="00C376DE"/>
    <w:rsid w:val="00C37732"/>
    <w:rsid w:val="00C379A9"/>
    <w:rsid w:val="00C4039B"/>
    <w:rsid w:val="00C405C8"/>
    <w:rsid w:val="00C40742"/>
    <w:rsid w:val="00C410EE"/>
    <w:rsid w:val="00C41A33"/>
    <w:rsid w:val="00C41E04"/>
    <w:rsid w:val="00C41EEC"/>
    <w:rsid w:val="00C4260B"/>
    <w:rsid w:val="00C42A54"/>
    <w:rsid w:val="00C42BD5"/>
    <w:rsid w:val="00C430EC"/>
    <w:rsid w:val="00C47361"/>
    <w:rsid w:val="00C47465"/>
    <w:rsid w:val="00C47496"/>
    <w:rsid w:val="00C47892"/>
    <w:rsid w:val="00C47AF5"/>
    <w:rsid w:val="00C47F5C"/>
    <w:rsid w:val="00C52157"/>
    <w:rsid w:val="00C52C1F"/>
    <w:rsid w:val="00C53462"/>
    <w:rsid w:val="00C537E0"/>
    <w:rsid w:val="00C53A15"/>
    <w:rsid w:val="00C5442E"/>
    <w:rsid w:val="00C548BA"/>
    <w:rsid w:val="00C552C5"/>
    <w:rsid w:val="00C55A4F"/>
    <w:rsid w:val="00C55E51"/>
    <w:rsid w:val="00C56BF1"/>
    <w:rsid w:val="00C56F3C"/>
    <w:rsid w:val="00C57321"/>
    <w:rsid w:val="00C57672"/>
    <w:rsid w:val="00C602DD"/>
    <w:rsid w:val="00C60989"/>
    <w:rsid w:val="00C610E0"/>
    <w:rsid w:val="00C6236A"/>
    <w:rsid w:val="00C62459"/>
    <w:rsid w:val="00C630EA"/>
    <w:rsid w:val="00C63260"/>
    <w:rsid w:val="00C6363A"/>
    <w:rsid w:val="00C6392E"/>
    <w:rsid w:val="00C64BBB"/>
    <w:rsid w:val="00C653DE"/>
    <w:rsid w:val="00C654FD"/>
    <w:rsid w:val="00C6629D"/>
    <w:rsid w:val="00C663C0"/>
    <w:rsid w:val="00C666E8"/>
    <w:rsid w:val="00C6673E"/>
    <w:rsid w:val="00C667D8"/>
    <w:rsid w:val="00C66ADD"/>
    <w:rsid w:val="00C66D0B"/>
    <w:rsid w:val="00C6791C"/>
    <w:rsid w:val="00C70202"/>
    <w:rsid w:val="00C71071"/>
    <w:rsid w:val="00C71BAA"/>
    <w:rsid w:val="00C71E2B"/>
    <w:rsid w:val="00C71FCB"/>
    <w:rsid w:val="00C724AD"/>
    <w:rsid w:val="00C729E3"/>
    <w:rsid w:val="00C7361F"/>
    <w:rsid w:val="00C738B1"/>
    <w:rsid w:val="00C739DC"/>
    <w:rsid w:val="00C73EED"/>
    <w:rsid w:val="00C741AF"/>
    <w:rsid w:val="00C744F0"/>
    <w:rsid w:val="00C74768"/>
    <w:rsid w:val="00C74944"/>
    <w:rsid w:val="00C76D8A"/>
    <w:rsid w:val="00C76F34"/>
    <w:rsid w:val="00C773CA"/>
    <w:rsid w:val="00C80AA9"/>
    <w:rsid w:val="00C81F20"/>
    <w:rsid w:val="00C82497"/>
    <w:rsid w:val="00C82598"/>
    <w:rsid w:val="00C826C1"/>
    <w:rsid w:val="00C826FB"/>
    <w:rsid w:val="00C8287B"/>
    <w:rsid w:val="00C82B66"/>
    <w:rsid w:val="00C85250"/>
    <w:rsid w:val="00C85D13"/>
    <w:rsid w:val="00C86C86"/>
    <w:rsid w:val="00C8705C"/>
    <w:rsid w:val="00C873F2"/>
    <w:rsid w:val="00C87A72"/>
    <w:rsid w:val="00C9049E"/>
    <w:rsid w:val="00C90639"/>
    <w:rsid w:val="00C90A6A"/>
    <w:rsid w:val="00C90AB8"/>
    <w:rsid w:val="00C90C5B"/>
    <w:rsid w:val="00C91214"/>
    <w:rsid w:val="00C91690"/>
    <w:rsid w:val="00C918C9"/>
    <w:rsid w:val="00C92E67"/>
    <w:rsid w:val="00C94AD3"/>
    <w:rsid w:val="00C9576B"/>
    <w:rsid w:val="00C95C66"/>
    <w:rsid w:val="00C9612E"/>
    <w:rsid w:val="00C964DE"/>
    <w:rsid w:val="00C9688E"/>
    <w:rsid w:val="00C96B8B"/>
    <w:rsid w:val="00C96FD3"/>
    <w:rsid w:val="00C97E30"/>
    <w:rsid w:val="00CA027D"/>
    <w:rsid w:val="00CA0D93"/>
    <w:rsid w:val="00CA0EA4"/>
    <w:rsid w:val="00CA11B7"/>
    <w:rsid w:val="00CA1443"/>
    <w:rsid w:val="00CA1789"/>
    <w:rsid w:val="00CA1944"/>
    <w:rsid w:val="00CA21C0"/>
    <w:rsid w:val="00CA2647"/>
    <w:rsid w:val="00CA29EE"/>
    <w:rsid w:val="00CA2B59"/>
    <w:rsid w:val="00CA3215"/>
    <w:rsid w:val="00CA459F"/>
    <w:rsid w:val="00CA4E02"/>
    <w:rsid w:val="00CA5295"/>
    <w:rsid w:val="00CA5352"/>
    <w:rsid w:val="00CA6D34"/>
    <w:rsid w:val="00CA6EA3"/>
    <w:rsid w:val="00CB013F"/>
    <w:rsid w:val="00CB2488"/>
    <w:rsid w:val="00CB36B5"/>
    <w:rsid w:val="00CB3B00"/>
    <w:rsid w:val="00CB413B"/>
    <w:rsid w:val="00CB46C6"/>
    <w:rsid w:val="00CB4CE5"/>
    <w:rsid w:val="00CB5ACA"/>
    <w:rsid w:val="00CB5D61"/>
    <w:rsid w:val="00CB6A88"/>
    <w:rsid w:val="00CC0D99"/>
    <w:rsid w:val="00CC1BFE"/>
    <w:rsid w:val="00CC26EB"/>
    <w:rsid w:val="00CC2D17"/>
    <w:rsid w:val="00CC3189"/>
    <w:rsid w:val="00CC3ED4"/>
    <w:rsid w:val="00CC451E"/>
    <w:rsid w:val="00CC5340"/>
    <w:rsid w:val="00CC6700"/>
    <w:rsid w:val="00CC6C07"/>
    <w:rsid w:val="00CC7745"/>
    <w:rsid w:val="00CC78DE"/>
    <w:rsid w:val="00CC7F0C"/>
    <w:rsid w:val="00CD065F"/>
    <w:rsid w:val="00CD074B"/>
    <w:rsid w:val="00CD07B5"/>
    <w:rsid w:val="00CD0A45"/>
    <w:rsid w:val="00CD0B9F"/>
    <w:rsid w:val="00CD16EC"/>
    <w:rsid w:val="00CD31A8"/>
    <w:rsid w:val="00CD42DA"/>
    <w:rsid w:val="00CD4396"/>
    <w:rsid w:val="00CD4746"/>
    <w:rsid w:val="00CD4C64"/>
    <w:rsid w:val="00CD4E80"/>
    <w:rsid w:val="00CD5306"/>
    <w:rsid w:val="00CD5409"/>
    <w:rsid w:val="00CD6006"/>
    <w:rsid w:val="00CD6DDC"/>
    <w:rsid w:val="00CE0339"/>
    <w:rsid w:val="00CE0BE2"/>
    <w:rsid w:val="00CE0DF6"/>
    <w:rsid w:val="00CE23EA"/>
    <w:rsid w:val="00CE2A94"/>
    <w:rsid w:val="00CE2E21"/>
    <w:rsid w:val="00CE30BC"/>
    <w:rsid w:val="00CE3EED"/>
    <w:rsid w:val="00CE4067"/>
    <w:rsid w:val="00CE513C"/>
    <w:rsid w:val="00CE5196"/>
    <w:rsid w:val="00CE521D"/>
    <w:rsid w:val="00CE6587"/>
    <w:rsid w:val="00CE70A5"/>
    <w:rsid w:val="00CE7521"/>
    <w:rsid w:val="00CE7B9D"/>
    <w:rsid w:val="00CE7C3C"/>
    <w:rsid w:val="00CF0100"/>
    <w:rsid w:val="00CF0324"/>
    <w:rsid w:val="00CF0C87"/>
    <w:rsid w:val="00CF0FAA"/>
    <w:rsid w:val="00CF1699"/>
    <w:rsid w:val="00CF1AC4"/>
    <w:rsid w:val="00CF2724"/>
    <w:rsid w:val="00CF27D1"/>
    <w:rsid w:val="00CF2E85"/>
    <w:rsid w:val="00CF2F4D"/>
    <w:rsid w:val="00CF3124"/>
    <w:rsid w:val="00CF4728"/>
    <w:rsid w:val="00CF4BFD"/>
    <w:rsid w:val="00CF4EF2"/>
    <w:rsid w:val="00CF5B16"/>
    <w:rsid w:val="00CF7812"/>
    <w:rsid w:val="00D0158C"/>
    <w:rsid w:val="00D01ADE"/>
    <w:rsid w:val="00D01EBF"/>
    <w:rsid w:val="00D01EF7"/>
    <w:rsid w:val="00D02366"/>
    <w:rsid w:val="00D03858"/>
    <w:rsid w:val="00D0500C"/>
    <w:rsid w:val="00D0547A"/>
    <w:rsid w:val="00D06451"/>
    <w:rsid w:val="00D06E2A"/>
    <w:rsid w:val="00D072C8"/>
    <w:rsid w:val="00D07929"/>
    <w:rsid w:val="00D10A4F"/>
    <w:rsid w:val="00D118E7"/>
    <w:rsid w:val="00D11A7B"/>
    <w:rsid w:val="00D12314"/>
    <w:rsid w:val="00D12648"/>
    <w:rsid w:val="00D12D07"/>
    <w:rsid w:val="00D13228"/>
    <w:rsid w:val="00D150FB"/>
    <w:rsid w:val="00D152CD"/>
    <w:rsid w:val="00D15756"/>
    <w:rsid w:val="00D15ABD"/>
    <w:rsid w:val="00D16CA8"/>
    <w:rsid w:val="00D172D4"/>
    <w:rsid w:val="00D2136F"/>
    <w:rsid w:val="00D23025"/>
    <w:rsid w:val="00D23580"/>
    <w:rsid w:val="00D23833"/>
    <w:rsid w:val="00D24561"/>
    <w:rsid w:val="00D25F03"/>
    <w:rsid w:val="00D26406"/>
    <w:rsid w:val="00D26A0C"/>
    <w:rsid w:val="00D27965"/>
    <w:rsid w:val="00D309D0"/>
    <w:rsid w:val="00D30A03"/>
    <w:rsid w:val="00D30B9E"/>
    <w:rsid w:val="00D311F6"/>
    <w:rsid w:val="00D319B8"/>
    <w:rsid w:val="00D31EAB"/>
    <w:rsid w:val="00D3374F"/>
    <w:rsid w:val="00D33756"/>
    <w:rsid w:val="00D33A1C"/>
    <w:rsid w:val="00D33AA2"/>
    <w:rsid w:val="00D33C5C"/>
    <w:rsid w:val="00D33DE2"/>
    <w:rsid w:val="00D341D1"/>
    <w:rsid w:val="00D34308"/>
    <w:rsid w:val="00D35E17"/>
    <w:rsid w:val="00D36877"/>
    <w:rsid w:val="00D36FA6"/>
    <w:rsid w:val="00D37180"/>
    <w:rsid w:val="00D37FBF"/>
    <w:rsid w:val="00D40AB3"/>
    <w:rsid w:val="00D40E6C"/>
    <w:rsid w:val="00D41B70"/>
    <w:rsid w:val="00D431A9"/>
    <w:rsid w:val="00D43BF5"/>
    <w:rsid w:val="00D45DDB"/>
    <w:rsid w:val="00D46C36"/>
    <w:rsid w:val="00D47083"/>
    <w:rsid w:val="00D471BD"/>
    <w:rsid w:val="00D4766C"/>
    <w:rsid w:val="00D519EA"/>
    <w:rsid w:val="00D51FBE"/>
    <w:rsid w:val="00D527A8"/>
    <w:rsid w:val="00D539FE"/>
    <w:rsid w:val="00D53FBC"/>
    <w:rsid w:val="00D5442D"/>
    <w:rsid w:val="00D545F9"/>
    <w:rsid w:val="00D552CD"/>
    <w:rsid w:val="00D555C6"/>
    <w:rsid w:val="00D5591B"/>
    <w:rsid w:val="00D55CFC"/>
    <w:rsid w:val="00D5671C"/>
    <w:rsid w:val="00D56FFF"/>
    <w:rsid w:val="00D575B2"/>
    <w:rsid w:val="00D575C6"/>
    <w:rsid w:val="00D606C9"/>
    <w:rsid w:val="00D60B3E"/>
    <w:rsid w:val="00D61A0A"/>
    <w:rsid w:val="00D6405E"/>
    <w:rsid w:val="00D6430C"/>
    <w:rsid w:val="00D65024"/>
    <w:rsid w:val="00D67BAA"/>
    <w:rsid w:val="00D7001A"/>
    <w:rsid w:val="00D70805"/>
    <w:rsid w:val="00D70818"/>
    <w:rsid w:val="00D70936"/>
    <w:rsid w:val="00D70A1A"/>
    <w:rsid w:val="00D713C8"/>
    <w:rsid w:val="00D71622"/>
    <w:rsid w:val="00D71A45"/>
    <w:rsid w:val="00D71AAB"/>
    <w:rsid w:val="00D720E8"/>
    <w:rsid w:val="00D72331"/>
    <w:rsid w:val="00D72A63"/>
    <w:rsid w:val="00D72F86"/>
    <w:rsid w:val="00D7306B"/>
    <w:rsid w:val="00D743D2"/>
    <w:rsid w:val="00D746BA"/>
    <w:rsid w:val="00D7522A"/>
    <w:rsid w:val="00D75BBA"/>
    <w:rsid w:val="00D76989"/>
    <w:rsid w:val="00D76D93"/>
    <w:rsid w:val="00D774C6"/>
    <w:rsid w:val="00D77AFA"/>
    <w:rsid w:val="00D77D6E"/>
    <w:rsid w:val="00D8092D"/>
    <w:rsid w:val="00D80EAD"/>
    <w:rsid w:val="00D81346"/>
    <w:rsid w:val="00D82EF6"/>
    <w:rsid w:val="00D83CFC"/>
    <w:rsid w:val="00D847C2"/>
    <w:rsid w:val="00D84B44"/>
    <w:rsid w:val="00D84DF5"/>
    <w:rsid w:val="00D84E8E"/>
    <w:rsid w:val="00D84FC8"/>
    <w:rsid w:val="00D858E5"/>
    <w:rsid w:val="00D87209"/>
    <w:rsid w:val="00D8720E"/>
    <w:rsid w:val="00D874F4"/>
    <w:rsid w:val="00D87DB6"/>
    <w:rsid w:val="00D87FF7"/>
    <w:rsid w:val="00D9035B"/>
    <w:rsid w:val="00D90484"/>
    <w:rsid w:val="00D90D59"/>
    <w:rsid w:val="00D920E0"/>
    <w:rsid w:val="00D92193"/>
    <w:rsid w:val="00D921D1"/>
    <w:rsid w:val="00D9236C"/>
    <w:rsid w:val="00D92F76"/>
    <w:rsid w:val="00D9301A"/>
    <w:rsid w:val="00D932D5"/>
    <w:rsid w:val="00D937CB"/>
    <w:rsid w:val="00D94329"/>
    <w:rsid w:val="00D94942"/>
    <w:rsid w:val="00D94AB4"/>
    <w:rsid w:val="00D95CDE"/>
    <w:rsid w:val="00D96357"/>
    <w:rsid w:val="00D9650F"/>
    <w:rsid w:val="00D978F9"/>
    <w:rsid w:val="00D97CD8"/>
    <w:rsid w:val="00D97DE3"/>
    <w:rsid w:val="00DA074D"/>
    <w:rsid w:val="00DA082D"/>
    <w:rsid w:val="00DA22DF"/>
    <w:rsid w:val="00DA2C8B"/>
    <w:rsid w:val="00DA2ED9"/>
    <w:rsid w:val="00DA2F0D"/>
    <w:rsid w:val="00DA32B9"/>
    <w:rsid w:val="00DA386C"/>
    <w:rsid w:val="00DA3CC8"/>
    <w:rsid w:val="00DA48EF"/>
    <w:rsid w:val="00DA7C5B"/>
    <w:rsid w:val="00DA7CFA"/>
    <w:rsid w:val="00DB09C5"/>
    <w:rsid w:val="00DB21F4"/>
    <w:rsid w:val="00DB2277"/>
    <w:rsid w:val="00DB2DDD"/>
    <w:rsid w:val="00DB32FB"/>
    <w:rsid w:val="00DB369C"/>
    <w:rsid w:val="00DB440F"/>
    <w:rsid w:val="00DB49CC"/>
    <w:rsid w:val="00DB4BEA"/>
    <w:rsid w:val="00DB517F"/>
    <w:rsid w:val="00DB55A9"/>
    <w:rsid w:val="00DB5D7E"/>
    <w:rsid w:val="00DB61A4"/>
    <w:rsid w:val="00DB63EC"/>
    <w:rsid w:val="00DC0A57"/>
    <w:rsid w:val="00DC296F"/>
    <w:rsid w:val="00DC299E"/>
    <w:rsid w:val="00DC2E6B"/>
    <w:rsid w:val="00DC39EF"/>
    <w:rsid w:val="00DC45EB"/>
    <w:rsid w:val="00DC5B2E"/>
    <w:rsid w:val="00DC619F"/>
    <w:rsid w:val="00DC62B2"/>
    <w:rsid w:val="00DC6705"/>
    <w:rsid w:val="00DC6AFB"/>
    <w:rsid w:val="00DC6C2F"/>
    <w:rsid w:val="00DC7000"/>
    <w:rsid w:val="00DC77C8"/>
    <w:rsid w:val="00DD0975"/>
    <w:rsid w:val="00DD0C37"/>
    <w:rsid w:val="00DD16D6"/>
    <w:rsid w:val="00DD193B"/>
    <w:rsid w:val="00DD1D3A"/>
    <w:rsid w:val="00DD201D"/>
    <w:rsid w:val="00DD2593"/>
    <w:rsid w:val="00DD26E0"/>
    <w:rsid w:val="00DD2948"/>
    <w:rsid w:val="00DD3494"/>
    <w:rsid w:val="00DD36BB"/>
    <w:rsid w:val="00DD3DE8"/>
    <w:rsid w:val="00DD404E"/>
    <w:rsid w:val="00DD44A7"/>
    <w:rsid w:val="00DD5738"/>
    <w:rsid w:val="00DD6AAB"/>
    <w:rsid w:val="00DD7F8B"/>
    <w:rsid w:val="00DE0A0D"/>
    <w:rsid w:val="00DE3D3B"/>
    <w:rsid w:val="00DE45E5"/>
    <w:rsid w:val="00DE4FAE"/>
    <w:rsid w:val="00DE5075"/>
    <w:rsid w:val="00DE512F"/>
    <w:rsid w:val="00DE5E94"/>
    <w:rsid w:val="00DE7045"/>
    <w:rsid w:val="00DE785F"/>
    <w:rsid w:val="00DF09E8"/>
    <w:rsid w:val="00DF106A"/>
    <w:rsid w:val="00DF1901"/>
    <w:rsid w:val="00DF1E99"/>
    <w:rsid w:val="00DF2581"/>
    <w:rsid w:val="00DF32B0"/>
    <w:rsid w:val="00DF3E0C"/>
    <w:rsid w:val="00DF421A"/>
    <w:rsid w:val="00DF42E8"/>
    <w:rsid w:val="00DF45B0"/>
    <w:rsid w:val="00DF4811"/>
    <w:rsid w:val="00DF518C"/>
    <w:rsid w:val="00DF69E8"/>
    <w:rsid w:val="00DF6CA9"/>
    <w:rsid w:val="00DF7CB2"/>
    <w:rsid w:val="00E013C0"/>
    <w:rsid w:val="00E03031"/>
    <w:rsid w:val="00E031B9"/>
    <w:rsid w:val="00E03877"/>
    <w:rsid w:val="00E04433"/>
    <w:rsid w:val="00E056DC"/>
    <w:rsid w:val="00E0652C"/>
    <w:rsid w:val="00E07784"/>
    <w:rsid w:val="00E077BF"/>
    <w:rsid w:val="00E07E20"/>
    <w:rsid w:val="00E1050A"/>
    <w:rsid w:val="00E10B77"/>
    <w:rsid w:val="00E11341"/>
    <w:rsid w:val="00E11BF9"/>
    <w:rsid w:val="00E11E12"/>
    <w:rsid w:val="00E120BA"/>
    <w:rsid w:val="00E1249B"/>
    <w:rsid w:val="00E12CB5"/>
    <w:rsid w:val="00E13572"/>
    <w:rsid w:val="00E138F9"/>
    <w:rsid w:val="00E14754"/>
    <w:rsid w:val="00E14D21"/>
    <w:rsid w:val="00E15638"/>
    <w:rsid w:val="00E158FF"/>
    <w:rsid w:val="00E166A3"/>
    <w:rsid w:val="00E16DD6"/>
    <w:rsid w:val="00E178B1"/>
    <w:rsid w:val="00E17B48"/>
    <w:rsid w:val="00E2081D"/>
    <w:rsid w:val="00E2278A"/>
    <w:rsid w:val="00E2411B"/>
    <w:rsid w:val="00E24170"/>
    <w:rsid w:val="00E24711"/>
    <w:rsid w:val="00E2493E"/>
    <w:rsid w:val="00E25D4B"/>
    <w:rsid w:val="00E26198"/>
    <w:rsid w:val="00E263A3"/>
    <w:rsid w:val="00E26948"/>
    <w:rsid w:val="00E30281"/>
    <w:rsid w:val="00E30468"/>
    <w:rsid w:val="00E30CB8"/>
    <w:rsid w:val="00E31168"/>
    <w:rsid w:val="00E321B7"/>
    <w:rsid w:val="00E32574"/>
    <w:rsid w:val="00E328D9"/>
    <w:rsid w:val="00E32CBD"/>
    <w:rsid w:val="00E32E7E"/>
    <w:rsid w:val="00E334EB"/>
    <w:rsid w:val="00E334EE"/>
    <w:rsid w:val="00E337D5"/>
    <w:rsid w:val="00E33904"/>
    <w:rsid w:val="00E33B90"/>
    <w:rsid w:val="00E33D38"/>
    <w:rsid w:val="00E33F47"/>
    <w:rsid w:val="00E3473B"/>
    <w:rsid w:val="00E34D26"/>
    <w:rsid w:val="00E37338"/>
    <w:rsid w:val="00E40989"/>
    <w:rsid w:val="00E40F08"/>
    <w:rsid w:val="00E416A9"/>
    <w:rsid w:val="00E42449"/>
    <w:rsid w:val="00E42848"/>
    <w:rsid w:val="00E43C8B"/>
    <w:rsid w:val="00E43FC8"/>
    <w:rsid w:val="00E4436E"/>
    <w:rsid w:val="00E44B69"/>
    <w:rsid w:val="00E4527C"/>
    <w:rsid w:val="00E46511"/>
    <w:rsid w:val="00E46BA4"/>
    <w:rsid w:val="00E46E7E"/>
    <w:rsid w:val="00E509BD"/>
    <w:rsid w:val="00E51970"/>
    <w:rsid w:val="00E51C12"/>
    <w:rsid w:val="00E522E7"/>
    <w:rsid w:val="00E53A4B"/>
    <w:rsid w:val="00E53BD7"/>
    <w:rsid w:val="00E542ED"/>
    <w:rsid w:val="00E54472"/>
    <w:rsid w:val="00E551B1"/>
    <w:rsid w:val="00E559A2"/>
    <w:rsid w:val="00E5637D"/>
    <w:rsid w:val="00E56434"/>
    <w:rsid w:val="00E57CBB"/>
    <w:rsid w:val="00E57DF2"/>
    <w:rsid w:val="00E603C5"/>
    <w:rsid w:val="00E60B90"/>
    <w:rsid w:val="00E60BC2"/>
    <w:rsid w:val="00E617EA"/>
    <w:rsid w:val="00E61F6C"/>
    <w:rsid w:val="00E62540"/>
    <w:rsid w:val="00E62E85"/>
    <w:rsid w:val="00E62EC6"/>
    <w:rsid w:val="00E64012"/>
    <w:rsid w:val="00E64F4E"/>
    <w:rsid w:val="00E650F1"/>
    <w:rsid w:val="00E65EF6"/>
    <w:rsid w:val="00E66237"/>
    <w:rsid w:val="00E66BB5"/>
    <w:rsid w:val="00E67243"/>
    <w:rsid w:val="00E674E4"/>
    <w:rsid w:val="00E67817"/>
    <w:rsid w:val="00E67A60"/>
    <w:rsid w:val="00E70200"/>
    <w:rsid w:val="00E7020D"/>
    <w:rsid w:val="00E7073B"/>
    <w:rsid w:val="00E715C7"/>
    <w:rsid w:val="00E71B47"/>
    <w:rsid w:val="00E722C1"/>
    <w:rsid w:val="00E726B0"/>
    <w:rsid w:val="00E73365"/>
    <w:rsid w:val="00E73556"/>
    <w:rsid w:val="00E74ACD"/>
    <w:rsid w:val="00E74CD1"/>
    <w:rsid w:val="00E757A1"/>
    <w:rsid w:val="00E757C7"/>
    <w:rsid w:val="00E75DD1"/>
    <w:rsid w:val="00E76E48"/>
    <w:rsid w:val="00E77073"/>
    <w:rsid w:val="00E77349"/>
    <w:rsid w:val="00E800B9"/>
    <w:rsid w:val="00E8038C"/>
    <w:rsid w:val="00E80567"/>
    <w:rsid w:val="00E80957"/>
    <w:rsid w:val="00E814FF"/>
    <w:rsid w:val="00E81870"/>
    <w:rsid w:val="00E820B8"/>
    <w:rsid w:val="00E825D3"/>
    <w:rsid w:val="00E82AC0"/>
    <w:rsid w:val="00E8380B"/>
    <w:rsid w:val="00E8474D"/>
    <w:rsid w:val="00E8480C"/>
    <w:rsid w:val="00E84E66"/>
    <w:rsid w:val="00E85277"/>
    <w:rsid w:val="00E861B1"/>
    <w:rsid w:val="00E86AA7"/>
    <w:rsid w:val="00E876AB"/>
    <w:rsid w:val="00E90648"/>
    <w:rsid w:val="00E90797"/>
    <w:rsid w:val="00E90CFB"/>
    <w:rsid w:val="00E92BE8"/>
    <w:rsid w:val="00E93A74"/>
    <w:rsid w:val="00E93AD5"/>
    <w:rsid w:val="00E93FCA"/>
    <w:rsid w:val="00E9536B"/>
    <w:rsid w:val="00E95A91"/>
    <w:rsid w:val="00E9779E"/>
    <w:rsid w:val="00E9790E"/>
    <w:rsid w:val="00E97E5E"/>
    <w:rsid w:val="00EA2171"/>
    <w:rsid w:val="00EA2681"/>
    <w:rsid w:val="00EA2999"/>
    <w:rsid w:val="00EA2EB1"/>
    <w:rsid w:val="00EA2FDC"/>
    <w:rsid w:val="00EA3E39"/>
    <w:rsid w:val="00EA486E"/>
    <w:rsid w:val="00EA49B5"/>
    <w:rsid w:val="00EA4CA3"/>
    <w:rsid w:val="00EA540F"/>
    <w:rsid w:val="00EA65C6"/>
    <w:rsid w:val="00EA66B1"/>
    <w:rsid w:val="00EA6819"/>
    <w:rsid w:val="00EA6A76"/>
    <w:rsid w:val="00EA6E95"/>
    <w:rsid w:val="00EA70B6"/>
    <w:rsid w:val="00EA7C94"/>
    <w:rsid w:val="00EA7EF5"/>
    <w:rsid w:val="00EA7F3E"/>
    <w:rsid w:val="00EB0909"/>
    <w:rsid w:val="00EB1BB5"/>
    <w:rsid w:val="00EB22FD"/>
    <w:rsid w:val="00EB2DBE"/>
    <w:rsid w:val="00EB2FCB"/>
    <w:rsid w:val="00EB3D2F"/>
    <w:rsid w:val="00EB4EC9"/>
    <w:rsid w:val="00EB4FAC"/>
    <w:rsid w:val="00EB52F9"/>
    <w:rsid w:val="00EB72B3"/>
    <w:rsid w:val="00EC0703"/>
    <w:rsid w:val="00EC17F7"/>
    <w:rsid w:val="00EC292D"/>
    <w:rsid w:val="00EC332A"/>
    <w:rsid w:val="00EC3721"/>
    <w:rsid w:val="00EC3FF6"/>
    <w:rsid w:val="00EC5534"/>
    <w:rsid w:val="00EC6633"/>
    <w:rsid w:val="00ED0941"/>
    <w:rsid w:val="00ED12FA"/>
    <w:rsid w:val="00ED169E"/>
    <w:rsid w:val="00ED1EEB"/>
    <w:rsid w:val="00ED1F6E"/>
    <w:rsid w:val="00ED26D3"/>
    <w:rsid w:val="00ED27B2"/>
    <w:rsid w:val="00ED330C"/>
    <w:rsid w:val="00ED345A"/>
    <w:rsid w:val="00ED36EC"/>
    <w:rsid w:val="00ED3A8A"/>
    <w:rsid w:val="00ED3B58"/>
    <w:rsid w:val="00ED3CC2"/>
    <w:rsid w:val="00ED43BC"/>
    <w:rsid w:val="00ED4670"/>
    <w:rsid w:val="00ED4C85"/>
    <w:rsid w:val="00ED5999"/>
    <w:rsid w:val="00ED6CD7"/>
    <w:rsid w:val="00ED6D99"/>
    <w:rsid w:val="00ED7212"/>
    <w:rsid w:val="00ED7558"/>
    <w:rsid w:val="00EE077B"/>
    <w:rsid w:val="00EE1845"/>
    <w:rsid w:val="00EE299D"/>
    <w:rsid w:val="00EE32DF"/>
    <w:rsid w:val="00EE34EA"/>
    <w:rsid w:val="00EE4572"/>
    <w:rsid w:val="00EE472A"/>
    <w:rsid w:val="00EE540A"/>
    <w:rsid w:val="00EE6B4E"/>
    <w:rsid w:val="00EE6CD2"/>
    <w:rsid w:val="00EE6D4F"/>
    <w:rsid w:val="00EE6E64"/>
    <w:rsid w:val="00EE6E7C"/>
    <w:rsid w:val="00EE7A67"/>
    <w:rsid w:val="00EF0481"/>
    <w:rsid w:val="00EF067C"/>
    <w:rsid w:val="00EF0957"/>
    <w:rsid w:val="00EF095F"/>
    <w:rsid w:val="00EF14DB"/>
    <w:rsid w:val="00EF168C"/>
    <w:rsid w:val="00EF1D8E"/>
    <w:rsid w:val="00EF1EE0"/>
    <w:rsid w:val="00EF27F9"/>
    <w:rsid w:val="00EF2880"/>
    <w:rsid w:val="00EF2CFA"/>
    <w:rsid w:val="00EF3ABD"/>
    <w:rsid w:val="00EF42EB"/>
    <w:rsid w:val="00EF5115"/>
    <w:rsid w:val="00EF5B91"/>
    <w:rsid w:val="00EF6363"/>
    <w:rsid w:val="00EF6766"/>
    <w:rsid w:val="00EF6918"/>
    <w:rsid w:val="00EF7A4A"/>
    <w:rsid w:val="00EF7AD6"/>
    <w:rsid w:val="00F00276"/>
    <w:rsid w:val="00F00D29"/>
    <w:rsid w:val="00F00DDE"/>
    <w:rsid w:val="00F0171A"/>
    <w:rsid w:val="00F01F05"/>
    <w:rsid w:val="00F02D3E"/>
    <w:rsid w:val="00F0303F"/>
    <w:rsid w:val="00F03043"/>
    <w:rsid w:val="00F038BE"/>
    <w:rsid w:val="00F03AD3"/>
    <w:rsid w:val="00F04E12"/>
    <w:rsid w:val="00F053C0"/>
    <w:rsid w:val="00F056FB"/>
    <w:rsid w:val="00F05C43"/>
    <w:rsid w:val="00F067C2"/>
    <w:rsid w:val="00F06D98"/>
    <w:rsid w:val="00F07194"/>
    <w:rsid w:val="00F10388"/>
    <w:rsid w:val="00F10C3F"/>
    <w:rsid w:val="00F1124D"/>
    <w:rsid w:val="00F13CD3"/>
    <w:rsid w:val="00F14171"/>
    <w:rsid w:val="00F14A19"/>
    <w:rsid w:val="00F15C47"/>
    <w:rsid w:val="00F15D32"/>
    <w:rsid w:val="00F17174"/>
    <w:rsid w:val="00F17C96"/>
    <w:rsid w:val="00F201DB"/>
    <w:rsid w:val="00F20389"/>
    <w:rsid w:val="00F21908"/>
    <w:rsid w:val="00F22161"/>
    <w:rsid w:val="00F2273F"/>
    <w:rsid w:val="00F22E39"/>
    <w:rsid w:val="00F23E1D"/>
    <w:rsid w:val="00F2465E"/>
    <w:rsid w:val="00F25C86"/>
    <w:rsid w:val="00F277AC"/>
    <w:rsid w:val="00F3037A"/>
    <w:rsid w:val="00F30460"/>
    <w:rsid w:val="00F31621"/>
    <w:rsid w:val="00F3178C"/>
    <w:rsid w:val="00F31F63"/>
    <w:rsid w:val="00F33437"/>
    <w:rsid w:val="00F34439"/>
    <w:rsid w:val="00F34778"/>
    <w:rsid w:val="00F34BAF"/>
    <w:rsid w:val="00F34F99"/>
    <w:rsid w:val="00F3550D"/>
    <w:rsid w:val="00F36677"/>
    <w:rsid w:val="00F3757F"/>
    <w:rsid w:val="00F402DF"/>
    <w:rsid w:val="00F40FD1"/>
    <w:rsid w:val="00F41068"/>
    <w:rsid w:val="00F412DE"/>
    <w:rsid w:val="00F41451"/>
    <w:rsid w:val="00F418B0"/>
    <w:rsid w:val="00F41E79"/>
    <w:rsid w:val="00F424E3"/>
    <w:rsid w:val="00F42511"/>
    <w:rsid w:val="00F4253E"/>
    <w:rsid w:val="00F43C72"/>
    <w:rsid w:val="00F44502"/>
    <w:rsid w:val="00F44547"/>
    <w:rsid w:val="00F44A1F"/>
    <w:rsid w:val="00F44C28"/>
    <w:rsid w:val="00F44FB2"/>
    <w:rsid w:val="00F456A0"/>
    <w:rsid w:val="00F4615A"/>
    <w:rsid w:val="00F46D26"/>
    <w:rsid w:val="00F474FE"/>
    <w:rsid w:val="00F475EC"/>
    <w:rsid w:val="00F47D96"/>
    <w:rsid w:val="00F50601"/>
    <w:rsid w:val="00F50E2D"/>
    <w:rsid w:val="00F51DAE"/>
    <w:rsid w:val="00F5216E"/>
    <w:rsid w:val="00F52EE9"/>
    <w:rsid w:val="00F539E8"/>
    <w:rsid w:val="00F53A6B"/>
    <w:rsid w:val="00F53ACC"/>
    <w:rsid w:val="00F550F8"/>
    <w:rsid w:val="00F55320"/>
    <w:rsid w:val="00F55F7E"/>
    <w:rsid w:val="00F563BC"/>
    <w:rsid w:val="00F56E94"/>
    <w:rsid w:val="00F57C75"/>
    <w:rsid w:val="00F6043B"/>
    <w:rsid w:val="00F60C5C"/>
    <w:rsid w:val="00F615A5"/>
    <w:rsid w:val="00F61738"/>
    <w:rsid w:val="00F61FA5"/>
    <w:rsid w:val="00F635FE"/>
    <w:rsid w:val="00F636BF"/>
    <w:rsid w:val="00F637C6"/>
    <w:rsid w:val="00F63C25"/>
    <w:rsid w:val="00F647A2"/>
    <w:rsid w:val="00F64C80"/>
    <w:rsid w:val="00F64CA0"/>
    <w:rsid w:val="00F64D14"/>
    <w:rsid w:val="00F65969"/>
    <w:rsid w:val="00F6672E"/>
    <w:rsid w:val="00F67729"/>
    <w:rsid w:val="00F67960"/>
    <w:rsid w:val="00F70432"/>
    <w:rsid w:val="00F707D4"/>
    <w:rsid w:val="00F707E7"/>
    <w:rsid w:val="00F72F7F"/>
    <w:rsid w:val="00F73F51"/>
    <w:rsid w:val="00F75805"/>
    <w:rsid w:val="00F76059"/>
    <w:rsid w:val="00F76282"/>
    <w:rsid w:val="00F76853"/>
    <w:rsid w:val="00F76CAF"/>
    <w:rsid w:val="00F76D43"/>
    <w:rsid w:val="00F80436"/>
    <w:rsid w:val="00F80B55"/>
    <w:rsid w:val="00F80F36"/>
    <w:rsid w:val="00F8108D"/>
    <w:rsid w:val="00F811C7"/>
    <w:rsid w:val="00F8128A"/>
    <w:rsid w:val="00F8146C"/>
    <w:rsid w:val="00F817DD"/>
    <w:rsid w:val="00F82191"/>
    <w:rsid w:val="00F82796"/>
    <w:rsid w:val="00F836EF"/>
    <w:rsid w:val="00F83F9F"/>
    <w:rsid w:val="00F8427A"/>
    <w:rsid w:val="00F84669"/>
    <w:rsid w:val="00F84755"/>
    <w:rsid w:val="00F84AD2"/>
    <w:rsid w:val="00F84F82"/>
    <w:rsid w:val="00F85022"/>
    <w:rsid w:val="00F86C8D"/>
    <w:rsid w:val="00F86CCE"/>
    <w:rsid w:val="00F87D2B"/>
    <w:rsid w:val="00F87DF2"/>
    <w:rsid w:val="00F909C4"/>
    <w:rsid w:val="00F90C03"/>
    <w:rsid w:val="00F91208"/>
    <w:rsid w:val="00F91C99"/>
    <w:rsid w:val="00F920EF"/>
    <w:rsid w:val="00F92A73"/>
    <w:rsid w:val="00F92B68"/>
    <w:rsid w:val="00F92EA7"/>
    <w:rsid w:val="00F94DF5"/>
    <w:rsid w:val="00F96335"/>
    <w:rsid w:val="00F96A63"/>
    <w:rsid w:val="00F97B16"/>
    <w:rsid w:val="00FA0A76"/>
    <w:rsid w:val="00FA1C2B"/>
    <w:rsid w:val="00FA234D"/>
    <w:rsid w:val="00FA269B"/>
    <w:rsid w:val="00FA311C"/>
    <w:rsid w:val="00FA42A6"/>
    <w:rsid w:val="00FA539E"/>
    <w:rsid w:val="00FA6179"/>
    <w:rsid w:val="00FA6498"/>
    <w:rsid w:val="00FA6EB6"/>
    <w:rsid w:val="00FA74C2"/>
    <w:rsid w:val="00FA7AB1"/>
    <w:rsid w:val="00FA7D34"/>
    <w:rsid w:val="00FB063E"/>
    <w:rsid w:val="00FB0948"/>
    <w:rsid w:val="00FB1558"/>
    <w:rsid w:val="00FB1686"/>
    <w:rsid w:val="00FB1F61"/>
    <w:rsid w:val="00FB20F9"/>
    <w:rsid w:val="00FB251B"/>
    <w:rsid w:val="00FB37A9"/>
    <w:rsid w:val="00FB43EA"/>
    <w:rsid w:val="00FB4FAC"/>
    <w:rsid w:val="00FB5583"/>
    <w:rsid w:val="00FB74F8"/>
    <w:rsid w:val="00FB7ABF"/>
    <w:rsid w:val="00FC055B"/>
    <w:rsid w:val="00FC0B86"/>
    <w:rsid w:val="00FC157E"/>
    <w:rsid w:val="00FC2939"/>
    <w:rsid w:val="00FC3305"/>
    <w:rsid w:val="00FC3ABD"/>
    <w:rsid w:val="00FC4AF4"/>
    <w:rsid w:val="00FC4DE3"/>
    <w:rsid w:val="00FC6759"/>
    <w:rsid w:val="00FC75DE"/>
    <w:rsid w:val="00FC794D"/>
    <w:rsid w:val="00FC79CE"/>
    <w:rsid w:val="00FD0225"/>
    <w:rsid w:val="00FD040D"/>
    <w:rsid w:val="00FD100E"/>
    <w:rsid w:val="00FD18FE"/>
    <w:rsid w:val="00FD2B12"/>
    <w:rsid w:val="00FD2B97"/>
    <w:rsid w:val="00FD3E56"/>
    <w:rsid w:val="00FD44DE"/>
    <w:rsid w:val="00FD4759"/>
    <w:rsid w:val="00FD51B1"/>
    <w:rsid w:val="00FD532B"/>
    <w:rsid w:val="00FD5731"/>
    <w:rsid w:val="00FD5927"/>
    <w:rsid w:val="00FD65B4"/>
    <w:rsid w:val="00FD693A"/>
    <w:rsid w:val="00FD6DE6"/>
    <w:rsid w:val="00FD7B70"/>
    <w:rsid w:val="00FE0675"/>
    <w:rsid w:val="00FE1A93"/>
    <w:rsid w:val="00FE26D1"/>
    <w:rsid w:val="00FE2957"/>
    <w:rsid w:val="00FE2EB0"/>
    <w:rsid w:val="00FE38E2"/>
    <w:rsid w:val="00FE43E5"/>
    <w:rsid w:val="00FE481F"/>
    <w:rsid w:val="00FE4952"/>
    <w:rsid w:val="00FE5B31"/>
    <w:rsid w:val="00FE5E6A"/>
    <w:rsid w:val="00FE6101"/>
    <w:rsid w:val="00FE6747"/>
    <w:rsid w:val="00FE686F"/>
    <w:rsid w:val="00FE6FC8"/>
    <w:rsid w:val="00FE7148"/>
    <w:rsid w:val="00FF0BE7"/>
    <w:rsid w:val="00FF1470"/>
    <w:rsid w:val="00FF2AC2"/>
    <w:rsid w:val="00FF2B22"/>
    <w:rsid w:val="00FF2BD4"/>
    <w:rsid w:val="00FF2E64"/>
    <w:rsid w:val="00FF2E88"/>
    <w:rsid w:val="00FF35D8"/>
    <w:rsid w:val="00FF35F6"/>
    <w:rsid w:val="00FF3B7C"/>
    <w:rsid w:val="00FF3F8D"/>
    <w:rsid w:val="00FF47C1"/>
    <w:rsid w:val="00FF64A8"/>
    <w:rsid w:val="00FF6690"/>
    <w:rsid w:val="00FF71F9"/>
    <w:rsid w:val="00FF78B2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F0B593E-96E7-4CF6-B63A-A3DB990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811"/>
    <w:pPr>
      <w:ind w:left="357" w:hanging="357"/>
    </w:pPr>
    <w:rPr>
      <w:rFonts w:ascii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4811"/>
    <w:pPr>
      <w:keepNext/>
      <w:keepLines/>
      <w:spacing w:before="480"/>
      <w:ind w:left="0" w:firstLine="0"/>
      <w:outlineLvl w:val="0"/>
    </w:pPr>
    <w:rPr>
      <w:rFonts w:ascii="Cambria" w:eastAsia="SimSun" w:hAnsi="Cambria"/>
      <w:b/>
      <w:bCs/>
      <w:color w:val="365F91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C03"/>
    <w:pPr>
      <w:keepNext/>
      <w:keepLines/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F4811"/>
    <w:rPr>
      <w:rFonts w:ascii="Cambria" w:eastAsia="SimSun" w:hAnsi="Cambria"/>
      <w:b/>
      <w:color w:val="365F91"/>
      <w:sz w:val="28"/>
      <w:lang w:eastAsia="en-GB"/>
    </w:rPr>
  </w:style>
  <w:style w:type="character" w:customStyle="1" w:styleId="Heading2Char">
    <w:name w:val="Heading 2 Char"/>
    <w:link w:val="Heading2"/>
    <w:uiPriority w:val="99"/>
    <w:semiHidden/>
    <w:locked/>
    <w:rsid w:val="00F90C03"/>
    <w:rPr>
      <w:rFonts w:ascii="Cambria" w:eastAsia="SimSun" w:hAnsi="Cambria"/>
      <w:b/>
      <w:color w:val="4F81BD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DF4811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locked/>
    <w:rsid w:val="00DF481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F481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F4811"/>
    <w:pPr>
      <w:ind w:left="0" w:firstLine="0"/>
      <w:jc w:val="both"/>
    </w:pPr>
    <w:rPr>
      <w:rFonts w:ascii="Times New Roman" w:hAnsi="Times New Roman"/>
      <w:sz w:val="20"/>
      <w:szCs w:val="20"/>
      <w:lang w:eastAsia="zh-CN"/>
    </w:rPr>
  </w:style>
  <w:style w:type="character" w:customStyle="1" w:styleId="BodyTextChar">
    <w:name w:val="Body Text Char"/>
    <w:link w:val="BodyText"/>
    <w:uiPriority w:val="99"/>
    <w:locked/>
    <w:rsid w:val="00DF4811"/>
    <w:rPr>
      <w:rFonts w:ascii="Times New Roman" w:hAnsi="Times New Roman"/>
      <w:sz w:val="20"/>
    </w:rPr>
  </w:style>
  <w:style w:type="character" w:styleId="Hyperlink">
    <w:name w:val="Hyperlink"/>
    <w:uiPriority w:val="99"/>
    <w:rsid w:val="00DF4811"/>
    <w:rPr>
      <w:rFonts w:cs="Times New Roman"/>
      <w:color w:val="0000FF"/>
      <w:sz w:val="24"/>
      <w:u w:val="single"/>
    </w:rPr>
  </w:style>
  <w:style w:type="paragraph" w:customStyle="1" w:styleId="Heading312">
    <w:name w:val="Heading3+12"/>
    <w:basedOn w:val="Normal"/>
    <w:uiPriority w:val="99"/>
    <w:rsid w:val="00DF4811"/>
    <w:pPr>
      <w:suppressAutoHyphens/>
      <w:ind w:left="0" w:firstLine="0"/>
      <w:jc w:val="both"/>
    </w:pPr>
    <w:rPr>
      <w:rFonts w:ascii="Times New Roman" w:eastAsia="Times New Roman" w:hAnsi="Times New Roman"/>
      <w:b/>
      <w:sz w:val="24"/>
      <w:szCs w:val="20"/>
    </w:rPr>
  </w:style>
  <w:style w:type="character" w:styleId="CommentReference">
    <w:name w:val="annotation reference"/>
    <w:uiPriority w:val="99"/>
    <w:rsid w:val="00DF4811"/>
    <w:rPr>
      <w:rFonts w:cs="Times New Roman"/>
      <w:sz w:val="16"/>
    </w:rPr>
  </w:style>
  <w:style w:type="paragraph" w:styleId="EnvelopeReturn">
    <w:name w:val="envelope return"/>
    <w:basedOn w:val="Normal"/>
    <w:uiPriority w:val="99"/>
    <w:rsid w:val="00DF4811"/>
    <w:pPr>
      <w:ind w:left="0" w:firstLine="0"/>
    </w:pPr>
    <w:rPr>
      <w:rFonts w:ascii="Times New Roman" w:eastAsia="Times New Roman" w:hAnsi="Times New Roman"/>
      <w:sz w:val="24"/>
      <w:szCs w:val="20"/>
    </w:rPr>
  </w:style>
  <w:style w:type="character" w:styleId="Strong">
    <w:name w:val="Strong"/>
    <w:uiPriority w:val="99"/>
    <w:qFormat/>
    <w:rsid w:val="00DF4811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DF4811"/>
    <w:pPr>
      <w:tabs>
        <w:tab w:val="center" w:pos="4513"/>
        <w:tab w:val="right" w:pos="9026"/>
      </w:tabs>
      <w:ind w:left="0" w:firstLine="0"/>
    </w:pPr>
    <w:rPr>
      <w:rFonts w:ascii="Arial" w:hAnsi="Arial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4811"/>
  </w:style>
  <w:style w:type="paragraph" w:styleId="BodyTextIndent3">
    <w:name w:val="Body Text Indent 3"/>
    <w:basedOn w:val="Normal"/>
    <w:link w:val="BodyTextIndent3Char"/>
    <w:uiPriority w:val="99"/>
    <w:semiHidden/>
    <w:rsid w:val="00DF4811"/>
    <w:pPr>
      <w:spacing w:after="120"/>
      <w:ind w:left="283"/>
    </w:pPr>
    <w:rPr>
      <w:sz w:val="16"/>
      <w:szCs w:val="16"/>
      <w:lang w:eastAsia="zh-C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DF4811"/>
    <w:rPr>
      <w:rFonts w:ascii="Calibri" w:hAnsi="Calibri"/>
      <w:sz w:val="16"/>
    </w:rPr>
  </w:style>
  <w:style w:type="paragraph" w:styleId="Footer">
    <w:name w:val="footer"/>
    <w:basedOn w:val="Normal"/>
    <w:link w:val="FooterChar"/>
    <w:uiPriority w:val="99"/>
    <w:rsid w:val="00DF4811"/>
    <w:pPr>
      <w:tabs>
        <w:tab w:val="center" w:pos="4513"/>
        <w:tab w:val="right" w:pos="9026"/>
      </w:tabs>
      <w:ind w:left="0" w:firstLine="0"/>
    </w:pPr>
    <w:rPr>
      <w:rFonts w:ascii="Arial" w:hAnsi="Arial"/>
      <w:sz w:val="24"/>
      <w:szCs w:val="24"/>
      <w:lang w:eastAsia="zh-CN"/>
    </w:rPr>
  </w:style>
  <w:style w:type="character" w:customStyle="1" w:styleId="FooterChar">
    <w:name w:val="Footer Char"/>
    <w:link w:val="Footer"/>
    <w:uiPriority w:val="99"/>
    <w:locked/>
    <w:rsid w:val="00DF4811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DF4811"/>
    <w:pPr>
      <w:spacing w:after="120"/>
      <w:ind w:left="283" w:firstLine="0"/>
    </w:pPr>
    <w:rPr>
      <w:rFonts w:ascii="Arial" w:hAnsi="Arial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F4811"/>
  </w:style>
  <w:style w:type="paragraph" w:customStyle="1" w:styleId="Default">
    <w:name w:val="Default"/>
    <w:rsid w:val="00DF481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PageNumber">
    <w:name w:val="page number"/>
    <w:uiPriority w:val="99"/>
    <w:rsid w:val="00F90C03"/>
    <w:rPr>
      <w:rFonts w:cs="Times New Roman"/>
    </w:rPr>
  </w:style>
  <w:style w:type="character" w:styleId="FollowedHyperlink">
    <w:name w:val="FollowedHyperlink"/>
    <w:uiPriority w:val="99"/>
    <w:semiHidden/>
    <w:rsid w:val="006B4CF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locked/>
    <w:rsid w:val="00340BCD"/>
    <w:rPr>
      <w:rFonts w:ascii="Calibri" w:eastAsia="Times New Roman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7F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97F32"/>
    <w:rPr>
      <w:rFonts w:ascii="Calibri" w:hAnsi="Calibri" w:cs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997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iah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so.southwales.ac.uk/StudentCasework/A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o.southwales.ac.uk/StudentCasework/A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uso.southwales.ac.uk/StudentCasework/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ilife.southwales.ac.uk/pages/3272-referencing-plagiarism-and-good-academic-practice?locale=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DCC0-59FB-4241-A473-25782EC7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12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Rachel Renton</cp:lastModifiedBy>
  <cp:revision>14</cp:revision>
  <cp:lastPrinted>2013-10-07T10:46:00Z</cp:lastPrinted>
  <dcterms:created xsi:type="dcterms:W3CDTF">2018-07-18T09:08:00Z</dcterms:created>
  <dcterms:modified xsi:type="dcterms:W3CDTF">2019-03-29T11:26:00Z</dcterms:modified>
</cp:coreProperties>
</file>